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A83" w:rsidRDefault="0009543C">
      <w:pPr>
        <w:jc w:val="both"/>
        <w:rPr>
          <w:b/>
          <w:i/>
          <w:sz w:val="28"/>
          <w:szCs w:val="28"/>
        </w:rPr>
      </w:pPr>
      <w:r>
        <w:rPr>
          <w:b/>
          <w:i/>
          <w:sz w:val="28"/>
          <w:szCs w:val="28"/>
        </w:rPr>
        <w:t>Ladies and gentlemen,</w:t>
      </w:r>
    </w:p>
    <w:p w:rsidR="00C55A83" w:rsidRDefault="0009543C">
      <w:pPr>
        <w:jc w:val="both"/>
        <w:rPr>
          <w:b/>
          <w:i/>
          <w:sz w:val="28"/>
          <w:szCs w:val="28"/>
        </w:rPr>
      </w:pPr>
      <w:r>
        <w:rPr>
          <w:b/>
          <w:i/>
          <w:sz w:val="28"/>
          <w:szCs w:val="28"/>
        </w:rPr>
        <w:t>Distinguished colleagues,</w:t>
      </w:r>
    </w:p>
    <w:p w:rsidR="00C55A83" w:rsidRDefault="00C55A83">
      <w:pPr>
        <w:jc w:val="both"/>
        <w:rPr>
          <w:i/>
          <w:sz w:val="28"/>
          <w:szCs w:val="28"/>
        </w:rPr>
      </w:pPr>
    </w:p>
    <w:p w:rsidR="00C55A83" w:rsidRDefault="00C55A83">
      <w:pPr>
        <w:jc w:val="both"/>
        <w:rPr>
          <w:i/>
          <w:sz w:val="28"/>
          <w:szCs w:val="28"/>
        </w:rPr>
      </w:pPr>
    </w:p>
    <w:p w:rsidR="00C55A83" w:rsidRDefault="0009543C">
      <w:pPr>
        <w:jc w:val="both"/>
        <w:rPr>
          <w:sz w:val="28"/>
          <w:szCs w:val="28"/>
        </w:rPr>
      </w:pPr>
      <w:r>
        <w:rPr>
          <w:sz w:val="28"/>
          <w:szCs w:val="28"/>
        </w:rPr>
        <w:t>I would like to start by giving you a warm welcome and expressing our gratitude for hosting the Joint Meeting of Projects of the European Network of Councils for the Judiciary (ENCJ).</w:t>
      </w:r>
    </w:p>
    <w:p w:rsidR="00C55A83" w:rsidRDefault="0009543C">
      <w:pPr>
        <w:jc w:val="both"/>
        <w:rPr>
          <w:sz w:val="28"/>
          <w:szCs w:val="28"/>
        </w:rPr>
      </w:pPr>
      <w:r>
        <w:rPr>
          <w:sz w:val="28"/>
          <w:szCs w:val="28"/>
        </w:rPr>
        <w:t>It is the Network’s tradition to give its Members and Observers the possibility to host the opening of projects’ meetings and also the teams’ project meetings, and, as you know, Romania had this opportunity several times before.</w:t>
      </w:r>
    </w:p>
    <w:p w:rsidR="00C55A83" w:rsidRDefault="0009543C">
      <w:pPr>
        <w:jc w:val="both"/>
        <w:rPr>
          <w:sz w:val="28"/>
          <w:szCs w:val="28"/>
        </w:rPr>
      </w:pPr>
      <w:r>
        <w:rPr>
          <w:sz w:val="28"/>
          <w:szCs w:val="28"/>
        </w:rPr>
        <w:t xml:space="preserve">We permanently encouraged the direct cooperation and dialogue, which are essential for enhancing mutual trust, as well as for a proper sharing of good practices, ideas, institutional and professional experiences. </w:t>
      </w:r>
    </w:p>
    <w:p w:rsidR="00C55A83" w:rsidRDefault="0009543C">
      <w:pPr>
        <w:jc w:val="both"/>
        <w:rPr>
          <w:sz w:val="28"/>
          <w:szCs w:val="28"/>
        </w:rPr>
      </w:pPr>
      <w:r>
        <w:rPr>
          <w:sz w:val="28"/>
          <w:szCs w:val="28"/>
        </w:rPr>
        <w:t>Having the opportunity to greet you as President of the Superior Council of Magistracy, please allow me to mention the involvement and the support our Council has given to colleagues within the Network, ever since we have become a Member in 2007.</w:t>
      </w:r>
    </w:p>
    <w:p w:rsidR="00C55A83" w:rsidRDefault="0009543C">
      <w:pPr>
        <w:jc w:val="both"/>
        <w:rPr>
          <w:sz w:val="28"/>
          <w:szCs w:val="28"/>
        </w:rPr>
      </w:pPr>
      <w:r>
        <w:rPr>
          <w:sz w:val="28"/>
          <w:szCs w:val="28"/>
        </w:rPr>
        <w:t xml:space="preserve">The Romanian Council has been actively involved in the most important projects of the Network on judicial reform: independence and accountability of the </w:t>
      </w:r>
      <w:proofErr w:type="gramStart"/>
      <w:r>
        <w:rPr>
          <w:sz w:val="28"/>
          <w:szCs w:val="28"/>
        </w:rPr>
        <w:t>judiciary</w:t>
      </w:r>
      <w:proofErr w:type="gramEnd"/>
      <w:r>
        <w:rPr>
          <w:sz w:val="28"/>
          <w:szCs w:val="28"/>
        </w:rPr>
        <w:t xml:space="preserve">, increasing transparency and improving communication within the system. Moreover, our Council has been several times member within the Steering Committee and lately within the Executive Board. </w:t>
      </w:r>
    </w:p>
    <w:p w:rsidR="00C55A83" w:rsidRDefault="0009543C">
      <w:pPr>
        <w:jc w:val="both"/>
        <w:rPr>
          <w:sz w:val="28"/>
          <w:szCs w:val="28"/>
        </w:rPr>
      </w:pPr>
      <w:r>
        <w:rPr>
          <w:sz w:val="28"/>
          <w:szCs w:val="28"/>
        </w:rPr>
        <w:t>The participation of the Council in most of the Network’s projects, since becoming a Member, has honoured and encouraged us to set out new goals for the improvement of the judiciary.</w:t>
      </w:r>
    </w:p>
    <w:p w:rsidR="00C55A83" w:rsidRDefault="0009543C">
      <w:pPr>
        <w:jc w:val="both"/>
        <w:rPr>
          <w:sz w:val="28"/>
          <w:szCs w:val="28"/>
        </w:rPr>
      </w:pPr>
      <w:r>
        <w:rPr>
          <w:sz w:val="28"/>
          <w:szCs w:val="28"/>
        </w:rPr>
        <w:t>As my approach is a historical one, I want to mention the special historic moment Romania is celebrating this year: 100 (one hundred) years since 1</w:t>
      </w:r>
      <w:r>
        <w:rPr>
          <w:sz w:val="28"/>
          <w:szCs w:val="28"/>
          <w:vertAlign w:val="superscript"/>
        </w:rPr>
        <w:t>st</w:t>
      </w:r>
      <w:r>
        <w:rPr>
          <w:sz w:val="28"/>
          <w:szCs w:val="28"/>
        </w:rPr>
        <w:t xml:space="preserve"> of December, 1918, the day when the Romanians fulfilled their dream to live as an independent, united and </w:t>
      </w:r>
      <w:r w:rsidR="00B81600">
        <w:rPr>
          <w:sz w:val="28"/>
          <w:szCs w:val="28"/>
        </w:rPr>
        <w:t>self-determined</w:t>
      </w:r>
      <w:r>
        <w:rPr>
          <w:sz w:val="28"/>
          <w:szCs w:val="28"/>
        </w:rPr>
        <w:t xml:space="preserve"> nation.</w:t>
      </w:r>
    </w:p>
    <w:p w:rsidR="00C55A83" w:rsidRDefault="0009543C">
      <w:pPr>
        <w:jc w:val="both"/>
        <w:rPr>
          <w:sz w:val="28"/>
          <w:szCs w:val="28"/>
        </w:rPr>
      </w:pPr>
      <w:r>
        <w:rPr>
          <w:sz w:val="28"/>
          <w:szCs w:val="28"/>
        </w:rPr>
        <w:t>The Romanian Centenary is such a guiding mark for the evolution of the Romanian society in general and for the development of the Romanian judicial system in particular.</w:t>
      </w:r>
    </w:p>
    <w:p w:rsidR="00C55A83" w:rsidRDefault="0009543C">
      <w:pPr>
        <w:jc w:val="both"/>
        <w:rPr>
          <w:sz w:val="28"/>
          <w:szCs w:val="28"/>
        </w:rPr>
      </w:pPr>
      <w:r>
        <w:rPr>
          <w:sz w:val="28"/>
          <w:szCs w:val="28"/>
        </w:rPr>
        <w:lastRenderedPageBreak/>
        <w:t xml:space="preserve">This last century has been a period of real change and modernisation for our judicial system, a time of reflection and permanent reformation. </w:t>
      </w:r>
    </w:p>
    <w:p w:rsidR="00C55A83" w:rsidRDefault="0009543C">
      <w:pPr>
        <w:jc w:val="both"/>
        <w:rPr>
          <w:sz w:val="28"/>
          <w:szCs w:val="28"/>
        </w:rPr>
      </w:pPr>
      <w:r>
        <w:rPr>
          <w:sz w:val="28"/>
          <w:szCs w:val="28"/>
        </w:rPr>
        <w:t xml:space="preserve">After we remembered the scent of freedom and democracy, the last years of this century we </w:t>
      </w:r>
      <w:r w:rsidR="00B81600">
        <w:rPr>
          <w:sz w:val="28"/>
          <w:szCs w:val="28"/>
        </w:rPr>
        <w:t>worked hard to regain the core E</w:t>
      </w:r>
      <w:r>
        <w:rPr>
          <w:sz w:val="28"/>
          <w:szCs w:val="28"/>
        </w:rPr>
        <w:t>uropean values and to harmonise our legislation with the European Law, in order to achieve the next crucial goal: the integration into the European Union.</w:t>
      </w:r>
    </w:p>
    <w:p w:rsidR="00C55A83" w:rsidRDefault="00B81600">
      <w:pPr>
        <w:jc w:val="both"/>
        <w:rPr>
          <w:sz w:val="28"/>
          <w:szCs w:val="28"/>
        </w:rPr>
      </w:pPr>
      <w:r>
        <w:rPr>
          <w:sz w:val="28"/>
          <w:szCs w:val="28"/>
        </w:rPr>
        <w:t>Celebrating</w:t>
      </w:r>
      <w:r w:rsidR="0009543C">
        <w:rPr>
          <w:sz w:val="28"/>
          <w:szCs w:val="28"/>
        </w:rPr>
        <w:t xml:space="preserve"> this century as a natural member of the European Union is a dream came true and we will continue to work hard in order to reach the highest </w:t>
      </w:r>
      <w:r>
        <w:rPr>
          <w:sz w:val="28"/>
          <w:szCs w:val="28"/>
        </w:rPr>
        <w:t>European</w:t>
      </w:r>
      <w:r w:rsidR="0009543C">
        <w:rPr>
          <w:sz w:val="28"/>
          <w:szCs w:val="28"/>
        </w:rPr>
        <w:t xml:space="preserve"> standards.</w:t>
      </w:r>
    </w:p>
    <w:p w:rsidR="00C55A83" w:rsidRDefault="0009543C">
      <w:pPr>
        <w:jc w:val="center"/>
        <w:rPr>
          <w:sz w:val="28"/>
          <w:szCs w:val="28"/>
        </w:rPr>
      </w:pPr>
      <w:r>
        <w:rPr>
          <w:sz w:val="28"/>
          <w:szCs w:val="28"/>
        </w:rPr>
        <w:t>***</w:t>
      </w:r>
    </w:p>
    <w:p w:rsidR="00C55A83" w:rsidRDefault="0009543C">
      <w:pPr>
        <w:jc w:val="both"/>
        <w:rPr>
          <w:sz w:val="28"/>
          <w:szCs w:val="28"/>
        </w:rPr>
      </w:pPr>
      <w:r>
        <w:rPr>
          <w:sz w:val="28"/>
          <w:szCs w:val="28"/>
        </w:rPr>
        <w:t>This is the European context, where we find ourselves working together, sharing the experience of judicial reform and finding out new ways to improve both the act of justice and the public trust in the independence of the judicial system.</w:t>
      </w:r>
    </w:p>
    <w:p w:rsidR="00C55A83" w:rsidRDefault="0009543C">
      <w:pPr>
        <w:jc w:val="both"/>
        <w:rPr>
          <w:sz w:val="28"/>
          <w:szCs w:val="28"/>
        </w:rPr>
      </w:pPr>
      <w:r>
        <w:rPr>
          <w:sz w:val="28"/>
          <w:szCs w:val="28"/>
        </w:rPr>
        <w:t>After more than fourteen years of existence of this Network and more than ten years of membership of the Romanian Superior Council of Magistracy, I would like to express the satisfaction of a fruitful collaboration, materialized in significant projects whose conclusions and recommendations have often been applied in the process of reforming the judicial systems.</w:t>
      </w:r>
    </w:p>
    <w:p w:rsidR="00C55A83" w:rsidRDefault="00C55A83">
      <w:pPr>
        <w:jc w:val="both"/>
        <w:rPr>
          <w:sz w:val="28"/>
          <w:szCs w:val="28"/>
        </w:rPr>
      </w:pPr>
    </w:p>
    <w:p w:rsidR="00C55A83" w:rsidRDefault="0009543C">
      <w:pPr>
        <w:jc w:val="both"/>
        <w:rPr>
          <w:i/>
          <w:sz w:val="28"/>
          <w:szCs w:val="28"/>
        </w:rPr>
      </w:pPr>
      <w:r>
        <w:rPr>
          <w:i/>
          <w:sz w:val="28"/>
          <w:szCs w:val="28"/>
        </w:rPr>
        <w:t xml:space="preserve">Dear colleagues, </w:t>
      </w:r>
    </w:p>
    <w:p w:rsidR="00C55A83" w:rsidRDefault="00C55A83">
      <w:pPr>
        <w:jc w:val="both"/>
        <w:rPr>
          <w:i/>
          <w:sz w:val="28"/>
          <w:szCs w:val="28"/>
        </w:rPr>
      </w:pPr>
    </w:p>
    <w:p w:rsidR="00C55A83" w:rsidRDefault="0009543C">
      <w:pPr>
        <w:jc w:val="both"/>
        <w:rPr>
          <w:sz w:val="28"/>
          <w:szCs w:val="28"/>
        </w:rPr>
      </w:pPr>
      <w:bookmarkStart w:id="0" w:name="_gjdgxs" w:colFirst="0" w:colLast="0"/>
      <w:bookmarkEnd w:id="0"/>
      <w:r>
        <w:rPr>
          <w:sz w:val="28"/>
          <w:szCs w:val="28"/>
        </w:rPr>
        <w:t>The extraordinary teamwork, the open and efficient dialogue, the pragmatic and analytical approach which set the dynamic nature of the European Network of the Councils for the Judiciary are essential for the Network’s objectives, both general and specific, embodied in its projects, to keep on serving as a successful instrument for each new development.</w:t>
      </w:r>
    </w:p>
    <w:p w:rsidR="00C55A83" w:rsidRDefault="0009543C">
      <w:pPr>
        <w:jc w:val="both"/>
        <w:rPr>
          <w:sz w:val="28"/>
          <w:szCs w:val="28"/>
        </w:rPr>
      </w:pPr>
      <w:r>
        <w:rPr>
          <w:sz w:val="28"/>
          <w:szCs w:val="28"/>
        </w:rPr>
        <w:t xml:space="preserve">I strongly believe that the Network will always find the right response to any challenge, after a mature </w:t>
      </w:r>
      <w:r w:rsidR="00B81600">
        <w:rPr>
          <w:sz w:val="28"/>
          <w:szCs w:val="28"/>
        </w:rPr>
        <w:t>analysis</w:t>
      </w:r>
      <w:r>
        <w:rPr>
          <w:sz w:val="28"/>
          <w:szCs w:val="28"/>
        </w:rPr>
        <w:t xml:space="preserve"> and a wise deliberation, as magistrates do.</w:t>
      </w:r>
    </w:p>
    <w:p w:rsidR="00C55A83" w:rsidRDefault="0009543C">
      <w:pPr>
        <w:jc w:val="both"/>
        <w:rPr>
          <w:sz w:val="28"/>
          <w:szCs w:val="28"/>
        </w:rPr>
      </w:pPr>
      <w:r>
        <w:rPr>
          <w:sz w:val="28"/>
          <w:szCs w:val="28"/>
        </w:rPr>
        <w:t>To conclude, I would like to wish you all, good luck in the future projects that are to be open</w:t>
      </w:r>
      <w:r w:rsidR="00C7365A">
        <w:rPr>
          <w:sz w:val="28"/>
          <w:szCs w:val="28"/>
        </w:rPr>
        <w:t>ed</w:t>
      </w:r>
      <w:bookmarkStart w:id="1" w:name="_GoBack"/>
      <w:bookmarkEnd w:id="1"/>
      <w:r>
        <w:rPr>
          <w:sz w:val="28"/>
          <w:szCs w:val="28"/>
        </w:rPr>
        <w:t xml:space="preserve"> within this meeting.</w:t>
      </w:r>
    </w:p>
    <w:p w:rsidR="00C55A83" w:rsidRDefault="0009543C">
      <w:pPr>
        <w:jc w:val="both"/>
        <w:rPr>
          <w:sz w:val="28"/>
          <w:szCs w:val="28"/>
        </w:rPr>
      </w:pPr>
      <w:bookmarkStart w:id="2" w:name="_30j0zll" w:colFirst="0" w:colLast="0"/>
      <w:bookmarkEnd w:id="2"/>
      <w:r>
        <w:rPr>
          <w:sz w:val="28"/>
          <w:szCs w:val="28"/>
        </w:rPr>
        <w:t xml:space="preserve"> </w:t>
      </w:r>
    </w:p>
    <w:sectPr w:rsidR="00C55A83">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A83"/>
    <w:rsid w:val="0009543C"/>
    <w:rsid w:val="00B81600"/>
    <w:rsid w:val="00C55A83"/>
    <w:rsid w:val="00C73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6A95A6-3079-40BE-BAEB-A5DB298F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469C"/>
  </w:style>
  <w:style w:type="paragraph" w:styleId="Heading1">
    <w:name w:val="heading 1"/>
    <w:basedOn w:val="Normal"/>
    <w:next w:val="Normal"/>
    <w:link w:val="Heading1Char"/>
    <w:uiPriority w:val="9"/>
    <w:qFormat/>
    <w:rsid w:val="0037469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746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46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7469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7469C"/>
    <w:rPr>
      <w:rFonts w:asciiTheme="majorHAnsi" w:eastAsiaTheme="majorEastAsia" w:hAnsiTheme="majorHAnsi" w:cstheme="majorBidi"/>
      <w:color w:val="2E74B5" w:themeColor="accent1" w:themeShade="BF"/>
      <w:sz w:val="26"/>
      <w:szCs w:val="26"/>
    </w:rPr>
  </w:style>
  <w:style w:type="character" w:customStyle="1" w:styleId="TitleChar">
    <w:name w:val="Title Char"/>
    <w:basedOn w:val="DefaultParagraphFont"/>
    <w:link w:val="Title"/>
    <w:uiPriority w:val="10"/>
    <w:rsid w:val="0037469C"/>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37469C"/>
    <w:rPr>
      <w:b/>
      <w:bCs/>
    </w:rPr>
  </w:style>
  <w:style w:type="character" w:styleId="Emphasis">
    <w:name w:val="Emphasis"/>
    <w:basedOn w:val="DefaultParagraphFont"/>
    <w:uiPriority w:val="20"/>
    <w:qFormat/>
    <w:rsid w:val="0037469C"/>
    <w:rPr>
      <w:i/>
      <w:iCs/>
    </w:rPr>
  </w:style>
  <w:style w:type="paragraph" w:styleId="NoSpacing">
    <w:name w:val="No Spacing"/>
    <w:uiPriority w:val="1"/>
    <w:qFormat/>
    <w:rsid w:val="0037469C"/>
    <w:pPr>
      <w:spacing w:after="0" w:line="240" w:lineRule="auto"/>
    </w:pPr>
  </w:style>
  <w:style w:type="paragraph" w:styleId="ListParagraph">
    <w:name w:val="List Paragraph"/>
    <w:basedOn w:val="Normal"/>
    <w:uiPriority w:val="34"/>
    <w:qFormat/>
    <w:rsid w:val="0037469C"/>
    <w:pPr>
      <w:ind w:left="720"/>
      <w:contextualSpacing/>
    </w:pPr>
  </w:style>
  <w:style w:type="paragraph" w:styleId="BalloonText">
    <w:name w:val="Balloon Text"/>
    <w:basedOn w:val="Normal"/>
    <w:link w:val="BalloonTextChar"/>
    <w:uiPriority w:val="99"/>
    <w:semiHidden/>
    <w:unhideWhenUsed/>
    <w:rsid w:val="004F4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41CF"/>
    <w:rPr>
      <w:rFonts w:ascii="Segoe UI" w:hAnsi="Segoe UI" w:cs="Segoe UI"/>
      <w:sz w:val="18"/>
      <w:szCs w:val="18"/>
      <w:lang w:val="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562</Words>
  <Characters>3206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BARBULESCU</dc:creator>
  <cp:lastModifiedBy>Alina, BARBULESCU</cp:lastModifiedBy>
  <cp:revision>4</cp:revision>
  <cp:lastPrinted>2018-09-18T13:22:00Z</cp:lastPrinted>
  <dcterms:created xsi:type="dcterms:W3CDTF">2018-09-18T13:18:00Z</dcterms:created>
  <dcterms:modified xsi:type="dcterms:W3CDTF">2018-09-18T13:34:00Z</dcterms:modified>
</cp:coreProperties>
</file>