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CB66" w14:textId="4DE725A3" w:rsidR="005D1BF8" w:rsidRDefault="005D1BF8" w:rsidP="00E52B50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bookmarkStart w:id="0" w:name="_Hlk65486701"/>
      <w:r>
        <w:rPr>
          <w:rFonts w:ascii="Calibri" w:hAnsi="Calibri" w:cs="Calibri"/>
          <w:b/>
          <w:color w:val="000000"/>
          <w:sz w:val="40"/>
          <w:szCs w:val="40"/>
        </w:rPr>
        <w:t>PROIECT</w:t>
      </w:r>
    </w:p>
    <w:p w14:paraId="030D6C68" w14:textId="1ACE4FEC" w:rsidR="00E52B50" w:rsidRPr="0060631B" w:rsidRDefault="00E52B50" w:rsidP="00E52B50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3504779F" w14:textId="77777777" w:rsidR="00E52B50" w:rsidRPr="001069FA" w:rsidRDefault="00E52B50" w:rsidP="00E52B5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  <w:bookmarkStart w:id="1" w:name="numar_hot"/>
    </w:p>
    <w:p w14:paraId="076DE9B0" w14:textId="77777777" w:rsidR="00E52B50" w:rsidRDefault="00E52B50" w:rsidP="00E52B5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1EAAC4BE" w14:textId="4BD049FC" w:rsidR="00E52B50" w:rsidRDefault="00E52B50" w:rsidP="00E52B5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0C21A7">
        <w:rPr>
          <w:rFonts w:ascii="Calibri" w:hAnsi="Calibri" w:cs="Calibri"/>
          <w:b/>
          <w:bCs/>
          <w:sz w:val="32"/>
          <w:szCs w:val="32"/>
        </w:rPr>
        <w:t>HOTĂRÂREA nr.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D1BF8">
        <w:rPr>
          <w:rFonts w:ascii="Calibri" w:hAnsi="Calibri" w:cs="Calibri"/>
          <w:b/>
          <w:bCs/>
          <w:sz w:val="32"/>
          <w:szCs w:val="32"/>
        </w:rPr>
        <w:t>..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</w:t>
      </w:r>
      <w:bookmarkEnd w:id="1"/>
    </w:p>
    <w:p w14:paraId="184A66E9" w14:textId="493E4EB4" w:rsidR="00E52B50" w:rsidRDefault="00E52B50" w:rsidP="00E52B5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</w:t>
      </w:r>
      <w:r w:rsidRPr="00AA4D66">
        <w:rPr>
          <w:rFonts w:ascii="Calibri" w:hAnsi="Calibri" w:cs="Calibri"/>
          <w:b/>
          <w:bCs/>
          <w:sz w:val="32"/>
          <w:szCs w:val="32"/>
        </w:rPr>
        <w:t>in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5D1BF8">
        <w:rPr>
          <w:rFonts w:ascii="Calibri" w:hAnsi="Calibri" w:cs="Calibri"/>
          <w:b/>
          <w:bCs/>
          <w:sz w:val="32"/>
          <w:szCs w:val="32"/>
        </w:rPr>
        <w:t>....</w:t>
      </w:r>
      <w:r w:rsidRPr="00AA4D66">
        <w:rPr>
          <w:rFonts w:ascii="Calibri" w:hAnsi="Calibri" w:cs="Calibri"/>
          <w:b/>
          <w:bCs/>
          <w:sz w:val="32"/>
          <w:szCs w:val="32"/>
        </w:rPr>
        <w:t xml:space="preserve"> 202</w:t>
      </w:r>
      <w:r>
        <w:rPr>
          <w:rFonts w:ascii="Calibri" w:hAnsi="Calibri" w:cs="Calibri"/>
          <w:b/>
          <w:bCs/>
          <w:sz w:val="32"/>
          <w:szCs w:val="32"/>
        </w:rPr>
        <w:t>3</w:t>
      </w:r>
    </w:p>
    <w:p w14:paraId="6AA65612" w14:textId="659D4D28" w:rsidR="005D1BF8" w:rsidRPr="005D1BF8" w:rsidRDefault="00E52B50" w:rsidP="005D1BF8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5D1BF8">
        <w:rPr>
          <w:rFonts w:ascii="Calibri" w:hAnsi="Calibri" w:cs="Calibri"/>
          <w:b/>
          <w:bCs/>
          <w:sz w:val="32"/>
          <w:szCs w:val="32"/>
        </w:rPr>
        <w:t xml:space="preserve">aprobarea Regulamentului </w:t>
      </w:r>
      <w:r w:rsidR="005D1BF8" w:rsidRPr="005D1BF8">
        <w:rPr>
          <w:rFonts w:ascii="Calibri" w:hAnsi="Calibri" w:cs="Calibri"/>
          <w:b/>
          <w:bCs/>
          <w:sz w:val="32"/>
          <w:szCs w:val="32"/>
        </w:rPr>
        <w:t>privind organizarea şi desfăşurarea concursului pentru numirea în funcţiile de inspector-şef şi</w:t>
      </w:r>
      <w:r w:rsidR="005D1BF8">
        <w:rPr>
          <w:rFonts w:ascii="Calibri" w:hAnsi="Calibri" w:cs="Calibri"/>
          <w:b/>
          <w:bCs/>
          <w:sz w:val="32"/>
          <w:szCs w:val="32"/>
        </w:rPr>
        <w:t xml:space="preserve">                 </w:t>
      </w:r>
      <w:r w:rsidR="005D1BF8" w:rsidRPr="005D1BF8">
        <w:rPr>
          <w:rFonts w:ascii="Calibri" w:hAnsi="Calibri" w:cs="Calibri"/>
          <w:b/>
          <w:bCs/>
          <w:sz w:val="32"/>
          <w:szCs w:val="32"/>
        </w:rPr>
        <w:t>inspector-şef adjunct ai Inspecţiei Judiciare</w:t>
      </w:r>
    </w:p>
    <w:p w14:paraId="0A40EC06" w14:textId="77777777" w:rsidR="005D1BF8" w:rsidRPr="005D1BF8" w:rsidRDefault="005D1BF8" w:rsidP="00DE0A5C">
      <w:pPr>
        <w:widowControl w:val="0"/>
        <w:spacing w:after="240"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C5F1A41" w14:textId="5C3EF05D" w:rsidR="00E52B50" w:rsidRPr="00DE0A5C" w:rsidRDefault="00E52B50" w:rsidP="00DE0A5C">
      <w:pPr>
        <w:widowControl w:val="0"/>
        <w:spacing w:line="276" w:lineRule="auto"/>
        <w:ind w:firstLine="720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DE0A5C">
        <w:rPr>
          <w:rFonts w:ascii="Calibri" w:hAnsi="Calibri" w:cs="Calibri"/>
          <w:bCs/>
          <w:color w:val="000000"/>
          <w:sz w:val="26"/>
          <w:szCs w:val="26"/>
        </w:rPr>
        <w:t xml:space="preserve">În temeiul dispoziţiilor art. 133 alin. (5) şi (7) din Constituţia României, republicată, ale art. 23 alin. (1) </w:t>
      </w:r>
      <w:r w:rsidR="005D1BF8" w:rsidRPr="00DE0A5C">
        <w:rPr>
          <w:rFonts w:ascii="Calibri" w:hAnsi="Calibri" w:cs="Calibri"/>
          <w:bCs/>
          <w:color w:val="000000"/>
          <w:sz w:val="26"/>
          <w:szCs w:val="26"/>
        </w:rPr>
        <w:t xml:space="preserve">și ale art. 39 alin. (1) </w:t>
      </w:r>
      <w:r w:rsidRPr="00DE0A5C">
        <w:rPr>
          <w:rFonts w:ascii="Calibri" w:hAnsi="Calibri" w:cs="Calibri"/>
          <w:bCs/>
          <w:color w:val="000000"/>
          <w:sz w:val="26"/>
          <w:szCs w:val="26"/>
        </w:rPr>
        <w:t xml:space="preserve">din Legea nr. 305/2022 privind Consiliul Superior al Magistraturii, </w:t>
      </w:r>
    </w:p>
    <w:p w14:paraId="04A85CA9" w14:textId="312C03D8" w:rsidR="005D1BF8" w:rsidRPr="00DE0A5C" w:rsidRDefault="005D1BF8" w:rsidP="00DE0A5C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DE0A5C">
        <w:rPr>
          <w:rFonts w:ascii="Calibri" w:hAnsi="Calibri" w:cs="Calibri"/>
          <w:bCs/>
          <w:color w:val="000000"/>
          <w:sz w:val="26"/>
          <w:szCs w:val="26"/>
        </w:rPr>
        <w:t>având în vedere dispoziţiile </w:t>
      </w:r>
      <w:r w:rsidRPr="00DE0A5C">
        <w:rPr>
          <w:rFonts w:ascii="Calibri" w:hAnsi="Calibri" w:cs="Calibri"/>
          <w:sz w:val="26"/>
          <w:szCs w:val="26"/>
        </w:rPr>
        <w:t>art. 69 alin.</w:t>
      </w:r>
      <w:r w:rsidR="00991E52">
        <w:rPr>
          <w:rFonts w:ascii="Calibri" w:hAnsi="Calibri" w:cs="Calibri"/>
          <w:sz w:val="26"/>
          <w:szCs w:val="26"/>
        </w:rPr>
        <w:t xml:space="preserve"> </w:t>
      </w:r>
      <w:r w:rsidRPr="00DE0A5C">
        <w:rPr>
          <w:rFonts w:ascii="Calibri" w:hAnsi="Calibri" w:cs="Calibri"/>
          <w:sz w:val="26"/>
          <w:szCs w:val="26"/>
        </w:rPr>
        <w:t>(2)</w:t>
      </w:r>
      <w:r w:rsidRPr="00DE0A5C">
        <w:rPr>
          <w:rFonts w:ascii="Calibri" w:hAnsi="Calibri" w:cs="Calibri"/>
          <w:bCs/>
          <w:color w:val="000000"/>
          <w:sz w:val="26"/>
          <w:szCs w:val="26"/>
        </w:rPr>
        <w:t xml:space="preserve"> din Legea nr. 305/2022 privind Consiliul Superior al Magistraturii, cu ......... voturilor membrilor prezenți,</w:t>
      </w:r>
    </w:p>
    <w:p w14:paraId="677F1BE2" w14:textId="2D71485C" w:rsidR="00E52B50" w:rsidRPr="000C21A7" w:rsidRDefault="00E52B50" w:rsidP="005D1BF8">
      <w:pPr>
        <w:widowControl w:val="0"/>
        <w:tabs>
          <w:tab w:val="left" w:pos="885"/>
          <w:tab w:val="center" w:pos="5102"/>
        </w:tabs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125D9914" w14:textId="77777777" w:rsidR="00E52B50" w:rsidRPr="000C21A7" w:rsidRDefault="00E52B50" w:rsidP="005D1BF8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2BC63DED" w14:textId="77777777" w:rsidR="00E52B50" w:rsidRDefault="00E52B50" w:rsidP="005D1BF8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18F319B6" w14:textId="1D42A586" w:rsidR="00325118" w:rsidRDefault="00E52B50" w:rsidP="00DE0A5C">
      <w:pPr>
        <w:widowControl w:val="0"/>
        <w:spacing w:line="276" w:lineRule="auto"/>
        <w:ind w:firstLine="708"/>
        <w:jc w:val="both"/>
        <w:rPr>
          <w:rFonts w:ascii="Calibri" w:hAnsi="Calibri" w:cs="Calibri"/>
          <w:color w:val="000000"/>
          <w:sz w:val="26"/>
          <w:szCs w:val="26"/>
        </w:rPr>
      </w:pPr>
      <w:r w:rsidRPr="005E1731">
        <w:rPr>
          <w:rFonts w:ascii="Calibri" w:hAnsi="Calibri" w:cs="Calibri"/>
          <w:b/>
          <w:bCs/>
          <w:color w:val="000000"/>
          <w:sz w:val="26"/>
          <w:szCs w:val="26"/>
        </w:rPr>
        <w:t>Art. 1</w:t>
      </w:r>
      <w:r w:rsidR="00EA58C7">
        <w:rPr>
          <w:rFonts w:ascii="Calibri" w:hAnsi="Calibri" w:cs="Calibri"/>
          <w:b/>
          <w:bCs/>
          <w:color w:val="000000"/>
          <w:sz w:val="26"/>
          <w:szCs w:val="26"/>
        </w:rPr>
        <w:t xml:space="preserve"> - </w:t>
      </w:r>
      <w:r w:rsidR="005D1BF8" w:rsidRPr="00EA58C7">
        <w:rPr>
          <w:rFonts w:ascii="Calibri" w:hAnsi="Calibri" w:cs="Calibri"/>
          <w:color w:val="000000"/>
          <w:sz w:val="26"/>
          <w:szCs w:val="26"/>
        </w:rPr>
        <w:t>Se aprobă Regulamentu</w:t>
      </w:r>
      <w:r w:rsidR="00991E52">
        <w:rPr>
          <w:rFonts w:ascii="Calibri" w:hAnsi="Calibri" w:cs="Calibri"/>
          <w:color w:val="000000"/>
          <w:sz w:val="26"/>
          <w:szCs w:val="26"/>
        </w:rPr>
        <w:t>l</w:t>
      </w:r>
      <w:r w:rsidR="005D1BF8" w:rsidRPr="00EA58C7">
        <w:rPr>
          <w:rFonts w:ascii="Calibri" w:hAnsi="Calibri" w:cs="Calibri"/>
          <w:color w:val="000000"/>
          <w:sz w:val="26"/>
          <w:szCs w:val="26"/>
        </w:rPr>
        <w:t xml:space="preserve"> privind organizarea şi desfăşurarea concursului pentru </w:t>
      </w:r>
      <w:r w:rsidR="005D1BF8" w:rsidRPr="00EA58C7">
        <w:rPr>
          <w:rFonts w:ascii="Calibri" w:hAnsi="Calibri" w:cs="Calibri"/>
          <w:color w:val="000000"/>
          <w:sz w:val="26"/>
          <w:szCs w:val="26"/>
        </w:rPr>
        <w:lastRenderedPageBreak/>
        <w:t>numirea în funcţiile de inspector-şef şi inspector-şef adjunct ai Inspecţiei Judiciare</w:t>
      </w:r>
      <w:r w:rsidR="00EA58C7" w:rsidRPr="00EA58C7">
        <w:rPr>
          <w:rFonts w:ascii="Calibri" w:hAnsi="Calibri" w:cs="Calibri"/>
          <w:color w:val="000000"/>
          <w:sz w:val="26"/>
          <w:szCs w:val="26"/>
        </w:rPr>
        <w:t>, prevăzut în anexa care face parte integrantă din prezenta hotărâre.</w:t>
      </w:r>
    </w:p>
    <w:p w14:paraId="213F6AC5" w14:textId="29355729" w:rsidR="00D40BAE" w:rsidRPr="00DE0A5C" w:rsidRDefault="00E52B50" w:rsidP="00DE0A5C">
      <w:pPr>
        <w:spacing w:line="276" w:lineRule="auto"/>
        <w:ind w:firstLine="708"/>
        <w:jc w:val="both"/>
        <w:rPr>
          <w:rFonts w:ascii="Calibri" w:hAnsi="Calibri" w:cs="Calibri"/>
          <w:sz w:val="26"/>
          <w:szCs w:val="26"/>
        </w:rPr>
      </w:pPr>
      <w:r w:rsidRPr="00DE0A5C">
        <w:rPr>
          <w:rFonts w:ascii="Calibri" w:hAnsi="Calibri" w:cs="Calibri"/>
          <w:b/>
          <w:bCs/>
          <w:sz w:val="26"/>
          <w:szCs w:val="26"/>
        </w:rPr>
        <w:t>Art. 2</w:t>
      </w:r>
      <w:r w:rsidR="00DE0A5C" w:rsidRPr="00DE0A5C">
        <w:rPr>
          <w:rFonts w:ascii="Calibri" w:hAnsi="Calibri" w:cs="Calibri"/>
          <w:sz w:val="26"/>
          <w:szCs w:val="26"/>
        </w:rPr>
        <w:t xml:space="preserve"> - </w:t>
      </w:r>
      <w:r w:rsidR="00325118" w:rsidRPr="00DE0A5C">
        <w:rPr>
          <w:rFonts w:ascii="Calibri" w:hAnsi="Calibri" w:cs="Calibri"/>
          <w:sz w:val="26"/>
          <w:szCs w:val="26"/>
        </w:rPr>
        <w:t xml:space="preserve">La data intrării în vigoare a prezentei hotărâri </w:t>
      </w:r>
      <w:r w:rsidR="00D40BAE" w:rsidRPr="00DE0A5C">
        <w:rPr>
          <w:rFonts w:ascii="Calibri" w:hAnsi="Calibri" w:cs="Calibri"/>
          <w:sz w:val="26"/>
          <w:szCs w:val="26"/>
        </w:rPr>
        <w:t xml:space="preserve">se abrogă Hotărârea Plenului Consiliului Superior al Magistraturii nr. 1074 din 3 decembrie 2018 pentru aprobarea </w:t>
      </w:r>
      <w:r w:rsidR="00D40BAE" w:rsidRPr="00DE0A5C">
        <w:rPr>
          <w:rFonts w:ascii="Calibri" w:hAnsi="Calibri" w:cs="Calibri"/>
          <w:color w:val="000000"/>
          <w:sz w:val="26"/>
          <w:szCs w:val="26"/>
        </w:rPr>
        <w:t xml:space="preserve">Regulamentului privind organizarea şi desfăşurarea concursului pentru numirea în funcţie </w:t>
      </w:r>
      <w:r w:rsidR="00DE0A5C" w:rsidRPr="00DE0A5C">
        <w:rPr>
          <w:rFonts w:ascii="Calibri" w:hAnsi="Calibri" w:cs="Calibri"/>
          <w:color w:val="000000"/>
          <w:sz w:val="26"/>
          <w:szCs w:val="26"/>
        </w:rPr>
        <w:t>a</w:t>
      </w:r>
      <w:r w:rsidR="00D40BAE" w:rsidRPr="00DE0A5C">
        <w:rPr>
          <w:rFonts w:ascii="Calibri" w:hAnsi="Calibri" w:cs="Calibri"/>
          <w:color w:val="000000"/>
          <w:sz w:val="26"/>
          <w:szCs w:val="26"/>
        </w:rPr>
        <w:t xml:space="preserve"> inspector</w:t>
      </w:r>
      <w:r w:rsidR="00DE0A5C" w:rsidRPr="00DE0A5C">
        <w:rPr>
          <w:rFonts w:ascii="Calibri" w:hAnsi="Calibri" w:cs="Calibri"/>
          <w:color w:val="000000"/>
          <w:sz w:val="26"/>
          <w:szCs w:val="26"/>
        </w:rPr>
        <w:t>ului</w:t>
      </w:r>
      <w:r w:rsidR="00D40BAE" w:rsidRPr="00DE0A5C">
        <w:rPr>
          <w:rFonts w:ascii="Calibri" w:hAnsi="Calibri" w:cs="Calibri"/>
          <w:color w:val="000000"/>
          <w:sz w:val="26"/>
          <w:szCs w:val="26"/>
        </w:rPr>
        <w:t xml:space="preserve">-şef </w:t>
      </w:r>
      <w:r w:rsidR="00DE0A5C" w:rsidRPr="00DE0A5C">
        <w:rPr>
          <w:rFonts w:ascii="Calibri" w:hAnsi="Calibri" w:cs="Calibri"/>
          <w:color w:val="000000"/>
          <w:sz w:val="26"/>
          <w:szCs w:val="26"/>
        </w:rPr>
        <w:t>al</w:t>
      </w:r>
      <w:r w:rsidR="00D40BAE" w:rsidRPr="00DE0A5C">
        <w:rPr>
          <w:rFonts w:ascii="Calibri" w:hAnsi="Calibri" w:cs="Calibri"/>
          <w:color w:val="000000"/>
          <w:sz w:val="26"/>
          <w:szCs w:val="26"/>
        </w:rPr>
        <w:t xml:space="preserve"> Inspecţiei Judiciare</w:t>
      </w:r>
      <w:r w:rsidR="00DE0A5C" w:rsidRPr="00DE0A5C">
        <w:rPr>
          <w:rFonts w:ascii="Calibri" w:hAnsi="Calibri" w:cs="Calibri"/>
          <w:sz w:val="26"/>
          <w:szCs w:val="26"/>
        </w:rPr>
        <w:t xml:space="preserve">, </w:t>
      </w:r>
      <w:r w:rsidR="00D40BAE" w:rsidRPr="00DE0A5C">
        <w:rPr>
          <w:rFonts w:ascii="Calibri" w:hAnsi="Calibri" w:cs="Calibri"/>
          <w:sz w:val="26"/>
          <w:szCs w:val="26"/>
        </w:rPr>
        <w:t>publicată în Monitorul Oficial nr. 1047 din 10 decembrie 2018</w:t>
      </w:r>
      <w:r w:rsidR="00DE0A5C" w:rsidRPr="00DE0A5C">
        <w:rPr>
          <w:rFonts w:ascii="Calibri" w:hAnsi="Calibri" w:cs="Calibri"/>
          <w:sz w:val="26"/>
          <w:szCs w:val="26"/>
        </w:rPr>
        <w:t>.</w:t>
      </w:r>
    </w:p>
    <w:p w14:paraId="6633F760" w14:textId="7E5D85E0" w:rsidR="00E52B50" w:rsidRPr="00DE0A5C" w:rsidRDefault="00DE0A5C" w:rsidP="00DE0A5C">
      <w:pPr>
        <w:spacing w:line="276" w:lineRule="auto"/>
        <w:ind w:firstLine="708"/>
        <w:jc w:val="both"/>
        <w:rPr>
          <w:rFonts w:ascii="Calibri" w:hAnsi="Calibri" w:cs="Calibri"/>
          <w:b/>
          <w:bCs/>
          <w:sz w:val="26"/>
          <w:szCs w:val="26"/>
        </w:rPr>
      </w:pPr>
      <w:r w:rsidRPr="00DE0A5C">
        <w:rPr>
          <w:rFonts w:ascii="Calibri" w:hAnsi="Calibri" w:cs="Calibri"/>
          <w:b/>
          <w:bCs/>
          <w:sz w:val="26"/>
          <w:szCs w:val="26"/>
        </w:rPr>
        <w:t xml:space="preserve">Art. 3 </w:t>
      </w:r>
      <w:r w:rsidRPr="00DE0A5C">
        <w:rPr>
          <w:rFonts w:ascii="Calibri" w:hAnsi="Calibri" w:cs="Calibri"/>
          <w:sz w:val="26"/>
          <w:szCs w:val="26"/>
        </w:rPr>
        <w:t xml:space="preserve">- </w:t>
      </w:r>
      <w:r w:rsidR="00E52B50" w:rsidRPr="000B1945">
        <w:rPr>
          <w:rFonts w:ascii="Calibri" w:hAnsi="Calibri" w:cs="Calibri"/>
          <w:bCs/>
          <w:sz w:val="26"/>
          <w:szCs w:val="26"/>
        </w:rPr>
        <w:t>Prezenta hotărâre se publică în Monitorul Oficial al României, Partea I.</w:t>
      </w:r>
    </w:p>
    <w:p w14:paraId="72A607E5" w14:textId="293B101D" w:rsidR="00E52B50" w:rsidRDefault="00E52B50" w:rsidP="00E52B50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Dată în Bucureşti, la data de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DE0A5C">
        <w:rPr>
          <w:rFonts w:ascii="Calibri" w:hAnsi="Calibri" w:cs="Calibri"/>
          <w:b/>
          <w:bCs/>
          <w:color w:val="000000"/>
          <w:sz w:val="26"/>
          <w:szCs w:val="26"/>
        </w:rPr>
        <w:t>......</w:t>
      </w:r>
      <w:r>
        <w:rPr>
          <w:rFonts w:ascii="Calibri" w:hAnsi="Calibri" w:cs="Calibri"/>
          <w:b/>
          <w:bCs/>
          <w:sz w:val="26"/>
          <w:szCs w:val="26"/>
        </w:rPr>
        <w:t xml:space="preserve"> 2023</w:t>
      </w:r>
    </w:p>
    <w:p w14:paraId="6689DD37" w14:textId="77777777" w:rsidR="00E52B50" w:rsidRDefault="00E52B50" w:rsidP="00E52B50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2" w:name="presedinte"/>
    </w:p>
    <w:p w14:paraId="51F87F17" w14:textId="77777777" w:rsidR="00E52B50" w:rsidRDefault="00E52B50" w:rsidP="00E52B50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 Consiliului Superior al Magistraturii</w:t>
      </w:r>
      <w:bookmarkEnd w:id="2"/>
      <w:r>
        <w:rPr>
          <w:rFonts w:ascii="Calibri" w:hAnsi="Calibri"/>
          <w:b/>
          <w:bCs/>
          <w:sz w:val="26"/>
          <w:szCs w:val="26"/>
          <w:lang w:eastAsia="en-US"/>
        </w:rPr>
        <w:t>,</w:t>
      </w:r>
    </w:p>
    <w:p w14:paraId="453075B7" w14:textId="77777777" w:rsidR="00E52B50" w:rsidRPr="005C688B" w:rsidRDefault="00E52B50" w:rsidP="00E52B50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>
        <w:rPr>
          <w:rFonts w:ascii="Calibri" w:hAnsi="Calibri"/>
          <w:b/>
          <w:sz w:val="26"/>
          <w:szCs w:val="26"/>
          <w:lang w:eastAsia="en-US"/>
        </w:rPr>
        <w:t>Daniel GRĂDINARU</w:t>
      </w:r>
    </w:p>
    <w:p w14:paraId="6F20B795" w14:textId="77777777" w:rsidR="00E52B50" w:rsidRDefault="00E52B50" w:rsidP="00E52B50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552FC19E" w14:textId="77777777" w:rsidR="00E52B50" w:rsidRDefault="00E52B50" w:rsidP="00E52B50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2423B938" w14:textId="77777777" w:rsidR="00E52B50" w:rsidRDefault="00E52B50" w:rsidP="00E52B50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098565A0" w14:textId="77777777" w:rsidR="00E52B50" w:rsidRDefault="00E52B50" w:rsidP="00E52B50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D8F0702" w14:textId="77777777" w:rsidR="00A546CF" w:rsidRDefault="00A546CF"/>
    <w:sectPr w:rsidR="00A546CF" w:rsidSect="007049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E9987" w14:textId="77777777" w:rsidR="005D3AA7" w:rsidRDefault="005D3AA7">
      <w:r>
        <w:separator/>
      </w:r>
    </w:p>
  </w:endnote>
  <w:endnote w:type="continuationSeparator" w:id="0">
    <w:p w14:paraId="79A97D52" w14:textId="77777777" w:rsidR="005D3AA7" w:rsidRDefault="005D3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8DE2E" w14:textId="77777777" w:rsidR="008B0BD4" w:rsidRDefault="008B0B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0C38CED0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388E894" w14:textId="77777777" w:rsidR="008B0BD4" w:rsidRPr="000C21A7" w:rsidRDefault="00000000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4030BFF8" wp14:editId="29415673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64F3801" w14:textId="77777777" w:rsidR="008B0BD4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182447B9" w14:textId="77777777" w:rsidR="008B0BD4" w:rsidRPr="000C21A7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2E03104" w14:textId="77777777" w:rsidR="008B0BD4" w:rsidRPr="000C21A7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4A9E4CF3" wp14:editId="35FAD195">
                <wp:extent cx="334010" cy="238760"/>
                <wp:effectExtent l="0" t="0" r="8890" b="8890"/>
                <wp:docPr id="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DC531C2" w14:textId="77777777" w:rsidR="008B0BD4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0112A803" w14:textId="77777777" w:rsidR="008B0BD4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3C427F9" w14:textId="77777777" w:rsidR="008B0BD4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724709A8" wp14:editId="2A4A6BA4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73E4DBA" w14:textId="77777777" w:rsidR="008B0BD4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39307C80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7A62A6CC" w14:textId="77777777" w:rsidR="008B0BD4" w:rsidRPr="000C21A7" w:rsidRDefault="00000000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35A5EAE1" w14:textId="77777777" w:rsidR="008B0BD4" w:rsidRPr="000C21A7" w:rsidRDefault="00000000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14250E46" w14:textId="77777777" w:rsidR="008B0BD4" w:rsidRPr="00733007" w:rsidRDefault="008B0BD4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4C5D7" w14:textId="77777777" w:rsidR="008B0BD4" w:rsidRDefault="008B0B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2F6F3" w14:textId="77777777" w:rsidR="005D3AA7" w:rsidRDefault="005D3AA7">
      <w:r>
        <w:separator/>
      </w:r>
    </w:p>
  </w:footnote>
  <w:footnote w:type="continuationSeparator" w:id="0">
    <w:p w14:paraId="4E8D956B" w14:textId="77777777" w:rsidR="005D3AA7" w:rsidRDefault="005D3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85B27" w14:textId="77777777" w:rsidR="008B0BD4" w:rsidRDefault="008B0B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4D46FB48" w14:textId="77777777" w:rsidTr="006F3F37">
      <w:tc>
        <w:tcPr>
          <w:tcW w:w="10194" w:type="dxa"/>
          <w:shd w:val="clear" w:color="auto" w:fill="auto"/>
        </w:tcPr>
        <w:p w14:paraId="168D7ED2" w14:textId="77777777" w:rsidR="008B0BD4" w:rsidRDefault="00000000" w:rsidP="009F2FED">
          <w:pPr>
            <w:pStyle w:val="Header"/>
            <w:spacing w:after="100"/>
          </w:pPr>
          <w:bookmarkStart w:id="3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3B104066" wp14:editId="79836118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3"/>
  </w:tbl>
  <w:p w14:paraId="3722CD74" w14:textId="77777777" w:rsidR="008B0BD4" w:rsidRPr="006F3F37" w:rsidRDefault="008B0BD4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73F0B" w14:textId="77777777" w:rsidR="008B0BD4" w:rsidRDefault="008B0B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8D0"/>
    <w:rsid w:val="000C18D0"/>
    <w:rsid w:val="002F480E"/>
    <w:rsid w:val="00325118"/>
    <w:rsid w:val="005D1BF8"/>
    <w:rsid w:val="005D3AA7"/>
    <w:rsid w:val="008B0BD4"/>
    <w:rsid w:val="00991E52"/>
    <w:rsid w:val="00A44377"/>
    <w:rsid w:val="00A546CF"/>
    <w:rsid w:val="00A86ACC"/>
    <w:rsid w:val="00D40BAE"/>
    <w:rsid w:val="00DE0A5C"/>
    <w:rsid w:val="00E52B50"/>
    <w:rsid w:val="00EA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E350"/>
  <w15:chartTrackingRefBased/>
  <w15:docId w15:val="{712BA6DE-7A2F-4B6E-9D1B-F6530719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B5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2B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52B50"/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E52B5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B50"/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character" w:styleId="Hyperlink">
    <w:name w:val="Hyperlink"/>
    <w:unhideWhenUsed/>
    <w:rsid w:val="00E52B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7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Daniela, IVAN</dc:creator>
  <cp:keywords/>
  <dc:description/>
  <cp:lastModifiedBy>Daniela, IVAN</cp:lastModifiedBy>
  <cp:revision>7</cp:revision>
  <dcterms:created xsi:type="dcterms:W3CDTF">2023-11-09T12:59:00Z</dcterms:created>
  <dcterms:modified xsi:type="dcterms:W3CDTF">2023-11-10T09:49:00Z</dcterms:modified>
</cp:coreProperties>
</file>