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EAE" w:rsidRPr="003F1519" w:rsidRDefault="00186EAE" w:rsidP="002B0FE8">
      <w:pPr>
        <w:spacing w:after="0"/>
        <w:jc w:val="center"/>
        <w:rPr>
          <w:b/>
          <w:sz w:val="26"/>
          <w:szCs w:val="26"/>
          <w:lang w:val="ro-RO"/>
        </w:rPr>
      </w:pPr>
      <w:bookmarkStart w:id="0" w:name="_GoBack"/>
      <w:bookmarkEnd w:id="0"/>
      <w:r w:rsidRPr="003F1519">
        <w:rPr>
          <w:b/>
          <w:sz w:val="26"/>
          <w:szCs w:val="26"/>
          <w:lang w:val="ro-RO"/>
        </w:rPr>
        <w:t>Formular</w:t>
      </w:r>
    </w:p>
    <w:p w:rsidR="00186EAE" w:rsidRPr="003F1519" w:rsidRDefault="00186EAE" w:rsidP="002B0FE8">
      <w:pPr>
        <w:spacing w:after="0"/>
        <w:jc w:val="center"/>
        <w:rPr>
          <w:b/>
          <w:sz w:val="26"/>
          <w:szCs w:val="26"/>
          <w:lang w:val="ro-RO"/>
        </w:rPr>
      </w:pPr>
    </w:p>
    <w:p w:rsidR="00186EAE" w:rsidRPr="00A362B7" w:rsidRDefault="00186EAE" w:rsidP="007F3517">
      <w:pPr>
        <w:pStyle w:val="ListParagraph"/>
        <w:tabs>
          <w:tab w:val="left" w:pos="2552"/>
        </w:tabs>
        <w:ind w:left="0"/>
        <w:jc w:val="both"/>
        <w:rPr>
          <w:b/>
          <w:bCs/>
          <w:i/>
          <w:sz w:val="26"/>
          <w:szCs w:val="26"/>
        </w:rPr>
      </w:pPr>
      <w:r w:rsidRPr="003F1519">
        <w:rPr>
          <w:sz w:val="26"/>
          <w:szCs w:val="26"/>
          <w:lang w:val="ro-RO"/>
        </w:rPr>
        <w:t>de transmitere propuneri, sugestii opinii cu valoare de recomandare pentru adoptarea</w:t>
      </w:r>
      <w:r w:rsidRPr="003F1519">
        <w:rPr>
          <w:b/>
          <w:bCs/>
          <w:sz w:val="26"/>
          <w:szCs w:val="26"/>
          <w:lang w:val="en-US"/>
        </w:rPr>
        <w:t xml:space="preserve"> </w:t>
      </w:r>
      <w:r w:rsidRPr="00BA5B84">
        <w:rPr>
          <w:b/>
          <w:i/>
          <w:sz w:val="26"/>
          <w:szCs w:val="26"/>
          <w:lang w:val="ro-RO"/>
        </w:rPr>
        <w:t xml:space="preserve">proiectului de </w:t>
      </w:r>
      <w:r w:rsidRPr="00A362B7">
        <w:rPr>
          <w:b/>
          <w:i/>
          <w:sz w:val="26"/>
          <w:szCs w:val="26"/>
          <w:lang w:val="ro-RO"/>
        </w:rPr>
        <w:t>Hotărâre a Secţiei pentru procurori de aprobare a Metodologiei privind detaşarea şi delegarea procurorilor</w:t>
      </w:r>
      <w:r w:rsidRPr="00A362B7">
        <w:rPr>
          <w:b/>
          <w:bCs/>
          <w:i/>
          <w:sz w:val="26"/>
          <w:szCs w:val="26"/>
        </w:rPr>
        <w:t>.</w:t>
      </w:r>
    </w:p>
    <w:p w:rsidR="00186EAE" w:rsidRPr="00BA5B84" w:rsidRDefault="00186EAE" w:rsidP="000526D0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b/>
          <w:i/>
          <w:sz w:val="26"/>
          <w:szCs w:val="26"/>
          <w:lang w:val="ro-RO"/>
        </w:rPr>
      </w:pPr>
    </w:p>
    <w:p w:rsidR="00186EAE" w:rsidRPr="003F1519" w:rsidRDefault="00186EAE" w:rsidP="000526D0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sz w:val="26"/>
          <w:szCs w:val="26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25"/>
        <w:gridCol w:w="1275"/>
        <w:gridCol w:w="2655"/>
        <w:gridCol w:w="3203"/>
      </w:tblGrid>
      <w:tr w:rsidR="00186EAE" w:rsidRPr="008418BC" w:rsidTr="008418BC">
        <w:tc>
          <w:tcPr>
            <w:tcW w:w="9558" w:type="dxa"/>
            <w:gridSpan w:val="4"/>
            <w:shd w:val="clear" w:color="auto" w:fill="0070C0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b/>
                <w:color w:val="FFFFFF"/>
                <w:sz w:val="26"/>
                <w:szCs w:val="26"/>
                <w:lang w:val="ro-RO"/>
              </w:rPr>
            </w:pPr>
            <w:r w:rsidRPr="008418BC">
              <w:rPr>
                <w:b/>
                <w:color w:val="FFFFFF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186EAE" w:rsidRPr="008418BC" w:rsidTr="008418BC">
        <w:tc>
          <w:tcPr>
            <w:tcW w:w="3700" w:type="dxa"/>
            <w:gridSpan w:val="2"/>
            <w:shd w:val="clear" w:color="auto" w:fill="DEEAF6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3700" w:type="dxa"/>
            <w:gridSpan w:val="2"/>
            <w:shd w:val="clear" w:color="auto" w:fill="DEEAF6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b/>
                <w:color w:val="FFFFFF"/>
                <w:sz w:val="26"/>
                <w:szCs w:val="26"/>
                <w:lang w:val="ro-RO"/>
              </w:rPr>
            </w:pPr>
            <w:r w:rsidRPr="008418BC">
              <w:rPr>
                <w:b/>
                <w:color w:val="FFFFFF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186EAE" w:rsidRPr="008418BC" w:rsidTr="008418BC">
        <w:trPr>
          <w:trHeight w:val="425"/>
        </w:trPr>
        <w:tc>
          <w:tcPr>
            <w:tcW w:w="2425" w:type="dxa"/>
            <w:vMerge w:val="restart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Amendamentul propus</w:t>
            </w:r>
          </w:p>
        </w:tc>
      </w:tr>
      <w:tr w:rsidR="00186EAE" w:rsidRPr="008418BC" w:rsidTr="008418BC">
        <w:trPr>
          <w:trHeight w:val="649"/>
        </w:trPr>
        <w:tc>
          <w:tcPr>
            <w:tcW w:w="2425" w:type="dxa"/>
            <w:vMerge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shd w:val="clear" w:color="auto" w:fill="FFE599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>Scurtă justificare</w:t>
            </w:r>
          </w:p>
        </w:tc>
      </w:tr>
      <w:tr w:rsidR="00186EAE" w:rsidRPr="008418BC" w:rsidTr="008418BC">
        <w:trPr>
          <w:trHeight w:val="255"/>
        </w:trPr>
        <w:tc>
          <w:tcPr>
            <w:tcW w:w="9558" w:type="dxa"/>
            <w:gridSpan w:val="4"/>
          </w:tcPr>
          <w:p w:rsidR="00186EAE" w:rsidRDefault="00186EAE" w:rsidP="008418BC">
            <w:pPr>
              <w:spacing w:after="0" w:line="240" w:lineRule="auto"/>
              <w:jc w:val="center"/>
              <w:rPr>
                <w:b/>
                <w:bCs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  <w:lang w:val="ro-RO"/>
              </w:rPr>
              <w:t>Proiectul</w:t>
            </w:r>
            <w:r w:rsidRPr="00BA5B84">
              <w:rPr>
                <w:b/>
                <w:i/>
                <w:sz w:val="26"/>
                <w:szCs w:val="26"/>
                <w:lang w:val="ro-RO"/>
              </w:rPr>
              <w:t xml:space="preserve"> de Hotărâre </w:t>
            </w:r>
            <w:r w:rsidRPr="00A362B7">
              <w:rPr>
                <w:b/>
                <w:i/>
                <w:sz w:val="26"/>
                <w:szCs w:val="26"/>
                <w:lang w:val="ro-RO"/>
              </w:rPr>
              <w:t>a Secţiei pentru procurori de aprobare a Metodologiei privind detaşarea şi delegarea procurorilor</w:t>
            </w:r>
            <w:r w:rsidRPr="00A362B7">
              <w:rPr>
                <w:b/>
                <w:bCs/>
                <w:i/>
                <w:sz w:val="26"/>
                <w:szCs w:val="26"/>
              </w:rPr>
              <w:t>.</w:t>
            </w:r>
          </w:p>
          <w:p w:rsidR="00186EAE" w:rsidRPr="008418BC" w:rsidRDefault="00186EAE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Anexă</w:t>
            </w:r>
          </w:p>
        </w:tc>
      </w:tr>
      <w:tr w:rsidR="00186EAE" w:rsidRPr="008418BC" w:rsidTr="008418BC">
        <w:tc>
          <w:tcPr>
            <w:tcW w:w="9558" w:type="dxa"/>
            <w:gridSpan w:val="4"/>
          </w:tcPr>
          <w:p w:rsidR="00186EAE" w:rsidRDefault="00186EAE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Cap. I</w:t>
            </w:r>
          </w:p>
          <w:p w:rsidR="00186EAE" w:rsidRPr="00257C59" w:rsidRDefault="00186EAE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Detaşarea procurorilor</w:t>
            </w: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1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2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A362B7">
            <w:pPr>
              <w:spacing w:after="0" w:line="240" w:lineRule="auto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3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A362B7">
            <w:pPr>
              <w:spacing w:after="0" w:line="240" w:lineRule="auto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4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A362B7">
            <w:pPr>
              <w:spacing w:after="0" w:line="240" w:lineRule="auto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5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A362B7">
            <w:pPr>
              <w:spacing w:after="0" w:line="240" w:lineRule="auto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6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A362B7">
            <w:pPr>
              <w:spacing w:after="0" w:line="240" w:lineRule="auto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A84988">
        <w:tc>
          <w:tcPr>
            <w:tcW w:w="9558" w:type="dxa"/>
            <w:gridSpan w:val="4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Cap. II</w:t>
            </w:r>
          </w:p>
          <w:p w:rsidR="00186EAE" w:rsidRPr="00257C59" w:rsidRDefault="00186EAE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Delegarea procurorilor în funcţii de execuţie</w:t>
            </w: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7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8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9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10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477E4A">
        <w:tc>
          <w:tcPr>
            <w:tcW w:w="9558" w:type="dxa"/>
            <w:gridSpan w:val="4"/>
            <w:shd w:val="clear" w:color="auto" w:fill="F4B083"/>
          </w:tcPr>
          <w:p w:rsidR="00186EAE" w:rsidRDefault="00186EAE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Cap. III</w:t>
            </w:r>
          </w:p>
          <w:p w:rsidR="00186EAE" w:rsidRPr="00471388" w:rsidRDefault="00186EAE" w:rsidP="008418BC">
            <w:pPr>
              <w:spacing w:after="0" w:line="24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Delegarea procurorilor în funcţii de conducere</w:t>
            </w: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 w:rsidRPr="008418BC">
              <w:rPr>
                <w:sz w:val="26"/>
                <w:szCs w:val="26"/>
                <w:lang w:val="ro-RO"/>
              </w:rPr>
              <w:t xml:space="preserve">Art. </w:t>
            </w:r>
            <w:r>
              <w:rPr>
                <w:sz w:val="26"/>
                <w:szCs w:val="26"/>
                <w:lang w:val="ro-RO"/>
              </w:rPr>
              <w:t>11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12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186EAE" w:rsidRPr="008418BC" w:rsidTr="008418BC">
        <w:tc>
          <w:tcPr>
            <w:tcW w:w="2425" w:type="dxa"/>
            <w:shd w:val="clear" w:color="auto" w:fill="F4B083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  <w:r>
              <w:rPr>
                <w:sz w:val="26"/>
                <w:szCs w:val="26"/>
                <w:lang w:val="ro-RO"/>
              </w:rPr>
              <w:t>Art. 13</w:t>
            </w:r>
          </w:p>
        </w:tc>
        <w:tc>
          <w:tcPr>
            <w:tcW w:w="3930" w:type="dxa"/>
            <w:gridSpan w:val="2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186EAE" w:rsidRPr="008418BC" w:rsidRDefault="00186EAE" w:rsidP="008418BC">
            <w:pPr>
              <w:spacing w:after="0" w:line="240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</w:tbl>
    <w:p w:rsidR="00186EAE" w:rsidRPr="003F1519" w:rsidRDefault="00186EAE">
      <w:pPr>
        <w:rPr>
          <w:sz w:val="26"/>
          <w:szCs w:val="26"/>
        </w:rPr>
      </w:pPr>
    </w:p>
    <w:sectPr w:rsidR="00186EAE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4495"/>
    <w:rsid w:val="00002EF6"/>
    <w:rsid w:val="000235C1"/>
    <w:rsid w:val="000312CE"/>
    <w:rsid w:val="00042F6F"/>
    <w:rsid w:val="000526D0"/>
    <w:rsid w:val="0005439F"/>
    <w:rsid w:val="00066144"/>
    <w:rsid w:val="000969E3"/>
    <w:rsid w:val="000C3649"/>
    <w:rsid w:val="000C7A64"/>
    <w:rsid w:val="000E19BB"/>
    <w:rsid w:val="00133436"/>
    <w:rsid w:val="001538C4"/>
    <w:rsid w:val="00166E62"/>
    <w:rsid w:val="0018273F"/>
    <w:rsid w:val="00186EAE"/>
    <w:rsid w:val="001922FE"/>
    <w:rsid w:val="001D395C"/>
    <w:rsid w:val="001E03AE"/>
    <w:rsid w:val="0022242E"/>
    <w:rsid w:val="00234A85"/>
    <w:rsid w:val="00257673"/>
    <w:rsid w:val="00257C59"/>
    <w:rsid w:val="002A37CF"/>
    <w:rsid w:val="002B0FE8"/>
    <w:rsid w:val="00307EC5"/>
    <w:rsid w:val="00347ACF"/>
    <w:rsid w:val="003564C6"/>
    <w:rsid w:val="003C4959"/>
    <w:rsid w:val="003C6D8F"/>
    <w:rsid w:val="003C7D77"/>
    <w:rsid w:val="003D3E28"/>
    <w:rsid w:val="003E3312"/>
    <w:rsid w:val="003F1519"/>
    <w:rsid w:val="00436459"/>
    <w:rsid w:val="0046248E"/>
    <w:rsid w:val="00471388"/>
    <w:rsid w:val="00477E4A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4A02"/>
    <w:rsid w:val="005E5AF8"/>
    <w:rsid w:val="0061594E"/>
    <w:rsid w:val="00621F51"/>
    <w:rsid w:val="00633747"/>
    <w:rsid w:val="006D2369"/>
    <w:rsid w:val="006E5900"/>
    <w:rsid w:val="0072023A"/>
    <w:rsid w:val="007548DA"/>
    <w:rsid w:val="00774845"/>
    <w:rsid w:val="007965E7"/>
    <w:rsid w:val="007F3517"/>
    <w:rsid w:val="00815CCB"/>
    <w:rsid w:val="008418BC"/>
    <w:rsid w:val="008D2C2C"/>
    <w:rsid w:val="008E1388"/>
    <w:rsid w:val="008F4ED4"/>
    <w:rsid w:val="00904495"/>
    <w:rsid w:val="00916432"/>
    <w:rsid w:val="009211CC"/>
    <w:rsid w:val="00955494"/>
    <w:rsid w:val="009A27DE"/>
    <w:rsid w:val="00A0427C"/>
    <w:rsid w:val="00A362B7"/>
    <w:rsid w:val="00A84988"/>
    <w:rsid w:val="00AA5F0F"/>
    <w:rsid w:val="00AA7979"/>
    <w:rsid w:val="00B10CA9"/>
    <w:rsid w:val="00B11D93"/>
    <w:rsid w:val="00B32D26"/>
    <w:rsid w:val="00B453AA"/>
    <w:rsid w:val="00B50DE9"/>
    <w:rsid w:val="00B5637E"/>
    <w:rsid w:val="00B612B1"/>
    <w:rsid w:val="00B84035"/>
    <w:rsid w:val="00B8510E"/>
    <w:rsid w:val="00B93571"/>
    <w:rsid w:val="00BA5B84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26EE5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2564"/>
    <w:rsid w:val="00FC6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495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0449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E841A3"/>
  </w:style>
  <w:style w:type="character" w:customStyle="1" w:styleId="rvts3">
    <w:name w:val="rvts3"/>
    <w:basedOn w:val="DefaultParagraphFont"/>
    <w:uiPriority w:val="99"/>
    <w:rsid w:val="00CF24AB"/>
    <w:rPr>
      <w:rFonts w:cs="Times New Roman"/>
    </w:rPr>
  </w:style>
  <w:style w:type="character" w:customStyle="1" w:styleId="rvts5">
    <w:name w:val="rvts5"/>
    <w:basedOn w:val="DefaultParagraphFont"/>
    <w:uiPriority w:val="99"/>
    <w:rsid w:val="00AA5F0F"/>
    <w:rPr>
      <w:rFonts w:cs="Times New Roman"/>
    </w:rPr>
  </w:style>
  <w:style w:type="paragraph" w:styleId="NormalWeb">
    <w:name w:val="Normal (Web)"/>
    <w:basedOn w:val="Normal"/>
    <w:uiPriority w:val="99"/>
    <w:rsid w:val="00AA5F0F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rvts9">
    <w:name w:val="rvts9"/>
    <w:basedOn w:val="DefaultParagraphFont"/>
    <w:uiPriority w:val="99"/>
    <w:rsid w:val="00AA5F0F"/>
    <w:rPr>
      <w:rFonts w:cs="Times New Roman"/>
    </w:rPr>
  </w:style>
  <w:style w:type="paragraph" w:styleId="ListParagraph">
    <w:name w:val="List Paragraph"/>
    <w:basedOn w:val="Normal"/>
    <w:uiPriority w:val="99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uiPriority w:val="99"/>
    <w:rsid w:val="00002EF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58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39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15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58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82</TotalTime>
  <Pages>1</Pages>
  <Words>149</Words>
  <Characters>853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Dinamo</cp:lastModifiedBy>
  <cp:revision>4</cp:revision>
  <cp:lastPrinted>2021-07-14T14:32:00Z</cp:lastPrinted>
  <dcterms:created xsi:type="dcterms:W3CDTF">2021-11-26T12:44:00Z</dcterms:created>
  <dcterms:modified xsi:type="dcterms:W3CDTF">2022-03-04T10:05:00Z</dcterms:modified>
</cp:coreProperties>
</file>