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4D1F" w:rsidRDefault="00924D1F" w:rsidP="00924D1F">
      <w:pPr>
        <w:pStyle w:val="NoSpacing"/>
        <w:jc w:val="center"/>
        <w:rPr>
          <w:rFonts w:ascii="Times New Roman" w:hAnsi="Times New Roman" w:cs="Times New Roman"/>
          <w:b/>
          <w:sz w:val="24"/>
          <w:szCs w:val="24"/>
          <w:lang w:val="ro-RO"/>
        </w:rPr>
      </w:pPr>
      <w:r w:rsidRPr="00502EC4">
        <w:rPr>
          <w:rFonts w:ascii="Times New Roman" w:hAnsi="Times New Roman" w:cs="Times New Roman"/>
          <w:b/>
          <w:sz w:val="24"/>
          <w:szCs w:val="24"/>
          <w:lang w:val="ro-RO"/>
        </w:rPr>
        <w:t>PROIECT</w:t>
      </w:r>
    </w:p>
    <w:p w:rsidR="00502EC4" w:rsidRPr="00502EC4" w:rsidRDefault="00502EC4" w:rsidP="00502EC4">
      <w:pPr>
        <w:pStyle w:val="NoSpacing"/>
        <w:jc w:val="center"/>
        <w:rPr>
          <w:rFonts w:ascii="Times New Roman" w:hAnsi="Times New Roman" w:cs="Times New Roman"/>
          <w:b/>
          <w:sz w:val="24"/>
          <w:szCs w:val="24"/>
          <w:lang w:val="ro-RO"/>
        </w:rPr>
      </w:pPr>
      <w:r w:rsidRPr="00502EC4">
        <w:rPr>
          <w:rFonts w:ascii="Times New Roman" w:hAnsi="Times New Roman" w:cs="Times New Roman"/>
          <w:b/>
          <w:sz w:val="24"/>
          <w:szCs w:val="24"/>
          <w:lang w:val="ro-RO"/>
        </w:rPr>
        <w:t>Regulament</w:t>
      </w:r>
      <w:r w:rsidR="00924D1F">
        <w:rPr>
          <w:rFonts w:ascii="Times New Roman" w:hAnsi="Times New Roman" w:cs="Times New Roman"/>
          <w:b/>
          <w:sz w:val="24"/>
          <w:szCs w:val="24"/>
          <w:lang w:val="ro-RO"/>
        </w:rPr>
        <w:t>ul</w:t>
      </w:r>
      <w:r w:rsidRPr="00502EC4">
        <w:rPr>
          <w:rFonts w:ascii="Times New Roman" w:hAnsi="Times New Roman" w:cs="Times New Roman"/>
          <w:b/>
          <w:sz w:val="24"/>
          <w:szCs w:val="24"/>
          <w:lang w:val="ro-RO"/>
        </w:rPr>
        <w:t xml:space="preserve"> de organizare şi funcţionare a Consiliului Superior al Magistraturii</w:t>
      </w:r>
    </w:p>
    <w:p w:rsidR="000542FC" w:rsidRDefault="000542FC" w:rsidP="00502EC4">
      <w:pPr>
        <w:pStyle w:val="NoSpacing"/>
        <w:jc w:val="center"/>
        <w:rPr>
          <w:rFonts w:ascii="Times New Roman" w:hAnsi="Times New Roman" w:cs="Times New Roman"/>
          <w:b/>
          <w:sz w:val="24"/>
          <w:szCs w:val="24"/>
          <w:lang w:val="ro-RO"/>
        </w:rPr>
      </w:pPr>
    </w:p>
    <w:p w:rsidR="00EB17F7" w:rsidRDefault="00EB17F7" w:rsidP="00502EC4">
      <w:pPr>
        <w:pStyle w:val="NoSpacing"/>
        <w:jc w:val="center"/>
        <w:rPr>
          <w:rFonts w:ascii="Times New Roman" w:hAnsi="Times New Roman" w:cs="Times New Roman"/>
          <w:b/>
          <w:sz w:val="24"/>
          <w:szCs w:val="24"/>
          <w:lang w:val="ro-RO"/>
        </w:rPr>
      </w:pPr>
    </w:p>
    <w:p w:rsidR="00EB17F7" w:rsidRDefault="00EB17F7" w:rsidP="00502EC4">
      <w:pPr>
        <w:pStyle w:val="NoSpacing"/>
        <w:jc w:val="center"/>
        <w:rPr>
          <w:rFonts w:ascii="Times New Roman" w:hAnsi="Times New Roman" w:cs="Times New Roman"/>
          <w:b/>
          <w:sz w:val="24"/>
          <w:szCs w:val="24"/>
          <w:lang w:val="ro-RO"/>
        </w:rPr>
      </w:pPr>
    </w:p>
    <w:p w:rsidR="00502EC4" w:rsidRDefault="00502EC4" w:rsidP="00502EC4">
      <w:pPr>
        <w:pStyle w:val="NoSpacing"/>
        <w:jc w:val="both"/>
        <w:rPr>
          <w:rFonts w:ascii="Times New Roman" w:hAnsi="Times New Roman" w:cs="Times New Roman"/>
          <w:b/>
          <w:sz w:val="24"/>
          <w:szCs w:val="24"/>
          <w:lang w:val="ro-RO"/>
        </w:rPr>
      </w:pPr>
    </w:p>
    <w:p w:rsidR="00502EC4" w:rsidRPr="00502EC4" w:rsidRDefault="00502EC4" w:rsidP="00502EC4">
      <w:pPr>
        <w:spacing w:after="0" w:line="240" w:lineRule="auto"/>
        <w:ind w:firstLine="540"/>
        <w:jc w:val="both"/>
        <w:rPr>
          <w:rFonts w:ascii="Times New Roman" w:eastAsia="Times New Roman" w:hAnsi="Times New Roman" w:cs="Times New Roman"/>
          <w:b/>
          <w:sz w:val="24"/>
          <w:szCs w:val="24"/>
          <w:lang w:val="ro-RO"/>
        </w:rPr>
      </w:pPr>
      <w:r w:rsidRPr="00502EC4">
        <w:rPr>
          <w:rFonts w:ascii="Times New Roman" w:eastAsia="Times New Roman" w:hAnsi="Times New Roman" w:cs="Times New Roman"/>
          <w:b/>
          <w:sz w:val="24"/>
          <w:szCs w:val="24"/>
          <w:lang w:val="ro-RO"/>
        </w:rPr>
        <w:t>Cap. I</w:t>
      </w:r>
    </w:p>
    <w:p w:rsidR="00502EC4" w:rsidRPr="00502EC4" w:rsidRDefault="00502EC4" w:rsidP="00502EC4">
      <w:pPr>
        <w:spacing w:after="0" w:line="240" w:lineRule="auto"/>
        <w:ind w:left="-108" w:firstLine="630"/>
        <w:jc w:val="both"/>
        <w:rPr>
          <w:rFonts w:ascii="Times New Roman" w:eastAsia="Times New Roman" w:hAnsi="Times New Roman" w:cs="Times New Roman"/>
          <w:b/>
          <w:sz w:val="24"/>
          <w:szCs w:val="24"/>
          <w:lang w:val="ro-RO"/>
        </w:rPr>
      </w:pPr>
      <w:r w:rsidRPr="00502EC4">
        <w:rPr>
          <w:rFonts w:ascii="Times New Roman" w:eastAsia="Times New Roman" w:hAnsi="Times New Roman" w:cs="Times New Roman"/>
          <w:b/>
          <w:sz w:val="24"/>
          <w:szCs w:val="24"/>
          <w:lang w:val="ro-RO"/>
        </w:rPr>
        <w:t>Dispoziţii generale</w:t>
      </w:r>
    </w:p>
    <w:p w:rsidR="00502EC4" w:rsidRPr="00502EC4" w:rsidRDefault="00502EC4" w:rsidP="00502EC4">
      <w:pPr>
        <w:spacing w:after="0" w:line="240" w:lineRule="auto"/>
        <w:ind w:firstLine="72"/>
        <w:jc w:val="both"/>
        <w:rPr>
          <w:rFonts w:ascii="Times New Roman" w:eastAsia="Times New Roman" w:hAnsi="Times New Roman" w:cs="Times New Roman"/>
          <w:b/>
          <w:sz w:val="24"/>
          <w:szCs w:val="24"/>
          <w:lang w:val="ro-RO"/>
        </w:rPr>
      </w:pP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b/>
          <w:sz w:val="24"/>
          <w:szCs w:val="24"/>
          <w:lang w:val="ro-RO"/>
        </w:rPr>
        <w:t>Art. 1</w:t>
      </w:r>
      <w:r w:rsidRPr="00502EC4">
        <w:rPr>
          <w:rFonts w:ascii="Times New Roman" w:eastAsia="Times New Roman" w:hAnsi="Times New Roman" w:cs="Times New Roman"/>
          <w:sz w:val="24"/>
          <w:szCs w:val="24"/>
          <w:lang w:val="ro-RO"/>
        </w:rPr>
        <w:t xml:space="preserve"> - (1) Consiliul Superior al Magistraturii, denumit în continuare Consiliu, este un organ constituţional.</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(2) Consiliul face parte din autoritatea judecătorească.</w:t>
      </w:r>
    </w:p>
    <w:p w:rsidR="00502EC4" w:rsidRDefault="00502EC4" w:rsidP="00502EC4">
      <w:pPr>
        <w:pStyle w:val="NoSpacing"/>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(3) Consiliul este garantul independenţei justiţiei.</w:t>
      </w:r>
    </w:p>
    <w:p w:rsidR="00502EC4" w:rsidRPr="00502EC4" w:rsidRDefault="00502EC4" w:rsidP="00502EC4">
      <w:pPr>
        <w:pStyle w:val="NoSpacing"/>
        <w:ind w:firstLine="540"/>
        <w:jc w:val="both"/>
        <w:rPr>
          <w:rFonts w:ascii="Times New Roman" w:hAnsi="Times New Roman" w:cs="Times New Roman"/>
          <w:sz w:val="24"/>
          <w:szCs w:val="24"/>
          <w:lang w:val="ro-RO"/>
        </w:rPr>
      </w:pPr>
      <w:r w:rsidRPr="00502EC4">
        <w:rPr>
          <w:rFonts w:ascii="Times New Roman" w:hAnsi="Times New Roman" w:cs="Times New Roman"/>
          <w:b/>
          <w:sz w:val="24"/>
          <w:szCs w:val="24"/>
          <w:lang w:val="ro-RO"/>
        </w:rPr>
        <w:t xml:space="preserve">Art. 2 - </w:t>
      </w:r>
      <w:r w:rsidRPr="00502EC4">
        <w:rPr>
          <w:rFonts w:ascii="Times New Roman" w:hAnsi="Times New Roman" w:cs="Times New Roman"/>
          <w:sz w:val="24"/>
          <w:szCs w:val="24"/>
          <w:lang w:val="ro-RO"/>
        </w:rPr>
        <w:t>Consiliul este independent şi se supune în activitatea sa numai legii.</w:t>
      </w:r>
    </w:p>
    <w:p w:rsidR="00502EC4" w:rsidRDefault="00502EC4" w:rsidP="00502EC4">
      <w:pPr>
        <w:pStyle w:val="NoSpacing"/>
        <w:ind w:firstLine="540"/>
        <w:jc w:val="both"/>
        <w:rPr>
          <w:rFonts w:ascii="Times New Roman" w:hAnsi="Times New Roman" w:cs="Times New Roman"/>
          <w:sz w:val="24"/>
          <w:szCs w:val="24"/>
          <w:lang w:val="ro-RO"/>
        </w:rPr>
      </w:pPr>
      <w:r w:rsidRPr="00502EC4">
        <w:rPr>
          <w:rFonts w:ascii="Times New Roman" w:hAnsi="Times New Roman" w:cs="Times New Roman"/>
          <w:b/>
          <w:sz w:val="24"/>
          <w:szCs w:val="24"/>
          <w:lang w:val="ro-RO"/>
        </w:rPr>
        <w:t xml:space="preserve">Art. 3 - </w:t>
      </w:r>
      <w:r w:rsidRPr="00502EC4">
        <w:rPr>
          <w:rFonts w:ascii="Times New Roman" w:hAnsi="Times New Roman" w:cs="Times New Roman"/>
          <w:sz w:val="24"/>
          <w:szCs w:val="24"/>
          <w:lang w:val="ro-RO"/>
        </w:rPr>
        <w:t>Consiliul are personalitate juridică şi sediul în municipiul Bucureşti.</w:t>
      </w:r>
    </w:p>
    <w:p w:rsidR="00502EC4" w:rsidRDefault="00502EC4" w:rsidP="00502EC4">
      <w:pPr>
        <w:pStyle w:val="NoSpacing"/>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b/>
          <w:sz w:val="24"/>
          <w:szCs w:val="24"/>
          <w:lang w:val="ro-RO"/>
        </w:rPr>
        <w:t xml:space="preserve">Art. 4 </w:t>
      </w:r>
      <w:r w:rsidRPr="00502EC4">
        <w:rPr>
          <w:rFonts w:ascii="Times New Roman" w:eastAsia="Times New Roman" w:hAnsi="Times New Roman" w:cs="Times New Roman"/>
          <w:sz w:val="24"/>
          <w:szCs w:val="24"/>
          <w:lang w:val="ro-RO"/>
        </w:rPr>
        <w:t>- (1) Consiliul apără judecătorii şi procurorii împotriva oricărui act de natură să aducă atingere independenţei sau imparţialităţii acestora în înfăptuirea justiţiei ori să creeze suspiciuni cu privire la acestea.</w:t>
      </w:r>
    </w:p>
    <w:p w:rsidR="00502EC4" w:rsidRDefault="00502EC4" w:rsidP="00502EC4">
      <w:pPr>
        <w:pStyle w:val="NoSpacing"/>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(2) Consiliul apără reputaţia profesională a judecătorilor şi procurorilor.</w:t>
      </w:r>
    </w:p>
    <w:p w:rsidR="007304DF" w:rsidRPr="00A2331D" w:rsidRDefault="007304DF" w:rsidP="007304DF">
      <w:pPr>
        <w:pStyle w:val="NoSpacing"/>
        <w:ind w:firstLine="540"/>
        <w:jc w:val="both"/>
        <w:rPr>
          <w:rFonts w:ascii="Times New Roman" w:eastAsia="Times New Roman" w:hAnsi="Times New Roman" w:cs="Times New Roman"/>
          <w:sz w:val="24"/>
          <w:szCs w:val="24"/>
          <w:lang w:val="ro-RO"/>
        </w:rPr>
      </w:pPr>
      <w:r w:rsidRPr="00A2331D">
        <w:rPr>
          <w:rFonts w:ascii="Times New Roman" w:eastAsia="Times New Roman" w:hAnsi="Times New Roman" w:cs="Times New Roman"/>
          <w:b/>
          <w:sz w:val="24"/>
          <w:szCs w:val="24"/>
          <w:lang w:val="ro-RO"/>
        </w:rPr>
        <w:t>Art. 5 - (</w:t>
      </w:r>
      <w:r w:rsidRPr="00A2331D">
        <w:rPr>
          <w:rFonts w:ascii="Times New Roman" w:eastAsia="Times New Roman" w:hAnsi="Times New Roman" w:cs="Times New Roman"/>
          <w:sz w:val="24"/>
          <w:szCs w:val="24"/>
          <w:lang w:val="ro-RO"/>
        </w:rPr>
        <w:t>1) Consiliul Superior al Magistraturii asigură respectarea legii şi a criteriilor de competenţă şi etică profesională în desfăşurarea carierei profesionale a judecătorilor şi procurorilor.</w:t>
      </w:r>
    </w:p>
    <w:p w:rsidR="007304DF" w:rsidRPr="00A2331D" w:rsidRDefault="007304DF" w:rsidP="007304DF">
      <w:pPr>
        <w:pStyle w:val="NoSpacing"/>
        <w:ind w:firstLine="540"/>
        <w:jc w:val="both"/>
        <w:rPr>
          <w:rFonts w:ascii="Times New Roman" w:eastAsia="Times New Roman" w:hAnsi="Times New Roman" w:cs="Times New Roman"/>
          <w:sz w:val="24"/>
          <w:szCs w:val="24"/>
          <w:lang w:val="ro-RO"/>
        </w:rPr>
      </w:pPr>
      <w:r w:rsidRPr="00A2331D">
        <w:rPr>
          <w:rFonts w:ascii="Times New Roman" w:eastAsia="Times New Roman" w:hAnsi="Times New Roman" w:cs="Times New Roman"/>
          <w:sz w:val="24"/>
          <w:szCs w:val="24"/>
          <w:lang w:val="ro-RO"/>
        </w:rPr>
        <w:t>(2) Atribuţiile Plenului şi ale secţiilor referitoare la cariera judecătorilor şi procurorilor se exercită cu respectarea dispoziţiilor Legii nr. 303/2004</w:t>
      </w:r>
      <w:r w:rsidR="00A2331D" w:rsidRPr="00A2331D">
        <w:rPr>
          <w:rFonts w:ascii="Times New Roman" w:eastAsia="Times New Roman" w:hAnsi="Times New Roman" w:cs="Times New Roman"/>
          <w:sz w:val="24"/>
          <w:szCs w:val="24"/>
          <w:lang w:val="ro-RO"/>
        </w:rPr>
        <w:t xml:space="preserve"> privind statutul judecătorilor și procurorilor</w:t>
      </w:r>
      <w:r w:rsidRPr="00A2331D">
        <w:rPr>
          <w:rFonts w:ascii="Times New Roman" w:eastAsia="Times New Roman" w:hAnsi="Times New Roman" w:cs="Times New Roman"/>
          <w:sz w:val="24"/>
          <w:szCs w:val="24"/>
          <w:lang w:val="ro-RO"/>
        </w:rPr>
        <w:t xml:space="preserve">, </w:t>
      </w:r>
      <w:r w:rsidRPr="00F125C1">
        <w:rPr>
          <w:rFonts w:ascii="Times New Roman" w:eastAsia="Times New Roman" w:hAnsi="Times New Roman" w:cs="Times New Roman"/>
          <w:sz w:val="24"/>
          <w:szCs w:val="24"/>
          <w:lang w:val="ro-RO"/>
        </w:rPr>
        <w:t>republicată, cu modificările și completările ulterioare, ale Legii nr. 304/2004</w:t>
      </w:r>
      <w:r w:rsidR="00A2331D" w:rsidRPr="00F125C1">
        <w:rPr>
          <w:rFonts w:ascii="Times New Roman" w:eastAsia="Times New Roman" w:hAnsi="Times New Roman" w:cs="Times New Roman"/>
          <w:sz w:val="24"/>
          <w:szCs w:val="24"/>
          <w:lang w:val="ro-RO"/>
        </w:rPr>
        <w:t xml:space="preserve"> privind organizarea judiciară</w:t>
      </w:r>
      <w:r w:rsidRPr="00F125C1">
        <w:rPr>
          <w:rFonts w:ascii="Times New Roman" w:eastAsia="Times New Roman" w:hAnsi="Times New Roman" w:cs="Times New Roman"/>
          <w:sz w:val="24"/>
          <w:szCs w:val="24"/>
          <w:lang w:val="ro-RO"/>
        </w:rPr>
        <w:t>, republicată, cu modificările și completările ulterioare, precum</w:t>
      </w:r>
      <w:r w:rsidRPr="00A2331D">
        <w:rPr>
          <w:rFonts w:ascii="Times New Roman" w:eastAsia="Times New Roman" w:hAnsi="Times New Roman" w:cs="Times New Roman"/>
          <w:sz w:val="24"/>
          <w:szCs w:val="24"/>
          <w:lang w:val="ro-RO"/>
        </w:rPr>
        <w:t xml:space="preserve"> şi ale regulamentelor adoptate în aplicarea acestor acte normative.</w:t>
      </w:r>
    </w:p>
    <w:p w:rsidR="00330E35" w:rsidRPr="00F125C1" w:rsidRDefault="00330E35" w:rsidP="00330E35">
      <w:pPr>
        <w:pStyle w:val="NoSpacing"/>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b/>
          <w:sz w:val="24"/>
          <w:szCs w:val="24"/>
          <w:lang w:val="ro-RO"/>
        </w:rPr>
        <w:t>Art. 6</w:t>
      </w:r>
      <w:r w:rsidRPr="00F125C1">
        <w:rPr>
          <w:rFonts w:ascii="Times New Roman" w:eastAsia="Times New Roman" w:hAnsi="Times New Roman" w:cs="Times New Roman"/>
          <w:sz w:val="24"/>
          <w:szCs w:val="24"/>
          <w:lang w:val="ro-RO"/>
        </w:rPr>
        <w:t xml:space="preserve"> - Consiliul întocmeşte şi păstrează dosarele profesionale ale judecătorilor</w:t>
      </w:r>
      <w:r w:rsidR="00F125C1">
        <w:rPr>
          <w:rFonts w:ascii="Times New Roman" w:eastAsia="Times New Roman" w:hAnsi="Times New Roman" w:cs="Times New Roman"/>
          <w:sz w:val="24"/>
          <w:szCs w:val="24"/>
          <w:lang w:val="ro-RO"/>
        </w:rPr>
        <w:t>,</w:t>
      </w:r>
      <w:r w:rsidRPr="00F125C1">
        <w:rPr>
          <w:rFonts w:ascii="Times New Roman" w:eastAsia="Times New Roman" w:hAnsi="Times New Roman" w:cs="Times New Roman"/>
          <w:sz w:val="24"/>
          <w:szCs w:val="24"/>
          <w:lang w:val="ro-RO"/>
        </w:rPr>
        <w:t xml:space="preserve"> procurorilor</w:t>
      </w:r>
      <w:r w:rsidR="00F125C1">
        <w:rPr>
          <w:rFonts w:ascii="Times New Roman" w:eastAsia="Times New Roman" w:hAnsi="Times New Roman" w:cs="Times New Roman"/>
          <w:sz w:val="24"/>
          <w:szCs w:val="24"/>
          <w:lang w:val="ro-RO"/>
        </w:rPr>
        <w:t xml:space="preserve"> și magistraților-asistenți</w:t>
      </w:r>
      <w:r w:rsidRPr="00F125C1">
        <w:rPr>
          <w:rFonts w:ascii="Times New Roman" w:eastAsia="Times New Roman" w:hAnsi="Times New Roman" w:cs="Times New Roman"/>
          <w:sz w:val="24"/>
          <w:szCs w:val="24"/>
          <w:lang w:val="ro-RO"/>
        </w:rPr>
        <w:t>, în condiţiile legii.</w:t>
      </w:r>
    </w:p>
    <w:p w:rsidR="00330E35" w:rsidRPr="00F125C1" w:rsidRDefault="00330E35" w:rsidP="00330E35">
      <w:pPr>
        <w:pStyle w:val="NoSpacing"/>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b/>
          <w:sz w:val="24"/>
          <w:szCs w:val="24"/>
          <w:lang w:val="ro-RO"/>
        </w:rPr>
        <w:t>Art. 7</w:t>
      </w:r>
      <w:r w:rsidRPr="00F125C1">
        <w:rPr>
          <w:rFonts w:ascii="Times New Roman" w:eastAsia="Times New Roman" w:hAnsi="Times New Roman" w:cs="Times New Roman"/>
          <w:sz w:val="24"/>
          <w:szCs w:val="24"/>
          <w:lang w:val="ro-RO"/>
        </w:rPr>
        <w:t xml:space="preserve"> - Consiliul coordonează activitatea Institutului Naţional al Magistraturii şi a Şcolii Naţionale de Grefieri.</w:t>
      </w:r>
    </w:p>
    <w:p w:rsidR="00502EC4" w:rsidRDefault="007304DF" w:rsidP="00502EC4">
      <w:pPr>
        <w:pStyle w:val="NoSpacing"/>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 xml:space="preserve">Art. </w:t>
      </w:r>
      <w:r w:rsidR="00F125C1">
        <w:rPr>
          <w:rFonts w:ascii="Times New Roman" w:eastAsia="Times New Roman" w:hAnsi="Times New Roman" w:cs="Times New Roman"/>
          <w:b/>
          <w:sz w:val="24"/>
          <w:szCs w:val="24"/>
          <w:lang w:val="ro-RO"/>
        </w:rPr>
        <w:t>8</w:t>
      </w:r>
      <w:r w:rsidR="00502EC4" w:rsidRPr="00502EC4">
        <w:rPr>
          <w:rFonts w:ascii="Times New Roman" w:eastAsia="Times New Roman" w:hAnsi="Times New Roman" w:cs="Times New Roman"/>
          <w:b/>
          <w:sz w:val="24"/>
          <w:szCs w:val="24"/>
          <w:lang w:val="ro-RO"/>
        </w:rPr>
        <w:t xml:space="preserve"> - </w:t>
      </w:r>
      <w:r w:rsidR="00502EC4" w:rsidRPr="00502EC4">
        <w:rPr>
          <w:rFonts w:ascii="Times New Roman" w:eastAsia="Times New Roman" w:hAnsi="Times New Roman" w:cs="Times New Roman"/>
          <w:sz w:val="24"/>
          <w:szCs w:val="24"/>
          <w:lang w:val="ro-RO"/>
        </w:rPr>
        <w:t>Membrii Consiliului răspund în faţa judecătorilor şi procurorilor pentru activitatea desfăşurată în exercitarea mandatului.</w:t>
      </w:r>
    </w:p>
    <w:p w:rsidR="00502EC4" w:rsidRDefault="00502EC4" w:rsidP="00502EC4">
      <w:pPr>
        <w:pStyle w:val="NoSpacing"/>
        <w:ind w:firstLine="540"/>
        <w:jc w:val="both"/>
        <w:rPr>
          <w:rFonts w:ascii="Times New Roman" w:eastAsia="Times New Roman" w:hAnsi="Times New Roman" w:cs="Times New Roman"/>
          <w:sz w:val="24"/>
          <w:szCs w:val="24"/>
          <w:lang w:val="ro-RO"/>
        </w:rPr>
      </w:pPr>
    </w:p>
    <w:p w:rsidR="00502EC4" w:rsidRPr="00502EC4" w:rsidRDefault="00502EC4" w:rsidP="00502EC4">
      <w:pPr>
        <w:spacing w:after="0" w:line="240" w:lineRule="auto"/>
        <w:ind w:right="648" w:firstLine="540"/>
        <w:jc w:val="both"/>
        <w:rPr>
          <w:rFonts w:ascii="Times New Roman" w:eastAsia="Times New Roman" w:hAnsi="Times New Roman" w:cs="Times New Roman"/>
          <w:b/>
          <w:sz w:val="24"/>
          <w:szCs w:val="24"/>
          <w:lang w:val="ro-RO"/>
        </w:rPr>
      </w:pPr>
      <w:r w:rsidRPr="00502EC4">
        <w:rPr>
          <w:rFonts w:ascii="Times New Roman" w:eastAsia="Times New Roman" w:hAnsi="Times New Roman" w:cs="Times New Roman"/>
          <w:b/>
          <w:sz w:val="24"/>
          <w:szCs w:val="24"/>
          <w:lang w:val="ro-RO"/>
        </w:rPr>
        <w:t>Cap. II</w:t>
      </w:r>
    </w:p>
    <w:p w:rsidR="00502EC4" w:rsidRPr="00502EC4" w:rsidRDefault="00502EC4" w:rsidP="00502EC4">
      <w:pPr>
        <w:spacing w:after="0" w:line="240" w:lineRule="auto"/>
        <w:ind w:right="648" w:firstLine="540"/>
        <w:jc w:val="both"/>
        <w:rPr>
          <w:rFonts w:ascii="Times New Roman" w:eastAsia="Times New Roman" w:hAnsi="Times New Roman" w:cs="Times New Roman"/>
          <w:b/>
          <w:sz w:val="24"/>
          <w:szCs w:val="24"/>
          <w:lang w:val="ro-RO"/>
        </w:rPr>
      </w:pPr>
      <w:r w:rsidRPr="00502EC4">
        <w:rPr>
          <w:rFonts w:ascii="Times New Roman" w:eastAsia="Times New Roman" w:hAnsi="Times New Roman" w:cs="Times New Roman"/>
          <w:b/>
          <w:sz w:val="24"/>
          <w:szCs w:val="24"/>
          <w:lang w:val="ro-RO"/>
        </w:rPr>
        <w:t>Structura Consiliului</w:t>
      </w:r>
    </w:p>
    <w:p w:rsidR="00502EC4" w:rsidRPr="00502EC4" w:rsidRDefault="00502EC4" w:rsidP="00502EC4">
      <w:pPr>
        <w:spacing w:after="0" w:line="240" w:lineRule="auto"/>
        <w:ind w:right="648"/>
        <w:jc w:val="both"/>
        <w:rPr>
          <w:rFonts w:ascii="Times New Roman" w:eastAsia="Times New Roman" w:hAnsi="Times New Roman" w:cs="Times New Roman"/>
          <w:b/>
          <w:sz w:val="24"/>
          <w:szCs w:val="24"/>
          <w:lang w:val="ro-RO"/>
        </w:rPr>
      </w:pP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w:t>
      </w:r>
      <w:r w:rsidRPr="00502EC4">
        <w:rPr>
          <w:rFonts w:ascii="Times New Roman" w:eastAsia="Times New Roman" w:hAnsi="Times New Roman" w:cs="Times New Roman"/>
          <w:b/>
          <w:sz w:val="24"/>
          <w:szCs w:val="24"/>
          <w:lang w:val="ro-RO"/>
        </w:rPr>
        <w:t xml:space="preserve">Art. </w:t>
      </w:r>
      <w:r w:rsidR="00F125C1">
        <w:rPr>
          <w:rFonts w:ascii="Times New Roman" w:eastAsia="Times New Roman" w:hAnsi="Times New Roman" w:cs="Times New Roman"/>
          <w:b/>
          <w:sz w:val="24"/>
          <w:szCs w:val="24"/>
          <w:lang w:val="ro-RO"/>
        </w:rPr>
        <w:t>9</w:t>
      </w:r>
      <w:r w:rsidRPr="00502EC4">
        <w:rPr>
          <w:rFonts w:ascii="Times New Roman" w:eastAsia="Times New Roman" w:hAnsi="Times New Roman" w:cs="Times New Roman"/>
          <w:sz w:val="24"/>
          <w:szCs w:val="24"/>
          <w:lang w:val="ro-RO"/>
        </w:rPr>
        <w:t xml:space="preserve"> - (1) Consiliul este alcătuit din 19 membri, care compun Plenul Consiliului Superior al Magistraturii, denumit în continuare Plen.</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(2) Din Consiliu fac parte:</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a) 9 judecători şi 5 procurori, aleşi în adunările generale ale judecătorilor şi procurorilor;</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b) 2 reprezentanţi ai societăţii civile, specialişti în domeniul dreptului, care se bucură de înaltă reputaţie profesională şi morală, aleşi de Senat;</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c) 3 membri de drept, respectiv: preşedintele Înaltei Curţi de Casaţie şi Justiţie, reprezentant al puterii judecătoreşti, procurorul general al Parchetului de pe lângă Înalta Curte de Casaţie şi Justiţie şi ministrul justiţiei.</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lastRenderedPageBreak/>
        <w:t xml:space="preserve"> (3) Magistraţii prevăzuţi la alin. (2) lit. a) compun cele două secţii ale Consiliului, una pentru judecători şi una pentru procurori.</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(4) Secţia pentru judecători este alcătuită din:</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a) 2 judecători de la Înalta Curte de Casaţie şi Justiţie;</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b) 3 judecători de la curţile de apel, inclusiv Curtea Militară de Apel;</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c) 2 judecători de la tribunale, inclusiv tribunale specializate şi tribunale militare;</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d) 2 judecători de la judecătorii.</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(5) Secţia pentru procurori este alcătuită din:</w:t>
      </w:r>
    </w:p>
    <w:p w:rsidR="00502EC4" w:rsidRPr="00F125C1"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a) un procuror de la Parchetul de pe lângă Înalta Curte de Casaţie şi Justiţie, de la Direcţia Naţională Anticorupţie </w:t>
      </w:r>
      <w:r w:rsidRPr="00F125C1">
        <w:rPr>
          <w:rFonts w:ascii="Times New Roman" w:eastAsia="Times New Roman" w:hAnsi="Times New Roman" w:cs="Times New Roman"/>
          <w:sz w:val="24"/>
          <w:szCs w:val="24"/>
          <w:lang w:val="ro-RO"/>
        </w:rPr>
        <w:t>sau de la Direcţia de Investigare a Infracţiunilor de Criminalitate Organizată şi Terorism;</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b) un procuror de la parchetele de pe lângă curţile de apel, inclusiv Parchetul Militar de pe lângă Curtea Militară de Apel;</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c) 2 procurori de la parchetele de pe lângă tribunale, tribunale specializate şi tribunale militare;</w:t>
      </w:r>
    </w:p>
    <w:p w:rsidR="00502EC4" w:rsidRDefault="00502EC4" w:rsidP="00502EC4">
      <w:pPr>
        <w:pStyle w:val="NoSpacing"/>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d) un procuror de la parchetele de pe lângă judecătorii.</w:t>
      </w:r>
    </w:p>
    <w:p w:rsidR="00502EC4" w:rsidRDefault="00502EC4" w:rsidP="00502EC4">
      <w:pPr>
        <w:pStyle w:val="NoSpacing"/>
        <w:ind w:firstLine="540"/>
        <w:jc w:val="both"/>
        <w:rPr>
          <w:rFonts w:ascii="Times New Roman" w:eastAsia="Times New Roman" w:hAnsi="Times New Roman" w:cs="Times New Roman"/>
          <w:sz w:val="24"/>
          <w:szCs w:val="24"/>
          <w:lang w:val="ro-RO"/>
        </w:rPr>
      </w:pPr>
    </w:p>
    <w:p w:rsidR="00502EC4" w:rsidRPr="00502EC4" w:rsidRDefault="00502EC4" w:rsidP="00502EC4">
      <w:pPr>
        <w:spacing w:after="0" w:line="240" w:lineRule="auto"/>
        <w:ind w:right="648" w:firstLine="540"/>
        <w:jc w:val="both"/>
        <w:rPr>
          <w:rFonts w:ascii="Times New Roman" w:eastAsia="Times New Roman" w:hAnsi="Times New Roman" w:cs="Times New Roman"/>
          <w:b/>
          <w:sz w:val="24"/>
          <w:szCs w:val="24"/>
          <w:lang w:val="ro-RO"/>
        </w:rPr>
      </w:pPr>
      <w:r w:rsidRPr="00502EC4">
        <w:rPr>
          <w:rFonts w:ascii="Times New Roman" w:eastAsia="Times New Roman" w:hAnsi="Times New Roman" w:cs="Times New Roman"/>
          <w:b/>
          <w:sz w:val="24"/>
          <w:szCs w:val="24"/>
          <w:lang w:val="ro-RO"/>
        </w:rPr>
        <w:t>Cap. III</w:t>
      </w:r>
    </w:p>
    <w:p w:rsidR="00502EC4" w:rsidRPr="00502EC4" w:rsidRDefault="00502EC4" w:rsidP="00502EC4">
      <w:pPr>
        <w:spacing w:after="0" w:line="240" w:lineRule="auto"/>
        <w:ind w:right="648" w:firstLine="540"/>
        <w:jc w:val="both"/>
        <w:rPr>
          <w:rFonts w:ascii="Times New Roman" w:eastAsia="Times New Roman" w:hAnsi="Times New Roman" w:cs="Times New Roman"/>
          <w:b/>
          <w:sz w:val="24"/>
          <w:szCs w:val="24"/>
          <w:lang w:val="ro-RO"/>
        </w:rPr>
      </w:pPr>
      <w:r w:rsidRPr="00502EC4">
        <w:rPr>
          <w:rFonts w:ascii="Times New Roman" w:eastAsia="Times New Roman" w:hAnsi="Times New Roman" w:cs="Times New Roman"/>
          <w:b/>
          <w:sz w:val="24"/>
          <w:szCs w:val="24"/>
          <w:lang w:val="ro-RO"/>
        </w:rPr>
        <w:t>Conducerea Consiliului</w:t>
      </w:r>
    </w:p>
    <w:p w:rsidR="00502EC4" w:rsidRPr="00502EC4" w:rsidRDefault="00502EC4" w:rsidP="00502EC4">
      <w:pPr>
        <w:spacing w:after="0" w:line="240" w:lineRule="auto"/>
        <w:ind w:left="12" w:firstLine="540"/>
        <w:jc w:val="both"/>
        <w:rPr>
          <w:rFonts w:ascii="Times New Roman" w:eastAsia="Times New Roman" w:hAnsi="Times New Roman" w:cs="Times New Roman"/>
          <w:sz w:val="24"/>
          <w:szCs w:val="24"/>
          <w:lang w:val="ro-RO"/>
        </w:rPr>
      </w:pP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b/>
          <w:sz w:val="24"/>
          <w:szCs w:val="24"/>
          <w:lang w:val="ro-RO"/>
        </w:rPr>
        <w:t xml:space="preserve">Art. </w:t>
      </w:r>
      <w:r w:rsidR="00F125C1">
        <w:rPr>
          <w:rFonts w:ascii="Times New Roman" w:eastAsia="Times New Roman" w:hAnsi="Times New Roman" w:cs="Times New Roman"/>
          <w:b/>
          <w:sz w:val="24"/>
          <w:szCs w:val="24"/>
          <w:lang w:val="ro-RO"/>
        </w:rPr>
        <w:t>10</w:t>
      </w:r>
      <w:r w:rsidRPr="00502EC4">
        <w:rPr>
          <w:rFonts w:ascii="Times New Roman" w:eastAsia="Times New Roman" w:hAnsi="Times New Roman" w:cs="Times New Roman"/>
          <w:sz w:val="24"/>
          <w:szCs w:val="24"/>
          <w:lang w:val="ro-RO"/>
        </w:rPr>
        <w:t xml:space="preserve"> - (1) Consiliul Superior al Magistraturii este condus de preşedinte, ajutat de un vicepreşedinte, aleşi pentru un mandat de un an. </w:t>
      </w:r>
      <w:r w:rsidRPr="00F125C1">
        <w:rPr>
          <w:rFonts w:ascii="Times New Roman" w:eastAsia="Times New Roman" w:hAnsi="Times New Roman" w:cs="Times New Roman"/>
          <w:sz w:val="24"/>
          <w:szCs w:val="24"/>
          <w:lang w:val="ro-RO"/>
        </w:rPr>
        <w:t>Mandatul președintelui nu poate fi reînnoit.</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(2) Preşedintele şi vicepreşedintele Consiliului fac parte din secţii diferite.</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 xml:space="preserve">(3) Pentru funcțiile de președinte și vicepreședinte pot candida doar membrii judecători </w:t>
      </w:r>
      <w:r w:rsidR="00F125C1" w:rsidRPr="00F125C1">
        <w:rPr>
          <w:rFonts w:ascii="Times New Roman" w:eastAsia="Times New Roman" w:hAnsi="Times New Roman" w:cs="Times New Roman"/>
          <w:sz w:val="24"/>
          <w:szCs w:val="24"/>
          <w:lang w:val="ro-RO"/>
        </w:rPr>
        <w:t>și procurori prevăzuți la art. 9</w:t>
      </w:r>
      <w:r w:rsidRPr="00F125C1">
        <w:rPr>
          <w:rFonts w:ascii="Times New Roman" w:eastAsia="Times New Roman" w:hAnsi="Times New Roman" w:cs="Times New Roman"/>
          <w:sz w:val="24"/>
          <w:szCs w:val="24"/>
          <w:lang w:val="ro-RO"/>
        </w:rPr>
        <w:t xml:space="preserve"> alin. (2) lit. a).</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(4) Membrii judecători și procurori care doresc să candideze pentru funcțiile de președinte, respectiv vicepreședinte, își depun candidaturile, însoțite de un proiect privind obiectivele urmărite, în Secția pentru judecători, respectiv în Secția pentru procurori.</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(5) Secțiile corespunzătoare ale Consiliului analizează și dezbat candidaturile depuse și desemnează candidații pentru funcțiile de președinte și vicepreședinte. Hotărârea se ia în prezența a cel puțin 2/3 din membrii secției, cu votul majorității membrilor prezenți.</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(6) Pentru funcțiile de președinte și vicepreședinte candidează un judecător și un procuror desemnați de Secția pentru judecători, respectiv Secția pentru procurori, în condițiile alin. (5).</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(7) Preşedintele şi vicepreşedintele sunt aleşi de Plen dintre candidații desemnați potrivit alin. (5) și (6), în prezenţa a cel puţin 15 membri ai Consiliului, cu votul majorităţii membrilor prezenți.</w:t>
      </w:r>
    </w:p>
    <w:p w:rsidR="00502EC4" w:rsidRPr="00502EC4"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(8) Preşedintele Consiliului are următoarele atribuţii principale</w:t>
      </w:r>
      <w:r w:rsidRPr="00502EC4">
        <w:rPr>
          <w:rFonts w:ascii="Times New Roman" w:eastAsia="Times New Roman" w:hAnsi="Times New Roman" w:cs="Times New Roman"/>
          <w:sz w:val="24"/>
          <w:szCs w:val="24"/>
          <w:lang w:val="ro-RO"/>
        </w:rPr>
        <w:t>:</w:t>
      </w:r>
    </w:p>
    <w:p w:rsidR="00502EC4" w:rsidRPr="00502EC4"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a) reprezintă Consiliul în relaţiile interne şi internaţionale;</w:t>
      </w:r>
    </w:p>
    <w:p w:rsidR="00502EC4" w:rsidRPr="00502EC4"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b) coordonează activitatea Consiliului şi repartizează lucrările pentru Plen şi secţii;</w:t>
      </w:r>
    </w:p>
    <w:p w:rsidR="00502EC4" w:rsidRPr="00502EC4"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c) prezidează lucrările Plenului, cu excepţia cazului în care la lucrări participă Preşedintele României;</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d) propune Plenului măsurile necesare pentru ocuparea locurilor devenite vacante, ca urmare a încetării calității unor membri ai Consiliului Superior al Magistraturii, înainte de expirarea mandatului;</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e) semnează actele emise de Plen;</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lastRenderedPageBreak/>
        <w:t>f) sesizează Curtea Constituţională în vederea soluţionării conflictelor juridice de natură constituţională dintre autorităţile publice;</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g) desemnează membrii Consiliului Superior al Magistraturii care pot fi consultaţi pentru elaborarea unor proiecte de acte normative, la propunerea Plenului;</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h) prezintă în şedinţa publică a Plenului raportul asupra activităţii Consiliului, care se transmite instanţelor şi parchetelor şi se dă publicităţii;</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i) prezintă Camerelor reunite ale Parlamentului României, până la data de 15 februarie a anului următor, raportul anual privind starea justiţiei şi raportul anual privind activitatea Consiliului, care se publică în Monitorul Oficial al României, Partea a III-a, şi pe pagina de Internet a Consiliului;</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j) are calitatea de ordonator principal de credite, care poate fi delegată vicepreşedintelui, secretarului general, secretarului general adjunct sau directorului economic;</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k) stabileşte atribuţiile secretarului general adjunct, la propunerea secretarului general al Consiliului;</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l) coordonează activitatea Compartimentului de audit public intern;</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m) coordonează activitatea Biroului de informare publică şi relaţii cu mass-media.</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(9) Preşedintele Consiliului îndeplineşte orice alte atribuţii stabilite de lege, de regulamente şi de Plen.</w:t>
      </w:r>
    </w:p>
    <w:p w:rsidR="00502EC4" w:rsidRPr="00F125C1" w:rsidRDefault="00502EC4" w:rsidP="00502EC4">
      <w:pPr>
        <w:spacing w:after="0" w:line="240" w:lineRule="auto"/>
        <w:ind w:left="12"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(10) Preşedintele Consiliului stabileşte atribuţiile vicepreşedintelui, având în vedere dispoziţiile alin. (1), (8) şi (9). Vicepreședintele Consiliului coordonează activitatea Compartimentului de documente clasificate.</w:t>
      </w:r>
    </w:p>
    <w:p w:rsidR="00502EC4" w:rsidRDefault="00502EC4" w:rsidP="00502EC4">
      <w:pPr>
        <w:pStyle w:val="NoSpacing"/>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(11) În lipsa preşedintelui Consiliului, atribuţiile prevăzute la alin. (8) şi (9) se exercită de</w:t>
      </w:r>
      <w:r w:rsidRPr="00502EC4">
        <w:rPr>
          <w:rFonts w:ascii="Times New Roman" w:eastAsia="Times New Roman" w:hAnsi="Times New Roman" w:cs="Times New Roman"/>
          <w:sz w:val="24"/>
          <w:szCs w:val="24"/>
          <w:lang w:val="ro-RO"/>
        </w:rPr>
        <w:t xml:space="preserve"> vicepreşedinte.</w:t>
      </w:r>
    </w:p>
    <w:p w:rsidR="00502EC4" w:rsidRPr="00F125C1" w:rsidRDefault="00502EC4" w:rsidP="00502EC4">
      <w:pPr>
        <w:pStyle w:val="NoSpacing"/>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b/>
          <w:sz w:val="24"/>
          <w:szCs w:val="24"/>
          <w:lang w:val="ro-RO"/>
        </w:rPr>
        <w:t xml:space="preserve">Art. </w:t>
      </w:r>
      <w:r w:rsidR="00330E35">
        <w:rPr>
          <w:rFonts w:ascii="Times New Roman" w:eastAsia="Times New Roman" w:hAnsi="Times New Roman" w:cs="Times New Roman"/>
          <w:b/>
          <w:sz w:val="24"/>
          <w:szCs w:val="24"/>
          <w:lang w:val="ro-RO"/>
        </w:rPr>
        <w:t>1</w:t>
      </w:r>
      <w:r w:rsidR="00F125C1">
        <w:rPr>
          <w:rFonts w:ascii="Times New Roman" w:eastAsia="Times New Roman" w:hAnsi="Times New Roman" w:cs="Times New Roman"/>
          <w:b/>
          <w:sz w:val="24"/>
          <w:szCs w:val="24"/>
          <w:lang w:val="ro-RO"/>
        </w:rPr>
        <w:t>1</w:t>
      </w:r>
      <w:r w:rsidRPr="00502EC4">
        <w:rPr>
          <w:rFonts w:ascii="Times New Roman" w:eastAsia="Times New Roman" w:hAnsi="Times New Roman" w:cs="Times New Roman"/>
          <w:b/>
          <w:sz w:val="24"/>
          <w:szCs w:val="24"/>
          <w:lang w:val="ro-RO"/>
        </w:rPr>
        <w:t xml:space="preserve"> - </w:t>
      </w:r>
      <w:r w:rsidRPr="00502EC4">
        <w:rPr>
          <w:rFonts w:ascii="Times New Roman" w:eastAsia="Times New Roman" w:hAnsi="Times New Roman" w:cs="Times New Roman"/>
          <w:sz w:val="24"/>
          <w:szCs w:val="24"/>
          <w:lang w:val="ro-RO"/>
        </w:rPr>
        <w:t>În caz de vacanţă a funcţiei de preşedinte sau de vicepreşedinte</w:t>
      </w:r>
      <w:r w:rsidRPr="00502EC4">
        <w:rPr>
          <w:rFonts w:ascii="Times New Roman" w:eastAsia="Times New Roman" w:hAnsi="Times New Roman" w:cs="Times New Roman"/>
          <w:b/>
          <w:sz w:val="24"/>
          <w:szCs w:val="24"/>
          <w:lang w:val="ro-RO"/>
        </w:rPr>
        <w:t xml:space="preserve">, </w:t>
      </w:r>
      <w:r w:rsidRPr="00F125C1">
        <w:rPr>
          <w:rFonts w:ascii="Times New Roman" w:eastAsia="Times New Roman" w:hAnsi="Times New Roman" w:cs="Times New Roman"/>
          <w:sz w:val="24"/>
          <w:szCs w:val="24"/>
          <w:lang w:val="ro-RO"/>
        </w:rPr>
        <w:t xml:space="preserve">se aplică procedura prevăzută la art. </w:t>
      </w:r>
      <w:r w:rsidR="00330E35" w:rsidRPr="00F125C1">
        <w:rPr>
          <w:rFonts w:ascii="Times New Roman" w:eastAsia="Times New Roman" w:hAnsi="Times New Roman" w:cs="Times New Roman"/>
          <w:sz w:val="24"/>
          <w:szCs w:val="24"/>
          <w:lang w:val="ro-RO"/>
        </w:rPr>
        <w:t>1</w:t>
      </w:r>
      <w:r w:rsidR="00F125C1" w:rsidRPr="00F125C1">
        <w:rPr>
          <w:rFonts w:ascii="Times New Roman" w:eastAsia="Times New Roman" w:hAnsi="Times New Roman" w:cs="Times New Roman"/>
          <w:sz w:val="24"/>
          <w:szCs w:val="24"/>
          <w:lang w:val="ro-RO"/>
        </w:rPr>
        <w:t>0</w:t>
      </w:r>
      <w:r w:rsidRPr="00F125C1">
        <w:rPr>
          <w:rFonts w:ascii="Times New Roman" w:eastAsia="Times New Roman" w:hAnsi="Times New Roman" w:cs="Times New Roman"/>
          <w:sz w:val="24"/>
          <w:szCs w:val="24"/>
          <w:lang w:val="ro-RO"/>
        </w:rPr>
        <w:t>.</w:t>
      </w:r>
    </w:p>
    <w:p w:rsidR="00502EC4" w:rsidRDefault="00502EC4" w:rsidP="00502EC4">
      <w:pPr>
        <w:pStyle w:val="NoSpacing"/>
        <w:ind w:firstLine="540"/>
        <w:jc w:val="both"/>
        <w:rPr>
          <w:rFonts w:ascii="Times New Roman" w:eastAsia="Times New Roman" w:hAnsi="Times New Roman" w:cs="Times New Roman"/>
          <w:b/>
          <w:sz w:val="24"/>
          <w:szCs w:val="24"/>
          <w:lang w:val="ro-RO"/>
        </w:rPr>
      </w:pPr>
    </w:p>
    <w:p w:rsidR="00502EC4" w:rsidRPr="00502EC4" w:rsidRDefault="00502EC4" w:rsidP="00502EC4">
      <w:pPr>
        <w:spacing w:after="0" w:line="240" w:lineRule="auto"/>
        <w:ind w:right="648" w:firstLine="540"/>
        <w:jc w:val="both"/>
        <w:rPr>
          <w:rFonts w:ascii="Times New Roman" w:eastAsia="Times New Roman" w:hAnsi="Times New Roman" w:cs="Times New Roman"/>
          <w:b/>
          <w:sz w:val="24"/>
          <w:szCs w:val="24"/>
          <w:lang w:val="ro-RO"/>
        </w:rPr>
      </w:pPr>
      <w:r w:rsidRPr="00502EC4">
        <w:rPr>
          <w:rFonts w:ascii="Times New Roman" w:eastAsia="Times New Roman" w:hAnsi="Times New Roman" w:cs="Times New Roman"/>
          <w:b/>
          <w:sz w:val="24"/>
          <w:szCs w:val="24"/>
          <w:lang w:val="ro-RO"/>
        </w:rPr>
        <w:t>Cap. IV</w:t>
      </w:r>
    </w:p>
    <w:p w:rsidR="00502EC4" w:rsidRPr="00502EC4" w:rsidRDefault="00502EC4" w:rsidP="00502EC4">
      <w:pPr>
        <w:spacing w:after="0" w:line="240" w:lineRule="auto"/>
        <w:ind w:right="648" w:firstLine="540"/>
        <w:jc w:val="both"/>
        <w:rPr>
          <w:rFonts w:ascii="Times New Roman" w:eastAsia="Times New Roman" w:hAnsi="Times New Roman" w:cs="Times New Roman"/>
          <w:b/>
          <w:sz w:val="24"/>
          <w:szCs w:val="24"/>
          <w:lang w:val="ro-RO"/>
        </w:rPr>
      </w:pPr>
      <w:r w:rsidRPr="00502EC4">
        <w:rPr>
          <w:rFonts w:ascii="Times New Roman" w:eastAsia="Times New Roman" w:hAnsi="Times New Roman" w:cs="Times New Roman"/>
          <w:b/>
          <w:sz w:val="24"/>
          <w:szCs w:val="24"/>
          <w:lang w:val="ro-RO"/>
        </w:rPr>
        <w:t xml:space="preserve">Funcţionarea </w:t>
      </w:r>
      <w:r w:rsidR="00C02278">
        <w:rPr>
          <w:rFonts w:ascii="Times New Roman" w:eastAsia="Times New Roman" w:hAnsi="Times New Roman" w:cs="Times New Roman"/>
          <w:b/>
          <w:sz w:val="24"/>
          <w:szCs w:val="24"/>
          <w:lang w:val="ro-RO"/>
        </w:rPr>
        <w:t xml:space="preserve">și atribuțiile </w:t>
      </w:r>
      <w:r w:rsidRPr="00502EC4">
        <w:rPr>
          <w:rFonts w:ascii="Times New Roman" w:eastAsia="Times New Roman" w:hAnsi="Times New Roman" w:cs="Times New Roman"/>
          <w:b/>
          <w:sz w:val="24"/>
          <w:szCs w:val="24"/>
          <w:lang w:val="ro-RO"/>
        </w:rPr>
        <w:t>Consiliului</w:t>
      </w:r>
    </w:p>
    <w:p w:rsidR="00502EC4" w:rsidRDefault="00502EC4" w:rsidP="00502EC4">
      <w:pPr>
        <w:spacing w:after="0" w:line="240" w:lineRule="auto"/>
        <w:ind w:right="648" w:firstLine="540"/>
        <w:jc w:val="both"/>
        <w:rPr>
          <w:rFonts w:ascii="Times New Roman" w:eastAsia="Times New Roman" w:hAnsi="Times New Roman" w:cs="Times New Roman"/>
          <w:b/>
          <w:sz w:val="24"/>
          <w:szCs w:val="24"/>
          <w:lang w:val="ro-RO"/>
        </w:rPr>
      </w:pPr>
    </w:p>
    <w:p w:rsidR="00C02278" w:rsidRPr="00C02278" w:rsidRDefault="00C02278" w:rsidP="00C02278">
      <w:pPr>
        <w:pStyle w:val="NoSpacing"/>
        <w:ind w:firstLine="540"/>
        <w:jc w:val="both"/>
        <w:rPr>
          <w:rFonts w:ascii="Times New Roman" w:eastAsia="Times New Roman" w:hAnsi="Times New Roman" w:cs="Times New Roman"/>
          <w:b/>
          <w:sz w:val="24"/>
          <w:szCs w:val="24"/>
          <w:lang w:val="ro-RO"/>
        </w:rPr>
      </w:pPr>
      <w:r w:rsidRPr="00C02278">
        <w:rPr>
          <w:rFonts w:ascii="Times New Roman" w:eastAsia="Times New Roman" w:hAnsi="Times New Roman" w:cs="Times New Roman"/>
          <w:b/>
          <w:sz w:val="24"/>
          <w:szCs w:val="24"/>
          <w:lang w:val="ro-RO"/>
        </w:rPr>
        <w:t>Secțiunea 1</w:t>
      </w:r>
    </w:p>
    <w:p w:rsidR="00C02278" w:rsidRDefault="004E2029" w:rsidP="00502EC4">
      <w:pPr>
        <w:spacing w:after="0" w:line="240" w:lineRule="auto"/>
        <w:ind w:right="648" w:firstLine="540"/>
        <w:jc w:val="both"/>
        <w:rPr>
          <w:rFonts w:ascii="Times New Roman" w:eastAsia="Times New Roman" w:hAnsi="Times New Roman" w:cs="Times New Roman"/>
          <w:b/>
          <w:sz w:val="24"/>
          <w:szCs w:val="24"/>
          <w:lang w:val="ro-RO"/>
        </w:rPr>
      </w:pPr>
      <w:r w:rsidRPr="00F125C1">
        <w:rPr>
          <w:rFonts w:ascii="Times New Roman" w:eastAsia="Times New Roman" w:hAnsi="Times New Roman" w:cs="Times New Roman"/>
          <w:b/>
          <w:sz w:val="24"/>
          <w:szCs w:val="24"/>
          <w:lang w:val="ro-RO"/>
        </w:rPr>
        <w:t>Constituirea Consiliului</w:t>
      </w:r>
    </w:p>
    <w:p w:rsidR="00C02278" w:rsidRPr="00502EC4" w:rsidRDefault="00C02278" w:rsidP="00502EC4">
      <w:pPr>
        <w:spacing w:after="0" w:line="240" w:lineRule="auto"/>
        <w:ind w:right="648" w:firstLine="540"/>
        <w:jc w:val="both"/>
        <w:rPr>
          <w:rFonts w:ascii="Times New Roman" w:eastAsia="Times New Roman" w:hAnsi="Times New Roman" w:cs="Times New Roman"/>
          <w:b/>
          <w:sz w:val="24"/>
          <w:szCs w:val="24"/>
          <w:lang w:val="ro-RO"/>
        </w:rPr>
      </w:pP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b/>
          <w:sz w:val="24"/>
          <w:szCs w:val="24"/>
          <w:lang w:val="ro-RO"/>
        </w:rPr>
        <w:t xml:space="preserve">Art. </w:t>
      </w:r>
      <w:r w:rsidR="007304DF">
        <w:rPr>
          <w:rFonts w:ascii="Times New Roman" w:eastAsia="Times New Roman" w:hAnsi="Times New Roman" w:cs="Times New Roman"/>
          <w:b/>
          <w:sz w:val="24"/>
          <w:szCs w:val="24"/>
          <w:lang w:val="ro-RO"/>
        </w:rPr>
        <w:t>1</w:t>
      </w:r>
      <w:r w:rsidR="00F125C1">
        <w:rPr>
          <w:rFonts w:ascii="Times New Roman" w:eastAsia="Times New Roman" w:hAnsi="Times New Roman" w:cs="Times New Roman"/>
          <w:b/>
          <w:sz w:val="24"/>
          <w:szCs w:val="24"/>
          <w:lang w:val="ro-RO"/>
        </w:rPr>
        <w:t>2</w:t>
      </w:r>
      <w:r w:rsidR="007304DF">
        <w:rPr>
          <w:rFonts w:ascii="Times New Roman" w:eastAsia="Times New Roman" w:hAnsi="Times New Roman" w:cs="Times New Roman"/>
          <w:b/>
          <w:sz w:val="24"/>
          <w:szCs w:val="24"/>
          <w:lang w:val="ro-RO"/>
        </w:rPr>
        <w:t xml:space="preserve"> </w:t>
      </w:r>
      <w:r w:rsidRPr="00502EC4">
        <w:rPr>
          <w:rFonts w:ascii="Times New Roman" w:eastAsia="Times New Roman" w:hAnsi="Times New Roman" w:cs="Times New Roman"/>
          <w:sz w:val="24"/>
          <w:szCs w:val="24"/>
          <w:lang w:val="ro-RO"/>
        </w:rPr>
        <w:t>- (1) În termen de 15 zile de la publicarea în Monitorul Oficial al României, Partea I, a hotărârilor Senatului privind validarea judecătorilor şi procurorilor aleşi ca membri ai Consiliului şi, respectiv, alegerea reprezentanţilor societăţii civile în Consiliu, preşedintele Înaltei Curţi de Casaţie şi Justiţie convoacă membrii Consiliului în şedinţa de constituire.</w:t>
      </w:r>
    </w:p>
    <w:p w:rsidR="00502EC4" w:rsidRPr="00502EC4" w:rsidRDefault="00502EC4" w:rsidP="00502EC4">
      <w:pPr>
        <w:spacing w:after="0" w:line="240" w:lineRule="auto"/>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(2) În şedinţa de constituire prezidată de preşedintele Înaltei Curţi de Casaţie şi Justiţie sunt aleşi preşedintele şi vicepreşedintele Consiliului.</w:t>
      </w:r>
    </w:p>
    <w:p w:rsidR="00502EC4" w:rsidRDefault="00F125C1" w:rsidP="00502EC4">
      <w:pPr>
        <w:pStyle w:val="NoSpacing"/>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 xml:space="preserve"> </w:t>
      </w:r>
      <w:r w:rsidR="00330E35">
        <w:rPr>
          <w:rFonts w:ascii="Times New Roman" w:eastAsia="Times New Roman" w:hAnsi="Times New Roman" w:cs="Times New Roman"/>
          <w:b/>
          <w:sz w:val="24"/>
          <w:szCs w:val="24"/>
          <w:lang w:val="ro-RO"/>
        </w:rPr>
        <w:t>Art. 1</w:t>
      </w:r>
      <w:r>
        <w:rPr>
          <w:rFonts w:ascii="Times New Roman" w:eastAsia="Times New Roman" w:hAnsi="Times New Roman" w:cs="Times New Roman"/>
          <w:b/>
          <w:sz w:val="24"/>
          <w:szCs w:val="24"/>
          <w:lang w:val="ro-RO"/>
        </w:rPr>
        <w:t>3</w:t>
      </w:r>
      <w:r w:rsidR="00502EC4" w:rsidRPr="00502EC4">
        <w:rPr>
          <w:rFonts w:ascii="Times New Roman" w:eastAsia="Times New Roman" w:hAnsi="Times New Roman" w:cs="Times New Roman"/>
          <w:b/>
          <w:sz w:val="24"/>
          <w:szCs w:val="24"/>
          <w:lang w:val="ro-RO"/>
        </w:rPr>
        <w:t xml:space="preserve"> - </w:t>
      </w:r>
      <w:r w:rsidR="00502EC4" w:rsidRPr="00502EC4">
        <w:rPr>
          <w:rFonts w:ascii="Times New Roman" w:eastAsia="Times New Roman" w:hAnsi="Times New Roman" w:cs="Times New Roman"/>
          <w:sz w:val="24"/>
          <w:szCs w:val="24"/>
          <w:lang w:val="ro-RO"/>
        </w:rPr>
        <w:t>(1) Consiliul funcţionează ca organ cu activitate permanentă.</w:t>
      </w:r>
    </w:p>
    <w:p w:rsidR="00502EC4" w:rsidRPr="00F125C1" w:rsidRDefault="00502EC4" w:rsidP="00502EC4">
      <w:pPr>
        <w:pStyle w:val="NoSpacing"/>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(2) Membrii Consiliului desfăşoară activitate permanentă</w:t>
      </w:r>
      <w:r w:rsidRPr="00502EC4">
        <w:rPr>
          <w:rFonts w:ascii="Times New Roman" w:eastAsia="Times New Roman" w:hAnsi="Times New Roman" w:cs="Times New Roman"/>
          <w:b/>
          <w:sz w:val="24"/>
          <w:szCs w:val="24"/>
          <w:lang w:val="ro-RO"/>
        </w:rPr>
        <w:t xml:space="preserve"> </w:t>
      </w:r>
      <w:r w:rsidRPr="00F125C1">
        <w:rPr>
          <w:rFonts w:ascii="Times New Roman" w:eastAsia="Times New Roman" w:hAnsi="Times New Roman" w:cs="Times New Roman"/>
          <w:sz w:val="24"/>
          <w:szCs w:val="24"/>
          <w:lang w:val="ro-RO"/>
        </w:rPr>
        <w:t>și nenormată şi nu exercită activitatea de judecător sau procuror, cu excepţia membrilor de drept.</w:t>
      </w:r>
    </w:p>
    <w:p w:rsidR="00502EC4" w:rsidRDefault="00502EC4" w:rsidP="00502EC4">
      <w:pPr>
        <w:pStyle w:val="NoSpacing"/>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(3) Funcţiile de conducere deţinute de judecătorii sau procurorii aleşi ca membri ai Consiliului se suspendă de drept la data publicării hotărârii Senatului în Monitorul Oficial al României, Partea I.</w:t>
      </w:r>
    </w:p>
    <w:p w:rsidR="00B7033D" w:rsidRDefault="00502EC4" w:rsidP="00C02278">
      <w:pPr>
        <w:pStyle w:val="NoSpacing"/>
        <w:ind w:firstLine="540"/>
        <w:jc w:val="both"/>
        <w:rPr>
          <w:rFonts w:ascii="Times New Roman" w:eastAsia="Times New Roman" w:hAnsi="Times New Roman" w:cs="Times New Roman"/>
          <w:sz w:val="24"/>
          <w:szCs w:val="24"/>
          <w:lang w:val="ro-RO"/>
        </w:rPr>
      </w:pPr>
      <w:r w:rsidRPr="00502EC4">
        <w:rPr>
          <w:rFonts w:ascii="Times New Roman" w:eastAsia="Times New Roman" w:hAnsi="Times New Roman" w:cs="Times New Roman"/>
          <w:sz w:val="24"/>
          <w:szCs w:val="24"/>
          <w:lang w:val="ro-RO"/>
        </w:rPr>
        <w:t>(4) Perioada în care judecătorul sau procurorul este membru al Consiliului constituie vechime în aceste funcţii.</w:t>
      </w:r>
    </w:p>
    <w:p w:rsidR="00984535" w:rsidRDefault="00330E35" w:rsidP="00984535">
      <w:pPr>
        <w:pStyle w:val="NoSpacing"/>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lastRenderedPageBreak/>
        <w:t>Art. 1</w:t>
      </w:r>
      <w:r w:rsidR="00F125C1">
        <w:rPr>
          <w:rFonts w:ascii="Times New Roman" w:eastAsia="Times New Roman" w:hAnsi="Times New Roman" w:cs="Times New Roman"/>
          <w:b/>
          <w:sz w:val="24"/>
          <w:szCs w:val="24"/>
          <w:lang w:val="ro-RO"/>
        </w:rPr>
        <w:t>4</w:t>
      </w:r>
      <w:r w:rsidR="00984535" w:rsidRPr="00502EC4">
        <w:rPr>
          <w:rFonts w:ascii="Times New Roman" w:eastAsia="Times New Roman" w:hAnsi="Times New Roman" w:cs="Times New Roman"/>
          <w:sz w:val="24"/>
          <w:szCs w:val="24"/>
          <w:lang w:val="ro-RO"/>
        </w:rPr>
        <w:t xml:space="preserve"> - Plenul şi secţiile Consiliului emit hotărâri, iar preşedintele şi vicepreşedintele Consiliului emit decizii, potrivit dispoziţiilor legale şi regulamentare.</w:t>
      </w:r>
    </w:p>
    <w:p w:rsidR="00984535" w:rsidRDefault="00330E35" w:rsidP="00984535">
      <w:pPr>
        <w:pStyle w:val="NoSpacing"/>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1</w:t>
      </w:r>
      <w:r w:rsidR="00F125C1">
        <w:rPr>
          <w:rFonts w:ascii="Times New Roman" w:eastAsia="Times New Roman" w:hAnsi="Times New Roman" w:cs="Times New Roman"/>
          <w:b/>
          <w:sz w:val="24"/>
          <w:szCs w:val="24"/>
          <w:lang w:val="ro-RO"/>
        </w:rPr>
        <w:t>5</w:t>
      </w:r>
      <w:r w:rsidR="00984535" w:rsidRPr="00C02278">
        <w:rPr>
          <w:rFonts w:ascii="Times New Roman" w:eastAsia="Times New Roman" w:hAnsi="Times New Roman" w:cs="Times New Roman"/>
          <w:sz w:val="24"/>
          <w:szCs w:val="24"/>
          <w:lang w:val="ro-RO"/>
        </w:rPr>
        <w:t xml:space="preserve"> - Hotărârile Consiliului se iau în Plen sau în secţii, potrivit atribuţiilor care le revin acestora.</w:t>
      </w:r>
    </w:p>
    <w:p w:rsidR="00984535" w:rsidRDefault="00984535" w:rsidP="00502EC4">
      <w:pPr>
        <w:pStyle w:val="NoSpacing"/>
        <w:ind w:firstLine="540"/>
        <w:jc w:val="both"/>
        <w:rPr>
          <w:rFonts w:ascii="Times New Roman" w:hAnsi="Times New Roman" w:cs="Times New Roman"/>
          <w:b/>
          <w:sz w:val="24"/>
          <w:szCs w:val="24"/>
          <w:lang w:val="ro-RO"/>
        </w:rPr>
      </w:pPr>
    </w:p>
    <w:p w:rsidR="00502EC4" w:rsidRPr="00C02278" w:rsidRDefault="00C02278" w:rsidP="00502EC4">
      <w:pPr>
        <w:pStyle w:val="NoSpacing"/>
        <w:ind w:firstLine="540"/>
        <w:jc w:val="both"/>
        <w:rPr>
          <w:rFonts w:ascii="Times New Roman" w:hAnsi="Times New Roman" w:cs="Times New Roman"/>
          <w:b/>
          <w:sz w:val="24"/>
          <w:szCs w:val="24"/>
          <w:lang w:val="ro-RO"/>
        </w:rPr>
      </w:pPr>
      <w:r w:rsidRPr="00C02278">
        <w:rPr>
          <w:rFonts w:ascii="Times New Roman" w:hAnsi="Times New Roman" w:cs="Times New Roman"/>
          <w:b/>
          <w:sz w:val="24"/>
          <w:szCs w:val="24"/>
          <w:lang w:val="ro-RO"/>
        </w:rPr>
        <w:t>Secțiunea a 2-a</w:t>
      </w:r>
    </w:p>
    <w:p w:rsidR="00C02278" w:rsidRDefault="00C02278" w:rsidP="00502EC4">
      <w:pPr>
        <w:pStyle w:val="NoSpacing"/>
        <w:ind w:firstLine="540"/>
        <w:jc w:val="both"/>
        <w:rPr>
          <w:rFonts w:ascii="Times New Roman" w:hAnsi="Times New Roman" w:cs="Times New Roman"/>
          <w:b/>
          <w:sz w:val="24"/>
          <w:szCs w:val="24"/>
          <w:lang w:val="ro-RO"/>
        </w:rPr>
      </w:pPr>
      <w:r w:rsidRPr="00C02278">
        <w:rPr>
          <w:rFonts w:ascii="Times New Roman" w:hAnsi="Times New Roman" w:cs="Times New Roman"/>
          <w:b/>
          <w:sz w:val="24"/>
          <w:szCs w:val="24"/>
          <w:lang w:val="ro-RO"/>
        </w:rPr>
        <w:t>Plenul Consiliului Superior al Magistraturii</w:t>
      </w:r>
    </w:p>
    <w:p w:rsidR="00B7033D" w:rsidRDefault="00B7033D" w:rsidP="00502EC4">
      <w:pPr>
        <w:pStyle w:val="NoSpacing"/>
        <w:ind w:firstLine="540"/>
        <w:jc w:val="both"/>
        <w:rPr>
          <w:rFonts w:ascii="Times New Roman" w:hAnsi="Times New Roman" w:cs="Times New Roman"/>
          <w:b/>
          <w:sz w:val="24"/>
          <w:szCs w:val="24"/>
          <w:lang w:val="ro-RO"/>
        </w:rPr>
      </w:pPr>
    </w:p>
    <w:p w:rsidR="00C02278" w:rsidRDefault="00C02278" w:rsidP="00502EC4">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Paragraful 1</w:t>
      </w:r>
    </w:p>
    <w:p w:rsidR="00B7033D" w:rsidRDefault="00B7033D" w:rsidP="00502EC4">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Atribuțiile Plenului Consiliului Superior al Magistraturii </w:t>
      </w:r>
    </w:p>
    <w:p w:rsidR="004E2029" w:rsidRDefault="004E2029" w:rsidP="00502EC4">
      <w:pPr>
        <w:pStyle w:val="NoSpacing"/>
        <w:ind w:firstLine="540"/>
        <w:jc w:val="both"/>
        <w:rPr>
          <w:rFonts w:ascii="Times New Roman" w:hAnsi="Times New Roman" w:cs="Times New Roman"/>
          <w:b/>
          <w:sz w:val="24"/>
          <w:szCs w:val="24"/>
          <w:lang w:val="ro-RO"/>
        </w:rPr>
      </w:pPr>
    </w:p>
    <w:p w:rsidR="00B7033D" w:rsidRPr="00B7033D" w:rsidRDefault="00984535" w:rsidP="004E2029">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1</w:t>
      </w:r>
      <w:r w:rsidR="00F125C1">
        <w:rPr>
          <w:rFonts w:ascii="Times New Roman" w:eastAsia="Times New Roman" w:hAnsi="Times New Roman" w:cs="Times New Roman"/>
          <w:b/>
          <w:sz w:val="24"/>
          <w:szCs w:val="24"/>
          <w:lang w:val="ro-RO"/>
        </w:rPr>
        <w:t>6</w:t>
      </w:r>
      <w:r w:rsidR="00B7033D" w:rsidRPr="00B7033D">
        <w:rPr>
          <w:rFonts w:ascii="Times New Roman" w:eastAsia="Times New Roman" w:hAnsi="Times New Roman" w:cs="Times New Roman"/>
          <w:b/>
          <w:sz w:val="24"/>
          <w:szCs w:val="24"/>
          <w:lang w:val="ro-RO"/>
        </w:rPr>
        <w:t xml:space="preserve"> </w:t>
      </w:r>
      <w:r w:rsidR="00B7033D" w:rsidRPr="00B7033D">
        <w:rPr>
          <w:rFonts w:ascii="Times New Roman" w:eastAsia="Times New Roman" w:hAnsi="Times New Roman" w:cs="Times New Roman"/>
          <w:sz w:val="24"/>
          <w:szCs w:val="24"/>
          <w:lang w:val="ro-RO"/>
        </w:rPr>
        <w:t>- (1) Plenul are următoarele atribuţii: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1. apără independenţa autorităţii judecătoreşti în ansamblul său, în condițiile art. 30 din Legea nr. 317/2004 privind Consiliul Superior al Magistraturii, republicată, cu modifică</w:t>
      </w:r>
      <w:r w:rsidR="00CD3BF5" w:rsidRPr="00F125C1">
        <w:rPr>
          <w:rFonts w:ascii="Times New Roman" w:eastAsia="Times New Roman" w:hAnsi="Times New Roman" w:cs="Times New Roman"/>
          <w:sz w:val="24"/>
          <w:szCs w:val="24"/>
          <w:lang w:val="ro-RO"/>
        </w:rPr>
        <w:t xml:space="preserve">rile și completările ulterioare. </w:t>
      </w:r>
      <w:r w:rsidR="00CD3BF5" w:rsidRPr="007544D6">
        <w:rPr>
          <w:rFonts w:ascii="Times New Roman" w:eastAsia="Times New Roman" w:hAnsi="Times New Roman" w:cs="Times New Roman"/>
          <w:sz w:val="24"/>
          <w:szCs w:val="24"/>
          <w:lang w:val="ro-RO"/>
        </w:rPr>
        <w:t xml:space="preserve">Dispozițiile art. </w:t>
      </w:r>
      <w:r w:rsidR="007544D6" w:rsidRPr="007544D6">
        <w:rPr>
          <w:rFonts w:ascii="Times New Roman" w:eastAsia="Times New Roman" w:hAnsi="Times New Roman" w:cs="Times New Roman"/>
          <w:sz w:val="24"/>
          <w:szCs w:val="24"/>
          <w:lang w:val="ro-RO"/>
        </w:rPr>
        <w:t>40</w:t>
      </w:r>
      <w:r w:rsidR="00CD3BF5" w:rsidRPr="007544D6">
        <w:rPr>
          <w:rFonts w:ascii="Times New Roman" w:eastAsia="Times New Roman" w:hAnsi="Times New Roman" w:cs="Times New Roman"/>
          <w:sz w:val="24"/>
          <w:szCs w:val="24"/>
          <w:lang w:val="ro-RO"/>
        </w:rPr>
        <w:t xml:space="preserve">  alin. (3)-(5) și (7)</w:t>
      </w:r>
      <w:r w:rsidR="00CD3BF5" w:rsidRPr="00F125C1">
        <w:rPr>
          <w:rFonts w:ascii="Times New Roman" w:eastAsia="Times New Roman" w:hAnsi="Times New Roman" w:cs="Times New Roman"/>
          <w:sz w:val="24"/>
          <w:szCs w:val="24"/>
          <w:lang w:val="ro-RO"/>
        </w:rPr>
        <w:t xml:space="preserve"> se aplică în mod corespunzător;</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2. numeşte şi revocă inspectorul-şef al Inspecției judiciare, în condiţiile legii;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3. propune Preşedintelui României conferirea de distincţii pentru judecători şi procurori, în condiţiile legii;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4. aprobă procedura de evaluare/reevaluare psihologică, modalitatea de constituire a comisiilor de evaluare psihologică, plata membrilor acestora și desfășurarea programului de consiliere psihologică, în condițiile art. 42</w:t>
      </w:r>
      <w:r w:rsidRPr="00F125C1">
        <w:rPr>
          <w:rFonts w:ascii="Times New Roman" w:eastAsia="Times New Roman" w:hAnsi="Times New Roman" w:cs="Times New Roman"/>
          <w:sz w:val="24"/>
          <w:szCs w:val="24"/>
          <w:vertAlign w:val="superscript"/>
          <w:lang w:val="ro-RO"/>
        </w:rPr>
        <w:t>1</w:t>
      </w:r>
      <w:r w:rsidRPr="00F125C1">
        <w:rPr>
          <w:rFonts w:ascii="Times New Roman" w:eastAsia="Times New Roman" w:hAnsi="Times New Roman" w:cs="Times New Roman"/>
          <w:sz w:val="24"/>
          <w:szCs w:val="24"/>
          <w:lang w:val="ro-RO"/>
        </w:rPr>
        <w:t xml:space="preserve"> din Legea nr. 303/2004, republicată, cu modificările și compeltările ulterioare;</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5. la propunerea Consiliului ştiinţific al Institutului Naţional al Magistraturii, aprobă data şi locul pentru organizarea concursului de admitere la Institutul Naţional al Magistraturii, stabileşte tematica pentru acest concurs şi aprobă Regulamentul de organizare, desfășurare și evaluare a stagiilor de practică și Programul de formare profesională a auditorilor de justiţie, emite avize şi adoptă regulamente, în cazurile şi în condiţiile prevăzute de lege;</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6. numeşte comisia de admitere, comisia de elaborare a subiectelor şi comisia de contestaţii pentru admiterea la Institutul Naţional al Magistraturii, în condiţiile prevăzute de Regulamentul privind concursul de admitere şi examenul de absolvire a Institutului Naţional al Magistraturii;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7. aprobă programul de formare profesională continuă a judecătorilor şi procurorilor, la propunerea Institutului Naţional al Magistraturii, precum şi tematica activităţilor de formare profesională continuă, organizate de curţile de apel şi parchetele de pe lângă acestea;</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8. numeşte şi revocă directorul şi directorii adjuncţi ai Institutului Naţional al Magistraturii şi desemnează judecătorii şi procurorii care vor face parte din Consiliul ştiinţific al acestuia, în condiţiile legii;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9. aprobă structura organizatorică, statele de funcţii şi statele de personal ale Institutului Naţional al Magistraturii, la propunerea Consiliului ştiinţific al acestuia;</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10. la propunerea Consiliului de conducere al Şcolii Naţionale de Grefieri, stabileşte numărul anual de cursanţi ai acesteia, aprobă data şi locul pentru organizarea concursului de admitere la Şcoala Naţională de Grefieri, stabileşte tematica pentru acest concurs şi aprobă programele de formare iniţială şi continuă a grefierilor, emite avize şi adoptă regulamente, în cazurile şi în condiţiile prevăzute de lege;</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11. numeşte şi revocă directorul şi directorii adjuncţi ai Şcolii Naţionale de Grefieri, desemnează judecătorii şi procurorii membri în Consiliul de conducere şi numeşte personalul de instruire al acestei şcoli;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lastRenderedPageBreak/>
        <w:t>12. organizează și validează concursul pentru numirea procurorului şef al Secţiei pentru investigarea infracţiunilor din justiţie și concursul pentru numirea procurorilor din cadrul acestei secții;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13. numește și revocă procurorul-șef, procurorul-șef adjunct și ceilalți procurori din cadrul Secţiei pentru investigarea infracţiunilor din justiţie,;</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14. convoacă adunările generale ale judecătorilor şi procurorilor, în condiţiile legii;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15. aprobă lista localităţilor care fac parte din circumscripţiile judecătoriilor, cu avizul conform al ministrului justiţiei, prin hotărâre care se publică în Monitorul Oficial al României, Partea 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16. elaborează propriul proiect de buget, cu avizul consultativ al Ministerului Finanţelor Publice;</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17. emite avizele conforme pentru proiectele de buget ale instanţelor şi parchetelor;</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18. adoptă Codul deontologic al judecătorilor şi procurorilor, Codul deontologic al personalului auxiliar de specialitate al instanţelor judecătoreşti şi al parchetelor de pe lângă acestea, Regulamentul de organizare şi funcţionare a Consiliului Superior al Magistraturii, Regulamentul privind procedura alegerii membrilor Consiliului Superior al Magistraturii, precum şi celelalte regulamente şi hotărâri date în competența Plenului prin Legea nr. 303/2004, republicată, cu modificările și completările ulterioare, Legea nr. 304/2004, republicată, cu modificările și completările ulterioare, precum şi prin alte legi;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19. adoptă, împreună cu Ministerul Apărării Naţionale, regulamentul comun privind numirea ca judecător sau procuror militar, transferul de la instanţele sau parchetele civile la instanţele ori parchetele militare, precum şi acordarea gradelor militare şi înaintarea în grad a judecătorilor şi procurorilor militari;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20. asigură publicarea în Monitorul Oficial al României, Partea I, şi pe pagina de Internet a Consiliului a Codului deontologic al judecătorilor şi procurorilor, a Codului deontologic al personalului auxiliar de specialitate al instanţelor judecătoreşti şi al parchetelor de pe lângă acestea şi a regulamentelor pe care le adoptă;</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21. avizează proiectele de acte normative ce privesc activitatea autorităţii judecătoreşti;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22. avizează proiectele de regulamente şi ordine care se aprobă de ministrul justiţiei, în cazurile şi în condiţiile prevăzute de lege;</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23. sesizează ministrului justiţiei necesitatea iniţierii sau modificării unor acte normative în domeniul justiţiei;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24. aprobă raportul privind starea justiţiei şi raportul privind activitatea proprie şi asigură publicarea acestora în Monitorul Oficial al României, Partea a III-a, şi pe pagina de Internet a Consiliului;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25. soluționează contestațiile formulate de inspectorii judiciari nemulţumiţi de calificativul acordat la evaluarea activităţii profesionale;</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26. aprobă sau dispune completarea ori refacerea raportului de audit extern independent al Inspecției Judiciare;</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27. numeşte şi revocă secretarul general, secretarul general adjunct şi personalul cu funcţii de conducere din aparatul propriu al Consiliului;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28. dispune revocarea din funcţia de preşedinte sau vicepreşedinte al Consiliului, în condițiile art. 55 alin. (10) din Legea nr. 317/2004, republicată, cu modificările şi completările ulterioare;</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29. soluţionează contestaţiile referitoare la legalitatea procedurilor de desemnare şi de alegere  a judecătorilor şi procurorilor ca membri ai Consiliului;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lastRenderedPageBreak/>
        <w:t>30. stabileşte numărul de posturi necesar funcţionării aparatului propriu al Consiliului, în limitele bugetului;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31. stabileşte structura compartimentelor din cadrul aparatului propriu al Consiliului şi modul de organizare a activităţii acestora;</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32. aprobă programele de activitate ale compartimentelor din cadrul aparatului propriu al Consiliului;</w:t>
      </w:r>
    </w:p>
    <w:p w:rsidR="00B7033D" w:rsidRPr="00F125C1" w:rsidRDefault="00B7033D" w:rsidP="004E2029">
      <w:pPr>
        <w:spacing w:after="0" w:line="240" w:lineRule="auto"/>
        <w:ind w:firstLine="540"/>
        <w:jc w:val="both"/>
        <w:rPr>
          <w:rFonts w:ascii="Times New Roman" w:eastAsia="Times New Roman" w:hAnsi="Times New Roman" w:cs="Times New Roman"/>
          <w:sz w:val="24"/>
          <w:szCs w:val="24"/>
          <w:lang w:val="ro-RO"/>
        </w:rPr>
      </w:pPr>
      <w:r w:rsidRPr="00F125C1">
        <w:rPr>
          <w:rFonts w:ascii="Times New Roman" w:eastAsia="Times New Roman" w:hAnsi="Times New Roman" w:cs="Times New Roman"/>
          <w:sz w:val="24"/>
          <w:szCs w:val="24"/>
          <w:lang w:val="ro-RO"/>
        </w:rPr>
        <w:t>33. stabileşte parcul auto şi consumul de carburanţi pentru Consiliu şi pentru unităţile pe care le coordonează, în condiţiile legii.</w:t>
      </w:r>
    </w:p>
    <w:p w:rsidR="00B7033D" w:rsidRPr="00F125C1" w:rsidRDefault="00B7033D" w:rsidP="004E2029">
      <w:pPr>
        <w:pStyle w:val="NoSpacing"/>
        <w:ind w:firstLine="540"/>
        <w:jc w:val="both"/>
        <w:rPr>
          <w:rFonts w:ascii="Times New Roman" w:hAnsi="Times New Roman" w:cs="Times New Roman"/>
          <w:sz w:val="24"/>
          <w:szCs w:val="24"/>
          <w:lang w:val="ro-RO"/>
        </w:rPr>
      </w:pPr>
      <w:r w:rsidRPr="00F125C1">
        <w:rPr>
          <w:rFonts w:ascii="Times New Roman" w:eastAsia="Times New Roman" w:hAnsi="Times New Roman" w:cs="Times New Roman"/>
          <w:sz w:val="24"/>
          <w:szCs w:val="24"/>
          <w:lang w:val="ro-RO"/>
        </w:rPr>
        <w:t>(2) Plenul exercită orice alte atribuţii prevăzute de lege şi de regulamente.</w:t>
      </w:r>
    </w:p>
    <w:p w:rsidR="00B7033D" w:rsidRDefault="00B7033D" w:rsidP="00502EC4">
      <w:pPr>
        <w:pStyle w:val="NoSpacing"/>
        <w:ind w:firstLine="540"/>
        <w:jc w:val="both"/>
        <w:rPr>
          <w:rFonts w:ascii="Times New Roman" w:hAnsi="Times New Roman" w:cs="Times New Roman"/>
          <w:b/>
          <w:sz w:val="24"/>
          <w:szCs w:val="24"/>
          <w:lang w:val="ro-RO"/>
        </w:rPr>
      </w:pPr>
    </w:p>
    <w:p w:rsidR="00352EA0" w:rsidRDefault="00352EA0" w:rsidP="00352EA0">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Paragraful 2</w:t>
      </w:r>
    </w:p>
    <w:p w:rsidR="00352EA0" w:rsidRDefault="00352EA0" w:rsidP="00352EA0">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Desfășurarea lucrărilor Plenului Consiliului Superior al Magistraturii </w:t>
      </w:r>
    </w:p>
    <w:p w:rsidR="00984535" w:rsidRDefault="00984535" w:rsidP="00352EA0">
      <w:pPr>
        <w:pStyle w:val="NoSpacing"/>
        <w:ind w:firstLine="540"/>
        <w:jc w:val="both"/>
        <w:rPr>
          <w:rFonts w:ascii="Times New Roman" w:hAnsi="Times New Roman" w:cs="Times New Roman"/>
          <w:b/>
          <w:sz w:val="24"/>
          <w:szCs w:val="24"/>
          <w:lang w:val="ro-RO"/>
        </w:rPr>
      </w:pPr>
    </w:p>
    <w:p w:rsidR="00352EA0" w:rsidRDefault="00984535" w:rsidP="00352EA0">
      <w:pPr>
        <w:pStyle w:val="NoSpacing"/>
        <w:ind w:firstLine="540"/>
        <w:jc w:val="both"/>
        <w:rPr>
          <w:rFonts w:ascii="Times New Roman" w:eastAsia="Times New Roman" w:hAnsi="Times New Roman" w:cs="Times New Roman"/>
          <w:sz w:val="24"/>
          <w:szCs w:val="24"/>
          <w:lang w:val="ro-RO"/>
        </w:rPr>
      </w:pPr>
      <w:r>
        <w:rPr>
          <w:rFonts w:ascii="Times New Roman" w:hAnsi="Times New Roman" w:cs="Times New Roman"/>
          <w:b/>
          <w:sz w:val="24"/>
          <w:szCs w:val="24"/>
          <w:lang w:val="ro-RO"/>
        </w:rPr>
        <w:t>Art. 1</w:t>
      </w:r>
      <w:r w:rsidR="00F125C1">
        <w:rPr>
          <w:rFonts w:ascii="Times New Roman" w:hAnsi="Times New Roman" w:cs="Times New Roman"/>
          <w:b/>
          <w:sz w:val="24"/>
          <w:szCs w:val="24"/>
          <w:lang w:val="ro-RO"/>
        </w:rPr>
        <w:t>7</w:t>
      </w:r>
      <w:r w:rsidR="00352EA0">
        <w:rPr>
          <w:rFonts w:ascii="Times New Roman" w:hAnsi="Times New Roman" w:cs="Times New Roman"/>
          <w:b/>
          <w:sz w:val="24"/>
          <w:szCs w:val="24"/>
          <w:lang w:val="ro-RO"/>
        </w:rPr>
        <w:t xml:space="preserve"> - </w:t>
      </w:r>
      <w:r w:rsidR="00C02278" w:rsidRPr="00C02278">
        <w:rPr>
          <w:rFonts w:ascii="Times New Roman" w:eastAsia="Times New Roman" w:hAnsi="Times New Roman" w:cs="Times New Roman"/>
          <w:sz w:val="24"/>
          <w:szCs w:val="24"/>
          <w:lang w:val="ro-RO"/>
        </w:rPr>
        <w:t>(</w:t>
      </w:r>
      <w:r w:rsidR="00352EA0">
        <w:rPr>
          <w:rFonts w:ascii="Times New Roman" w:eastAsia="Times New Roman" w:hAnsi="Times New Roman" w:cs="Times New Roman"/>
          <w:sz w:val="24"/>
          <w:szCs w:val="24"/>
          <w:lang w:val="ro-RO"/>
        </w:rPr>
        <w:t>1</w:t>
      </w:r>
      <w:r w:rsidR="00C02278" w:rsidRPr="00C02278">
        <w:rPr>
          <w:rFonts w:ascii="Times New Roman" w:eastAsia="Times New Roman" w:hAnsi="Times New Roman" w:cs="Times New Roman"/>
          <w:sz w:val="24"/>
          <w:szCs w:val="24"/>
          <w:lang w:val="ro-RO"/>
        </w:rPr>
        <w:t>) Lucrările Plenului se desfăşoară în prezenţa a cel puţin 15 membri şi sunt prezidate de preşedinte, iar în lipsa acestuia, de vicepreşedinte. În lipsa preşedintelui şi a vicepreşedintelui, Plenul alege un preşedinte de şedinţă dintre judecători sau procurori, cu votul majorităţii celor prezenţi.</w:t>
      </w:r>
    </w:p>
    <w:p w:rsidR="00352EA0" w:rsidRDefault="00352EA0" w:rsidP="00352EA0">
      <w:pPr>
        <w:pStyle w:val="NoSpacing"/>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w:t>
      </w:r>
      <w:r w:rsidR="00C02278" w:rsidRPr="00C02278">
        <w:rPr>
          <w:rFonts w:ascii="Times New Roman" w:eastAsia="Times New Roman" w:hAnsi="Times New Roman" w:cs="Times New Roman"/>
          <w:sz w:val="24"/>
          <w:szCs w:val="24"/>
          <w:lang w:val="ro-RO"/>
        </w:rPr>
        <w:t>) Preşedintele României prezidează, fără drept de vot, lucrările Plenului la care participă.</w:t>
      </w:r>
    </w:p>
    <w:p w:rsidR="00352EA0" w:rsidRPr="00F125C1" w:rsidRDefault="00352EA0" w:rsidP="00352EA0">
      <w:pPr>
        <w:pStyle w:val="NoSpacing"/>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(3</w:t>
      </w:r>
      <w:r w:rsidR="00C02278" w:rsidRPr="00C02278">
        <w:rPr>
          <w:rFonts w:ascii="Times New Roman" w:eastAsia="Times New Roman" w:hAnsi="Times New Roman" w:cs="Times New Roman"/>
          <w:sz w:val="24"/>
          <w:szCs w:val="24"/>
          <w:lang w:val="ro-RO"/>
        </w:rPr>
        <w:t>) Reprezentanţii societăţii civile participă</w:t>
      </w:r>
      <w:r w:rsidR="00C02278" w:rsidRPr="00F125C1">
        <w:rPr>
          <w:rFonts w:ascii="Times New Roman" w:eastAsia="Times New Roman" w:hAnsi="Times New Roman" w:cs="Times New Roman"/>
          <w:sz w:val="24"/>
          <w:szCs w:val="24"/>
          <w:lang w:val="ro-RO"/>
        </w:rPr>
        <w:t>, cu drept de vot, la lucrările Plenului.</w:t>
      </w:r>
    </w:p>
    <w:p w:rsidR="00352EA0" w:rsidRDefault="00C02278" w:rsidP="00352EA0">
      <w:pPr>
        <w:pStyle w:val="NoSpacing"/>
        <w:ind w:firstLine="540"/>
        <w:jc w:val="both"/>
        <w:rPr>
          <w:rFonts w:ascii="Times New Roman" w:eastAsia="Times New Roman" w:hAnsi="Times New Roman" w:cs="Times New Roman"/>
          <w:sz w:val="24"/>
          <w:szCs w:val="24"/>
          <w:lang w:val="ro-RO"/>
        </w:rPr>
      </w:pPr>
      <w:r w:rsidRPr="00C02278">
        <w:rPr>
          <w:rFonts w:ascii="Times New Roman" w:eastAsia="Times New Roman" w:hAnsi="Times New Roman" w:cs="Times New Roman"/>
          <w:sz w:val="24"/>
          <w:szCs w:val="24"/>
          <w:lang w:val="ro-RO"/>
        </w:rPr>
        <w:t>(</w:t>
      </w:r>
      <w:r w:rsidR="00352EA0">
        <w:rPr>
          <w:rFonts w:ascii="Times New Roman" w:eastAsia="Times New Roman" w:hAnsi="Times New Roman" w:cs="Times New Roman"/>
          <w:sz w:val="24"/>
          <w:szCs w:val="24"/>
          <w:lang w:val="ro-RO"/>
        </w:rPr>
        <w:t>4</w:t>
      </w:r>
      <w:r w:rsidRPr="00C02278">
        <w:rPr>
          <w:rFonts w:ascii="Times New Roman" w:eastAsia="Times New Roman" w:hAnsi="Times New Roman" w:cs="Times New Roman"/>
          <w:sz w:val="24"/>
          <w:szCs w:val="24"/>
          <w:lang w:val="ro-RO"/>
        </w:rPr>
        <w:t>) Reprezentanţii asociaţiilor profesionale ale judecătorilor şi procurorilor pot participa la lucrările Plenului şi ale secţiilor, exprimând, atunci când consideră necesar, un punct de vedere asupra problemelor ce se dezbat, la iniţiativa lor sau la solicitarea membrilor Consiliului. În situaţia în care participă la şedinţă, reprezentanţii asociaţiilor profesionale ale judecătorilor şi procurorilor sunt obligaţi să respecte regulile de desfăşurare în bune condiţii a acesteia. Reprezentanţii asociaţiilor profesionale ale judecătorilor şi procurorilor nu participă la deliberări şi la şedinţele Plenului şi ale secţiilor care nu sunt publice.</w:t>
      </w:r>
    </w:p>
    <w:p w:rsidR="00352EA0" w:rsidRDefault="00C02278" w:rsidP="00C02278">
      <w:pPr>
        <w:pStyle w:val="NoSpacing"/>
        <w:ind w:firstLine="540"/>
        <w:jc w:val="both"/>
        <w:rPr>
          <w:rFonts w:ascii="Times New Roman" w:eastAsia="Times New Roman" w:hAnsi="Times New Roman" w:cs="Times New Roman"/>
          <w:sz w:val="24"/>
          <w:szCs w:val="24"/>
          <w:lang w:val="ro-RO"/>
        </w:rPr>
      </w:pPr>
      <w:r w:rsidRPr="00C02278">
        <w:rPr>
          <w:rFonts w:ascii="Times New Roman" w:eastAsia="Times New Roman" w:hAnsi="Times New Roman" w:cs="Times New Roman"/>
          <w:sz w:val="24"/>
          <w:szCs w:val="24"/>
          <w:lang w:val="ro-RO"/>
        </w:rPr>
        <w:t>(</w:t>
      </w:r>
      <w:r w:rsidR="00352EA0">
        <w:rPr>
          <w:rFonts w:ascii="Times New Roman" w:eastAsia="Times New Roman" w:hAnsi="Times New Roman" w:cs="Times New Roman"/>
          <w:sz w:val="24"/>
          <w:szCs w:val="24"/>
          <w:lang w:val="ro-RO"/>
        </w:rPr>
        <w:t>5</w:t>
      </w:r>
      <w:r w:rsidRPr="00C02278">
        <w:rPr>
          <w:rFonts w:ascii="Times New Roman" w:eastAsia="Times New Roman" w:hAnsi="Times New Roman" w:cs="Times New Roman"/>
          <w:sz w:val="24"/>
          <w:szCs w:val="24"/>
          <w:lang w:val="ro-RO"/>
        </w:rPr>
        <w:t>) Hotărârile Plenului se iau cu votul majorităţii membrilor prezenţi.</w:t>
      </w:r>
    </w:p>
    <w:p w:rsidR="00C02278" w:rsidRPr="00F125C1" w:rsidRDefault="00C02278" w:rsidP="00C02278">
      <w:pPr>
        <w:pStyle w:val="NoSpacing"/>
        <w:ind w:firstLine="540"/>
        <w:jc w:val="both"/>
        <w:rPr>
          <w:rFonts w:ascii="Times New Roman" w:eastAsia="Times New Roman" w:hAnsi="Times New Roman" w:cs="Times New Roman"/>
          <w:sz w:val="24"/>
          <w:szCs w:val="24"/>
          <w:lang w:val="ro-RO"/>
        </w:rPr>
      </w:pPr>
      <w:r w:rsidRPr="00C02278">
        <w:rPr>
          <w:rFonts w:ascii="Times New Roman" w:eastAsia="Times New Roman" w:hAnsi="Times New Roman" w:cs="Times New Roman"/>
          <w:sz w:val="24"/>
          <w:szCs w:val="24"/>
          <w:lang w:val="ro-RO"/>
        </w:rPr>
        <w:t>(</w:t>
      </w:r>
      <w:r w:rsidR="00352EA0">
        <w:rPr>
          <w:rFonts w:ascii="Times New Roman" w:eastAsia="Times New Roman" w:hAnsi="Times New Roman" w:cs="Times New Roman"/>
          <w:sz w:val="24"/>
          <w:szCs w:val="24"/>
          <w:lang w:val="ro-RO"/>
        </w:rPr>
        <w:t>6</w:t>
      </w:r>
      <w:r w:rsidRPr="00C02278">
        <w:rPr>
          <w:rFonts w:ascii="Times New Roman" w:eastAsia="Times New Roman" w:hAnsi="Times New Roman" w:cs="Times New Roman"/>
          <w:sz w:val="24"/>
          <w:szCs w:val="24"/>
          <w:lang w:val="ro-RO"/>
        </w:rPr>
        <w:t xml:space="preserve">) Preşedintele, vicepreşedintele sau, după caz, </w:t>
      </w:r>
      <w:r w:rsidRPr="00F125C1">
        <w:rPr>
          <w:rFonts w:ascii="Times New Roman" w:eastAsia="Times New Roman" w:hAnsi="Times New Roman" w:cs="Times New Roman"/>
          <w:sz w:val="24"/>
          <w:szCs w:val="24"/>
          <w:lang w:val="ro-RO"/>
        </w:rPr>
        <w:t>președintele de ședință semnează hotărârile şi celelalte acte emise de Plen.</w:t>
      </w:r>
    </w:p>
    <w:p w:rsidR="00352EA0" w:rsidRDefault="00352EA0" w:rsidP="00C02278">
      <w:pPr>
        <w:pStyle w:val="NoSpacing"/>
        <w:ind w:firstLine="540"/>
        <w:jc w:val="both"/>
        <w:rPr>
          <w:rFonts w:ascii="Times New Roman" w:hAnsi="Times New Roman" w:cs="Times New Roman"/>
          <w:b/>
          <w:sz w:val="24"/>
          <w:szCs w:val="24"/>
          <w:lang w:val="ro-RO"/>
        </w:rPr>
      </w:pPr>
      <w:r w:rsidRPr="00352EA0">
        <w:rPr>
          <w:rFonts w:ascii="Times New Roman" w:eastAsia="Times New Roman" w:hAnsi="Times New Roman" w:cs="Times New Roman"/>
          <w:b/>
          <w:sz w:val="24"/>
          <w:szCs w:val="24"/>
          <w:lang w:val="ro-RO"/>
        </w:rPr>
        <w:t>Art. 1</w:t>
      </w:r>
      <w:r w:rsidR="00F125C1">
        <w:rPr>
          <w:rFonts w:ascii="Times New Roman" w:eastAsia="Times New Roman" w:hAnsi="Times New Roman" w:cs="Times New Roman"/>
          <w:b/>
          <w:sz w:val="24"/>
          <w:szCs w:val="24"/>
          <w:lang w:val="ro-RO"/>
        </w:rPr>
        <w:t>8</w:t>
      </w:r>
      <w:r w:rsidRPr="00352EA0">
        <w:rPr>
          <w:rFonts w:ascii="Times New Roman" w:eastAsia="Times New Roman" w:hAnsi="Times New Roman" w:cs="Times New Roman"/>
          <w:sz w:val="24"/>
          <w:szCs w:val="24"/>
          <w:lang w:val="ro-RO"/>
        </w:rPr>
        <w:t xml:space="preserve"> - Membrii îşi pot exprima în mod valabil votul în Plen sub condiţia participării la dezbaterile pe marginea punctului supus procedurii de vot.</w:t>
      </w:r>
    </w:p>
    <w:p w:rsidR="00352EA0" w:rsidRPr="00352EA0" w:rsidRDefault="006E3728" w:rsidP="00352EA0">
      <w:pPr>
        <w:pStyle w:val="NoSpacing"/>
        <w:ind w:firstLine="540"/>
        <w:jc w:val="both"/>
        <w:rPr>
          <w:rFonts w:ascii="Times New Roman" w:hAnsi="Times New Roman" w:cs="Times New Roman"/>
          <w:sz w:val="24"/>
          <w:szCs w:val="24"/>
          <w:lang w:val="ro-RO"/>
        </w:rPr>
      </w:pPr>
      <w:r w:rsidRPr="002C49EF">
        <w:rPr>
          <w:rFonts w:ascii="Times New Roman" w:hAnsi="Times New Roman" w:cs="Times New Roman"/>
          <w:b/>
          <w:sz w:val="24"/>
          <w:szCs w:val="24"/>
          <w:lang w:val="ro-RO"/>
        </w:rPr>
        <w:t>Art. 19</w:t>
      </w:r>
      <w:r w:rsidR="00352EA0" w:rsidRPr="002C49EF">
        <w:rPr>
          <w:rFonts w:ascii="Times New Roman" w:hAnsi="Times New Roman" w:cs="Times New Roman"/>
          <w:b/>
          <w:sz w:val="24"/>
          <w:szCs w:val="24"/>
          <w:lang w:val="ro-RO"/>
        </w:rPr>
        <w:t xml:space="preserve"> - </w:t>
      </w:r>
      <w:r w:rsidR="00352EA0" w:rsidRPr="002C49EF">
        <w:rPr>
          <w:rFonts w:ascii="Times New Roman" w:hAnsi="Times New Roman" w:cs="Times New Roman"/>
          <w:sz w:val="24"/>
          <w:szCs w:val="24"/>
          <w:lang w:val="ro-RO"/>
        </w:rPr>
        <w:t>(1) În caz de paritate de voturi, dezbaterile şi procedura de vot se reiau în aceeaşi zi.</w:t>
      </w:r>
    </w:p>
    <w:p w:rsidR="00C02278" w:rsidRPr="00352EA0" w:rsidRDefault="00352EA0" w:rsidP="00352EA0">
      <w:pPr>
        <w:pStyle w:val="NoSpacing"/>
        <w:ind w:firstLine="540"/>
        <w:jc w:val="both"/>
        <w:rPr>
          <w:rFonts w:ascii="Times New Roman" w:hAnsi="Times New Roman" w:cs="Times New Roman"/>
          <w:sz w:val="24"/>
          <w:szCs w:val="24"/>
          <w:lang w:val="ro-RO"/>
        </w:rPr>
      </w:pPr>
      <w:r w:rsidRPr="00352EA0">
        <w:rPr>
          <w:rFonts w:ascii="Times New Roman" w:hAnsi="Times New Roman" w:cs="Times New Roman"/>
          <w:sz w:val="24"/>
          <w:szCs w:val="24"/>
          <w:lang w:val="ro-RO"/>
        </w:rPr>
        <w:t>(2) În cazul în care după reluarea procedurii de vot nu se poate adopta o hotărâre, punctul va fi înscris pe ordinea de zi a următoarei şedinţe a Plenului, cu excepţia situaţiilor în care legea prevede un termen de soluţionare, caz în care votul se reia în interiorul termenului.</w:t>
      </w:r>
    </w:p>
    <w:p w:rsidR="00352EA0" w:rsidRPr="00352EA0" w:rsidRDefault="006E3728" w:rsidP="00352EA0">
      <w:pPr>
        <w:pStyle w:val="NoSpacing"/>
        <w:ind w:firstLine="540"/>
        <w:jc w:val="both"/>
        <w:rPr>
          <w:rFonts w:ascii="Times New Roman" w:hAnsi="Times New Roman" w:cs="Times New Roman"/>
          <w:sz w:val="24"/>
          <w:szCs w:val="24"/>
          <w:lang w:val="ro-RO"/>
        </w:rPr>
      </w:pPr>
      <w:r>
        <w:rPr>
          <w:rFonts w:ascii="Times New Roman" w:hAnsi="Times New Roman" w:cs="Times New Roman"/>
          <w:b/>
          <w:sz w:val="24"/>
          <w:szCs w:val="24"/>
          <w:lang w:val="ro-RO"/>
        </w:rPr>
        <w:t>Art. 20</w:t>
      </w:r>
      <w:r w:rsidR="00352EA0" w:rsidRPr="00352EA0">
        <w:rPr>
          <w:rFonts w:ascii="Times New Roman" w:hAnsi="Times New Roman" w:cs="Times New Roman"/>
          <w:sz w:val="24"/>
          <w:szCs w:val="24"/>
          <w:lang w:val="ro-RO"/>
        </w:rPr>
        <w:t xml:space="preserve"> - (1) Cererile privind abţinerea de la vot a unor membri se înregistrează înaintea dezbaterii punctului de pe ordinea de zi în legătură cu care se formulează cererea de abţinere.</w:t>
      </w:r>
    </w:p>
    <w:p w:rsidR="00352EA0" w:rsidRPr="00352EA0" w:rsidRDefault="00352EA0" w:rsidP="00352EA0">
      <w:pPr>
        <w:pStyle w:val="NoSpacing"/>
        <w:ind w:firstLine="540"/>
        <w:jc w:val="both"/>
        <w:rPr>
          <w:rFonts w:ascii="Times New Roman" w:hAnsi="Times New Roman" w:cs="Times New Roman"/>
          <w:sz w:val="24"/>
          <w:szCs w:val="24"/>
          <w:lang w:val="ro-RO"/>
        </w:rPr>
      </w:pPr>
      <w:r w:rsidRPr="00352EA0">
        <w:rPr>
          <w:rFonts w:ascii="Times New Roman" w:hAnsi="Times New Roman" w:cs="Times New Roman"/>
          <w:sz w:val="24"/>
          <w:szCs w:val="24"/>
          <w:lang w:val="ro-RO"/>
        </w:rPr>
        <w:t>(2) Cererile de abţinere privind probleme înscrise pe ordinea de zi a Plenului se soluţionează în aceeaşi şedinţă de către acesta.</w:t>
      </w:r>
    </w:p>
    <w:p w:rsidR="00352EA0" w:rsidRPr="00352EA0" w:rsidRDefault="00352EA0" w:rsidP="00352EA0">
      <w:pPr>
        <w:pStyle w:val="NoSpacing"/>
        <w:ind w:firstLine="540"/>
        <w:jc w:val="both"/>
        <w:rPr>
          <w:rFonts w:ascii="Times New Roman" w:hAnsi="Times New Roman" w:cs="Times New Roman"/>
          <w:sz w:val="24"/>
          <w:szCs w:val="24"/>
          <w:lang w:val="ro-RO"/>
        </w:rPr>
      </w:pPr>
      <w:r w:rsidRPr="00352EA0">
        <w:rPr>
          <w:rFonts w:ascii="Times New Roman" w:hAnsi="Times New Roman" w:cs="Times New Roman"/>
          <w:sz w:val="24"/>
          <w:szCs w:val="24"/>
          <w:lang w:val="ro-RO"/>
        </w:rPr>
        <w:t>(</w:t>
      </w:r>
      <w:r>
        <w:rPr>
          <w:rFonts w:ascii="Times New Roman" w:hAnsi="Times New Roman" w:cs="Times New Roman"/>
          <w:sz w:val="24"/>
          <w:szCs w:val="24"/>
          <w:lang w:val="ro-RO"/>
        </w:rPr>
        <w:t>3</w:t>
      </w:r>
      <w:r w:rsidRPr="00352EA0">
        <w:rPr>
          <w:rFonts w:ascii="Times New Roman" w:hAnsi="Times New Roman" w:cs="Times New Roman"/>
          <w:sz w:val="24"/>
          <w:szCs w:val="24"/>
          <w:lang w:val="ro-RO"/>
        </w:rPr>
        <w:t>) Abţinerea unora dintre membri semnifică neparticiparea acestora la vot, neputând fi echivalată cu un vot pozitiv sau negativ.</w:t>
      </w:r>
    </w:p>
    <w:p w:rsidR="00352EA0" w:rsidRPr="00352EA0" w:rsidRDefault="00984535" w:rsidP="00352EA0">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2</w:t>
      </w:r>
      <w:r w:rsidR="006E3728">
        <w:rPr>
          <w:rFonts w:ascii="Times New Roman" w:eastAsia="Times New Roman" w:hAnsi="Times New Roman" w:cs="Times New Roman"/>
          <w:b/>
          <w:sz w:val="24"/>
          <w:szCs w:val="24"/>
          <w:lang w:val="ro-RO"/>
        </w:rPr>
        <w:t>1</w:t>
      </w:r>
      <w:r w:rsidR="00352EA0" w:rsidRPr="00352EA0">
        <w:rPr>
          <w:rFonts w:ascii="Times New Roman" w:eastAsia="Times New Roman" w:hAnsi="Times New Roman" w:cs="Times New Roman"/>
          <w:sz w:val="24"/>
          <w:szCs w:val="24"/>
          <w:lang w:val="ro-RO"/>
        </w:rPr>
        <w:t xml:space="preserve"> - (1) În cazul votării unor candidaturi, numărul maxim de voturi favorabile ce poate fi exprimat de fiecare membru va fi cel mult egal cu numărul locurilor pentru care se candidează.</w:t>
      </w:r>
    </w:p>
    <w:p w:rsidR="00352EA0" w:rsidRPr="00352EA0" w:rsidRDefault="00352EA0" w:rsidP="00352EA0">
      <w:pPr>
        <w:spacing w:after="0" w:line="240" w:lineRule="auto"/>
        <w:ind w:firstLine="540"/>
        <w:jc w:val="both"/>
        <w:rPr>
          <w:rFonts w:ascii="Times New Roman" w:eastAsia="Times New Roman" w:hAnsi="Times New Roman" w:cs="Times New Roman"/>
          <w:sz w:val="24"/>
          <w:szCs w:val="24"/>
          <w:lang w:val="ro-RO"/>
        </w:rPr>
      </w:pPr>
      <w:r w:rsidRPr="00352EA0">
        <w:rPr>
          <w:rFonts w:ascii="Times New Roman" w:eastAsia="Times New Roman" w:hAnsi="Times New Roman" w:cs="Times New Roman"/>
          <w:sz w:val="24"/>
          <w:szCs w:val="24"/>
          <w:lang w:val="ro-RO"/>
        </w:rPr>
        <w:t>(2) Buletinele de vot care conţin un număr mai mare de voturi favorabile decât numărul locurilor pentru care se candidează sunt declarate nule.</w:t>
      </w:r>
    </w:p>
    <w:p w:rsidR="00352EA0" w:rsidRPr="00352EA0" w:rsidRDefault="00352EA0" w:rsidP="00352EA0">
      <w:pPr>
        <w:spacing w:after="0" w:line="240" w:lineRule="auto"/>
        <w:ind w:firstLine="540"/>
        <w:jc w:val="both"/>
        <w:rPr>
          <w:rFonts w:ascii="Times New Roman" w:eastAsia="Times New Roman" w:hAnsi="Times New Roman" w:cs="Times New Roman"/>
          <w:sz w:val="24"/>
          <w:szCs w:val="24"/>
          <w:lang w:val="ro-RO"/>
        </w:rPr>
      </w:pPr>
      <w:r w:rsidRPr="00352EA0">
        <w:rPr>
          <w:rFonts w:ascii="Times New Roman" w:eastAsia="Times New Roman" w:hAnsi="Times New Roman" w:cs="Times New Roman"/>
          <w:sz w:val="24"/>
          <w:szCs w:val="24"/>
          <w:lang w:val="ro-RO"/>
        </w:rPr>
        <w:lastRenderedPageBreak/>
        <w:t>(3) Dacă numărul candidaturilor care au întrunit votul majorităţii membrilor prezenţi este mai mare decât numărul locurilor pentru care se candidează, departajarea candidaţilor se face, în limita locurilor pentru care se candidează, în ordinea descrescătoare a numărului de voturi obţinute.</w:t>
      </w:r>
    </w:p>
    <w:p w:rsidR="00352EA0" w:rsidRPr="00352EA0" w:rsidRDefault="00352EA0" w:rsidP="00352EA0">
      <w:pPr>
        <w:pStyle w:val="NoSpacing"/>
        <w:ind w:firstLine="540"/>
        <w:jc w:val="both"/>
        <w:rPr>
          <w:rFonts w:ascii="Times New Roman" w:hAnsi="Times New Roman" w:cs="Times New Roman"/>
          <w:sz w:val="24"/>
          <w:szCs w:val="24"/>
          <w:lang w:val="ro-RO"/>
        </w:rPr>
      </w:pPr>
      <w:r w:rsidRPr="00352EA0">
        <w:rPr>
          <w:rFonts w:ascii="Times New Roman" w:eastAsia="Times New Roman" w:hAnsi="Times New Roman" w:cs="Times New Roman"/>
          <w:sz w:val="24"/>
          <w:szCs w:val="24"/>
          <w:lang w:val="ro-RO"/>
        </w:rPr>
        <w:t xml:space="preserve">(4) În situaţia prevăzută la alin. (3), dacă mai multe candidaturi au obţinut acelaşi număr de voturi cu ultima candidatură care se încadrează în limita locurilor pentru care se candidează, procedura de votare se reia în cadrul aceleiaşi şedinţe pentru candidaturile cu acelaşi număr de voturi. Dispoziţiile </w:t>
      </w:r>
      <w:r w:rsidRPr="00E14FC7">
        <w:rPr>
          <w:rFonts w:ascii="Times New Roman" w:eastAsia="Times New Roman" w:hAnsi="Times New Roman" w:cs="Times New Roman"/>
          <w:sz w:val="24"/>
          <w:szCs w:val="24"/>
          <w:lang w:val="ro-RO"/>
        </w:rPr>
        <w:t>alin. (1) şi (2)</w:t>
      </w:r>
      <w:r w:rsidRPr="00352EA0">
        <w:rPr>
          <w:rFonts w:ascii="Times New Roman" w:eastAsia="Times New Roman" w:hAnsi="Times New Roman" w:cs="Times New Roman"/>
          <w:sz w:val="24"/>
          <w:szCs w:val="24"/>
          <w:lang w:val="ro-RO"/>
        </w:rPr>
        <w:t xml:space="preserve"> se aplică în mod corespunzător.</w:t>
      </w:r>
    </w:p>
    <w:p w:rsidR="00352EA0" w:rsidRPr="00352EA0" w:rsidRDefault="00984535" w:rsidP="00352EA0">
      <w:pPr>
        <w:pStyle w:val="NoSpacing"/>
        <w:ind w:firstLine="540"/>
        <w:jc w:val="both"/>
        <w:rPr>
          <w:rFonts w:ascii="Times New Roman" w:hAnsi="Times New Roman" w:cs="Times New Roman"/>
          <w:sz w:val="24"/>
          <w:szCs w:val="24"/>
          <w:lang w:val="ro-RO"/>
        </w:rPr>
      </w:pPr>
      <w:r>
        <w:rPr>
          <w:rFonts w:ascii="Times New Roman" w:hAnsi="Times New Roman" w:cs="Times New Roman"/>
          <w:b/>
          <w:sz w:val="24"/>
          <w:szCs w:val="24"/>
          <w:lang w:val="ro-RO"/>
        </w:rPr>
        <w:t>Art. 2</w:t>
      </w:r>
      <w:r w:rsidR="006E3728">
        <w:rPr>
          <w:rFonts w:ascii="Times New Roman" w:hAnsi="Times New Roman" w:cs="Times New Roman"/>
          <w:b/>
          <w:sz w:val="24"/>
          <w:szCs w:val="24"/>
          <w:lang w:val="ro-RO"/>
        </w:rPr>
        <w:t>2</w:t>
      </w:r>
      <w:r w:rsidR="00352EA0" w:rsidRPr="00352EA0">
        <w:rPr>
          <w:rFonts w:ascii="Times New Roman" w:hAnsi="Times New Roman" w:cs="Times New Roman"/>
          <w:sz w:val="24"/>
          <w:szCs w:val="24"/>
          <w:lang w:val="ro-RO"/>
        </w:rPr>
        <w:t xml:space="preserve"> - În cazul în care o hotărâre nu poate fi adoptată din cauza anulării unor voturi ca nefiind valabil exprimate, votul se reia în cadrul aceleiaşi şedinţe.</w:t>
      </w:r>
    </w:p>
    <w:p w:rsidR="00352EA0" w:rsidRPr="00352EA0" w:rsidRDefault="00984535" w:rsidP="00352EA0">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2</w:t>
      </w:r>
      <w:r w:rsidR="006E3728">
        <w:rPr>
          <w:rFonts w:ascii="Times New Roman" w:eastAsia="Times New Roman" w:hAnsi="Times New Roman" w:cs="Times New Roman"/>
          <w:b/>
          <w:sz w:val="24"/>
          <w:szCs w:val="24"/>
          <w:lang w:val="ro-RO"/>
        </w:rPr>
        <w:t>3</w:t>
      </w:r>
      <w:r w:rsidR="00352EA0" w:rsidRPr="00352EA0">
        <w:rPr>
          <w:rFonts w:ascii="Times New Roman" w:eastAsia="Times New Roman" w:hAnsi="Times New Roman" w:cs="Times New Roman"/>
          <w:b/>
          <w:sz w:val="24"/>
          <w:szCs w:val="24"/>
          <w:lang w:val="ro-RO"/>
        </w:rPr>
        <w:t xml:space="preserve"> </w:t>
      </w:r>
      <w:r w:rsidR="00352EA0" w:rsidRPr="00352EA0">
        <w:rPr>
          <w:rFonts w:ascii="Times New Roman" w:eastAsia="Times New Roman" w:hAnsi="Times New Roman" w:cs="Times New Roman"/>
          <w:sz w:val="24"/>
          <w:szCs w:val="24"/>
          <w:lang w:val="ro-RO"/>
        </w:rPr>
        <w:t>- (1) Consiliul se întruneşte în Plen ori de câte ori este necesar, la convocarea preşedintelui, a vicepreşedintelui sau a majorităţii membrilor Plenului.</w:t>
      </w:r>
    </w:p>
    <w:p w:rsidR="00352EA0" w:rsidRPr="00352EA0" w:rsidRDefault="00352EA0" w:rsidP="00352EA0">
      <w:pPr>
        <w:spacing w:after="0" w:line="240" w:lineRule="auto"/>
        <w:ind w:firstLine="540"/>
        <w:jc w:val="both"/>
        <w:rPr>
          <w:rFonts w:ascii="Times New Roman" w:eastAsia="Times New Roman" w:hAnsi="Times New Roman" w:cs="Times New Roman"/>
          <w:sz w:val="24"/>
          <w:szCs w:val="24"/>
          <w:lang w:val="ro-RO"/>
        </w:rPr>
      </w:pPr>
      <w:r w:rsidRPr="00352EA0">
        <w:rPr>
          <w:rFonts w:ascii="Times New Roman" w:eastAsia="Times New Roman" w:hAnsi="Times New Roman" w:cs="Times New Roman"/>
          <w:sz w:val="24"/>
          <w:szCs w:val="24"/>
          <w:lang w:val="ro-RO"/>
        </w:rPr>
        <w:t>(2) Ordin</w:t>
      </w:r>
      <w:r w:rsidR="00FD77EE">
        <w:rPr>
          <w:rFonts w:ascii="Times New Roman" w:eastAsia="Times New Roman" w:hAnsi="Times New Roman" w:cs="Times New Roman"/>
          <w:sz w:val="24"/>
          <w:szCs w:val="24"/>
          <w:lang w:val="ro-RO"/>
        </w:rPr>
        <w:t xml:space="preserve">ea de zi a lucrărilor Plenului </w:t>
      </w:r>
      <w:r w:rsidRPr="00352EA0">
        <w:rPr>
          <w:rFonts w:ascii="Times New Roman" w:eastAsia="Times New Roman" w:hAnsi="Times New Roman" w:cs="Times New Roman"/>
          <w:sz w:val="24"/>
          <w:szCs w:val="24"/>
          <w:lang w:val="ro-RO"/>
        </w:rPr>
        <w:t>se aprobă de către Plen</w:t>
      </w:r>
      <w:r w:rsidR="00FD77EE">
        <w:rPr>
          <w:rFonts w:ascii="Times New Roman" w:eastAsia="Times New Roman" w:hAnsi="Times New Roman" w:cs="Times New Roman"/>
          <w:sz w:val="24"/>
          <w:szCs w:val="24"/>
          <w:lang w:val="ro-RO"/>
        </w:rPr>
        <w:t xml:space="preserve">, </w:t>
      </w:r>
      <w:r w:rsidRPr="00352EA0">
        <w:rPr>
          <w:rFonts w:ascii="Times New Roman" w:eastAsia="Times New Roman" w:hAnsi="Times New Roman" w:cs="Times New Roman"/>
          <w:sz w:val="24"/>
          <w:szCs w:val="24"/>
          <w:lang w:val="ro-RO"/>
        </w:rPr>
        <w:t>la propunerea preşedintelui sau, după caz, a vicepreşedintelui Consiliului.</w:t>
      </w:r>
    </w:p>
    <w:p w:rsidR="00352EA0" w:rsidRPr="006E3728" w:rsidRDefault="00352EA0" w:rsidP="00352EA0">
      <w:pPr>
        <w:spacing w:after="0" w:line="240" w:lineRule="auto"/>
        <w:ind w:firstLine="540"/>
        <w:jc w:val="both"/>
        <w:rPr>
          <w:rFonts w:ascii="Times New Roman" w:eastAsia="Times New Roman" w:hAnsi="Times New Roman" w:cs="Times New Roman"/>
          <w:sz w:val="24"/>
          <w:szCs w:val="24"/>
          <w:lang w:val="ro-RO"/>
        </w:rPr>
      </w:pPr>
      <w:r w:rsidRPr="006E3728">
        <w:rPr>
          <w:rFonts w:ascii="Times New Roman" w:eastAsia="Times New Roman" w:hAnsi="Times New Roman" w:cs="Times New Roman"/>
          <w:sz w:val="24"/>
          <w:szCs w:val="24"/>
          <w:lang w:val="ro-RO"/>
        </w:rPr>
        <w:t xml:space="preserve">(3) Proiectul ordinii de zi şi proiectele de hotărâri </w:t>
      </w:r>
      <w:r w:rsidR="006E3728">
        <w:rPr>
          <w:rFonts w:ascii="Times New Roman" w:eastAsia="Times New Roman" w:hAnsi="Times New Roman" w:cs="Times New Roman"/>
          <w:sz w:val="24"/>
          <w:szCs w:val="24"/>
          <w:lang w:val="ro-RO"/>
        </w:rPr>
        <w:t xml:space="preserve">cu caracter normativ </w:t>
      </w:r>
      <w:r w:rsidRPr="006E3728">
        <w:rPr>
          <w:rFonts w:ascii="Times New Roman" w:eastAsia="Times New Roman" w:hAnsi="Times New Roman" w:cs="Times New Roman"/>
          <w:sz w:val="24"/>
          <w:szCs w:val="24"/>
          <w:lang w:val="ro-RO"/>
        </w:rPr>
        <w:t xml:space="preserve">ce se supun votului Plenului se publică cu 3 zile înainte pe pagina de internet a Consiliului Superior al Magistraturii. Dispozițiile </w:t>
      </w:r>
      <w:r w:rsidR="005E2D2A" w:rsidRPr="007544D6">
        <w:rPr>
          <w:rFonts w:ascii="Times New Roman" w:eastAsia="Times New Roman" w:hAnsi="Times New Roman" w:cs="Times New Roman"/>
          <w:sz w:val="24"/>
          <w:szCs w:val="24"/>
          <w:lang w:val="ro-RO"/>
        </w:rPr>
        <w:t>art. 3</w:t>
      </w:r>
      <w:r w:rsidR="002E79A0" w:rsidRPr="007544D6">
        <w:rPr>
          <w:rFonts w:ascii="Times New Roman" w:eastAsia="Times New Roman" w:hAnsi="Times New Roman" w:cs="Times New Roman"/>
          <w:sz w:val="24"/>
          <w:szCs w:val="24"/>
          <w:lang w:val="ro-RO"/>
        </w:rPr>
        <w:t>2</w:t>
      </w:r>
      <w:r w:rsidRPr="007544D6">
        <w:rPr>
          <w:rFonts w:ascii="Times New Roman" w:eastAsia="Times New Roman" w:hAnsi="Times New Roman" w:cs="Times New Roman"/>
          <w:sz w:val="24"/>
          <w:szCs w:val="24"/>
          <w:lang w:val="ro-RO"/>
        </w:rPr>
        <w:t xml:space="preserve"> alin. (2)</w:t>
      </w:r>
      <w:r w:rsidRPr="006E3728">
        <w:rPr>
          <w:rFonts w:ascii="Times New Roman" w:eastAsia="Times New Roman" w:hAnsi="Times New Roman" w:cs="Times New Roman"/>
          <w:sz w:val="24"/>
          <w:szCs w:val="24"/>
          <w:lang w:val="ro-RO"/>
        </w:rPr>
        <w:t xml:space="preserve"> teza a doua se aplică în mod corespunzător. Pentru punctele suplimentate pe ordinea de zi, procedura de transparenţă se aplică în mod corespunzător.</w:t>
      </w:r>
    </w:p>
    <w:p w:rsidR="00352EA0" w:rsidRPr="00352EA0" w:rsidRDefault="00352EA0" w:rsidP="00352EA0">
      <w:pPr>
        <w:spacing w:after="0" w:line="240" w:lineRule="auto"/>
        <w:ind w:firstLine="540"/>
        <w:jc w:val="both"/>
        <w:rPr>
          <w:rFonts w:ascii="Times New Roman" w:eastAsia="Times New Roman" w:hAnsi="Times New Roman" w:cs="Times New Roman"/>
          <w:sz w:val="24"/>
          <w:szCs w:val="24"/>
          <w:lang w:val="ro-RO"/>
        </w:rPr>
      </w:pPr>
      <w:r w:rsidRPr="00352EA0">
        <w:rPr>
          <w:rFonts w:ascii="Times New Roman" w:eastAsia="Times New Roman" w:hAnsi="Times New Roman" w:cs="Times New Roman"/>
          <w:sz w:val="24"/>
          <w:szCs w:val="24"/>
          <w:lang w:val="ro-RO"/>
        </w:rPr>
        <w:t>(4) Lucrările Plenului Consiliului sunt, de regulă, publice. Plenul hotără</w:t>
      </w:r>
      <w:r w:rsidR="00FD77EE">
        <w:rPr>
          <w:rFonts w:ascii="Times New Roman" w:eastAsia="Times New Roman" w:hAnsi="Times New Roman" w:cs="Times New Roman"/>
          <w:sz w:val="24"/>
          <w:szCs w:val="24"/>
          <w:lang w:val="ro-RO"/>
        </w:rPr>
        <w:t>ște</w:t>
      </w:r>
      <w:r w:rsidRPr="00352EA0">
        <w:rPr>
          <w:rFonts w:ascii="Times New Roman" w:eastAsia="Times New Roman" w:hAnsi="Times New Roman" w:cs="Times New Roman"/>
          <w:sz w:val="24"/>
          <w:szCs w:val="24"/>
          <w:lang w:val="ro-RO"/>
        </w:rPr>
        <w:t xml:space="preserve">, cu majoritate de voturi, situaţiile în care şedinţele nu sunt publice. </w:t>
      </w:r>
    </w:p>
    <w:p w:rsidR="00352EA0" w:rsidRPr="006E3728" w:rsidRDefault="00352EA0" w:rsidP="00352EA0">
      <w:pPr>
        <w:spacing w:after="0" w:line="240" w:lineRule="auto"/>
        <w:ind w:firstLine="540"/>
        <w:jc w:val="both"/>
        <w:rPr>
          <w:rFonts w:ascii="Times New Roman" w:eastAsia="Times New Roman" w:hAnsi="Times New Roman" w:cs="Times New Roman"/>
          <w:sz w:val="24"/>
          <w:szCs w:val="24"/>
          <w:lang w:val="ro-RO"/>
        </w:rPr>
      </w:pPr>
      <w:r w:rsidRPr="006E3728">
        <w:rPr>
          <w:rFonts w:ascii="Times New Roman" w:eastAsia="Times New Roman" w:hAnsi="Times New Roman" w:cs="Times New Roman"/>
          <w:sz w:val="24"/>
          <w:szCs w:val="24"/>
          <w:lang w:val="ro-RO"/>
        </w:rPr>
        <w:t xml:space="preserve">(5) În vederea asigurării transparenţei, şedinţele </w:t>
      </w:r>
      <w:r w:rsidR="00FD77EE" w:rsidRPr="006E3728">
        <w:rPr>
          <w:rFonts w:ascii="Times New Roman" w:eastAsia="Times New Roman" w:hAnsi="Times New Roman" w:cs="Times New Roman"/>
          <w:sz w:val="24"/>
          <w:szCs w:val="24"/>
          <w:lang w:val="ro-RO"/>
        </w:rPr>
        <w:t xml:space="preserve">Plenului </w:t>
      </w:r>
      <w:r w:rsidRPr="006E3728">
        <w:rPr>
          <w:rFonts w:ascii="Times New Roman" w:eastAsia="Times New Roman" w:hAnsi="Times New Roman" w:cs="Times New Roman"/>
          <w:sz w:val="24"/>
          <w:szCs w:val="24"/>
          <w:lang w:val="ro-RO"/>
        </w:rPr>
        <w:t>se desfăşoară în condiţii de publicitate, astfel:</w:t>
      </w:r>
    </w:p>
    <w:p w:rsidR="00352EA0" w:rsidRPr="006E3728" w:rsidRDefault="00924D1F" w:rsidP="00352EA0">
      <w:pPr>
        <w:spacing w:after="0" w:line="240" w:lineRule="auto"/>
        <w:ind w:firstLine="540"/>
        <w:jc w:val="both"/>
        <w:rPr>
          <w:rFonts w:ascii="Times New Roman" w:eastAsia="Times New Roman" w:hAnsi="Times New Roman" w:cs="Times New Roman"/>
          <w:sz w:val="24"/>
          <w:szCs w:val="24"/>
          <w:lang w:val="ro-RO"/>
        </w:rPr>
      </w:pPr>
      <w:r w:rsidRPr="006E3728">
        <w:rPr>
          <w:rFonts w:ascii="Times New Roman" w:eastAsia="Times New Roman" w:hAnsi="Times New Roman" w:cs="Times New Roman"/>
          <w:sz w:val="24"/>
          <w:szCs w:val="24"/>
          <w:lang w:val="ro-RO"/>
        </w:rPr>
        <w:t xml:space="preserve">a) ședinţele publice </w:t>
      </w:r>
      <w:r w:rsidR="00352EA0" w:rsidRPr="006E3728">
        <w:rPr>
          <w:rFonts w:ascii="Times New Roman" w:eastAsia="Times New Roman" w:hAnsi="Times New Roman" w:cs="Times New Roman"/>
          <w:sz w:val="24"/>
          <w:szCs w:val="24"/>
          <w:lang w:val="ro-RO"/>
        </w:rPr>
        <w:t>se transmit în direct, audiovideo, pe pagina de internet a Consiliului, se înregistrează şi se publică pe pagina de internet a Consiliului</w:t>
      </w:r>
      <w:r w:rsidR="00FD77EE" w:rsidRPr="006E3728">
        <w:rPr>
          <w:rFonts w:ascii="Times New Roman" w:eastAsia="Times New Roman" w:hAnsi="Times New Roman" w:cs="Times New Roman"/>
          <w:sz w:val="24"/>
          <w:szCs w:val="24"/>
          <w:lang w:val="ro-RO"/>
        </w:rPr>
        <w:t>;</w:t>
      </w:r>
    </w:p>
    <w:p w:rsidR="00352EA0" w:rsidRPr="006E3728" w:rsidRDefault="00352EA0" w:rsidP="00352EA0">
      <w:pPr>
        <w:spacing w:after="0" w:line="240" w:lineRule="auto"/>
        <w:ind w:firstLine="540"/>
        <w:jc w:val="both"/>
        <w:rPr>
          <w:rFonts w:ascii="Times New Roman" w:eastAsia="Times New Roman" w:hAnsi="Times New Roman" w:cs="Times New Roman"/>
          <w:sz w:val="24"/>
          <w:szCs w:val="24"/>
          <w:lang w:val="ro-RO"/>
        </w:rPr>
      </w:pPr>
      <w:r w:rsidRPr="006E3728">
        <w:rPr>
          <w:rFonts w:ascii="Times New Roman" w:eastAsia="Times New Roman" w:hAnsi="Times New Roman" w:cs="Times New Roman"/>
          <w:sz w:val="24"/>
          <w:szCs w:val="24"/>
          <w:lang w:val="ro-RO"/>
        </w:rPr>
        <w:t>b) hotărârile Consiliului adoptate în Plen, cu caracter normativ, se supun în mod corespunzător prevederilor Legii nr. 52/2003 privind transparenţa decizională în administraţia publică, republicată;</w:t>
      </w:r>
    </w:p>
    <w:p w:rsidR="00352EA0" w:rsidRPr="006E3728" w:rsidRDefault="00352EA0" w:rsidP="00352EA0">
      <w:pPr>
        <w:spacing w:after="0" w:line="240" w:lineRule="auto"/>
        <w:ind w:firstLine="540"/>
        <w:jc w:val="both"/>
        <w:rPr>
          <w:rFonts w:ascii="Times New Roman" w:eastAsia="Times New Roman" w:hAnsi="Times New Roman" w:cs="Times New Roman"/>
          <w:sz w:val="24"/>
          <w:szCs w:val="24"/>
          <w:lang w:val="ro-RO"/>
        </w:rPr>
      </w:pPr>
      <w:r w:rsidRPr="006E3728">
        <w:rPr>
          <w:rFonts w:ascii="Times New Roman" w:eastAsia="Times New Roman" w:hAnsi="Times New Roman" w:cs="Times New Roman"/>
          <w:sz w:val="24"/>
          <w:szCs w:val="24"/>
          <w:lang w:val="ro-RO"/>
        </w:rPr>
        <w:t>c) în f</w:t>
      </w:r>
      <w:r w:rsidR="00FD77EE" w:rsidRPr="006E3728">
        <w:rPr>
          <w:rFonts w:ascii="Times New Roman" w:eastAsia="Times New Roman" w:hAnsi="Times New Roman" w:cs="Times New Roman"/>
          <w:sz w:val="24"/>
          <w:szCs w:val="24"/>
          <w:lang w:val="ro-RO"/>
        </w:rPr>
        <w:t>inalul hotărârilor adoptate de P</w:t>
      </w:r>
      <w:r w:rsidRPr="006E3728">
        <w:rPr>
          <w:rFonts w:ascii="Times New Roman" w:eastAsia="Times New Roman" w:hAnsi="Times New Roman" w:cs="Times New Roman"/>
          <w:sz w:val="24"/>
          <w:szCs w:val="24"/>
          <w:lang w:val="ro-RO"/>
        </w:rPr>
        <w:t>len se vor menţiona, fără a afecta secretul votului, numărul de voturi "pentru", numărul de voturi "împotrivă"</w:t>
      </w:r>
      <w:r w:rsidR="006E3728">
        <w:rPr>
          <w:rFonts w:ascii="Times New Roman" w:eastAsia="Times New Roman" w:hAnsi="Times New Roman" w:cs="Times New Roman"/>
          <w:sz w:val="24"/>
          <w:szCs w:val="24"/>
          <w:lang w:val="ro-RO"/>
        </w:rPr>
        <w:t>,</w:t>
      </w:r>
      <w:r w:rsidRPr="006E3728">
        <w:rPr>
          <w:rFonts w:ascii="Times New Roman" w:eastAsia="Times New Roman" w:hAnsi="Times New Roman" w:cs="Times New Roman"/>
          <w:sz w:val="24"/>
          <w:szCs w:val="24"/>
          <w:lang w:val="ro-RO"/>
        </w:rPr>
        <w:t xml:space="preserve"> numărul de voturi "abţinere"</w:t>
      </w:r>
      <w:r w:rsidR="006E3728">
        <w:rPr>
          <w:rFonts w:ascii="Times New Roman" w:eastAsia="Times New Roman" w:hAnsi="Times New Roman" w:cs="Times New Roman"/>
          <w:sz w:val="24"/>
          <w:szCs w:val="24"/>
          <w:lang w:val="ro-RO"/>
        </w:rPr>
        <w:t xml:space="preserve"> și numărul de voturi </w:t>
      </w:r>
      <w:r w:rsidR="006E3728" w:rsidRPr="006E3728">
        <w:rPr>
          <w:rFonts w:ascii="Times New Roman" w:eastAsia="Times New Roman" w:hAnsi="Times New Roman" w:cs="Times New Roman"/>
          <w:sz w:val="24"/>
          <w:szCs w:val="24"/>
          <w:lang w:val="ro-RO"/>
        </w:rPr>
        <w:t>"</w:t>
      </w:r>
      <w:r w:rsidR="006E3728">
        <w:rPr>
          <w:rFonts w:ascii="Times New Roman" w:eastAsia="Times New Roman" w:hAnsi="Times New Roman" w:cs="Times New Roman"/>
          <w:sz w:val="24"/>
          <w:szCs w:val="24"/>
          <w:lang w:val="ro-RO"/>
        </w:rPr>
        <w:t>nule</w:t>
      </w:r>
      <w:r w:rsidR="006E3728" w:rsidRPr="006E3728">
        <w:rPr>
          <w:rFonts w:ascii="Times New Roman" w:eastAsia="Times New Roman" w:hAnsi="Times New Roman" w:cs="Times New Roman"/>
          <w:sz w:val="24"/>
          <w:szCs w:val="24"/>
          <w:lang w:val="ro-RO"/>
        </w:rPr>
        <w:t>"</w:t>
      </w:r>
      <w:r w:rsidRPr="006E3728">
        <w:rPr>
          <w:rFonts w:ascii="Times New Roman" w:eastAsia="Times New Roman" w:hAnsi="Times New Roman" w:cs="Times New Roman"/>
          <w:sz w:val="24"/>
          <w:szCs w:val="24"/>
          <w:lang w:val="ro-RO"/>
        </w:rPr>
        <w:t>, după caz.</w:t>
      </w:r>
    </w:p>
    <w:p w:rsidR="00352EA0" w:rsidRPr="006E3728" w:rsidRDefault="00352EA0" w:rsidP="00352EA0">
      <w:pPr>
        <w:spacing w:after="0" w:line="240" w:lineRule="auto"/>
        <w:ind w:firstLine="540"/>
        <w:jc w:val="both"/>
        <w:rPr>
          <w:rFonts w:ascii="Times New Roman" w:eastAsia="Times New Roman" w:hAnsi="Times New Roman" w:cs="Times New Roman"/>
          <w:sz w:val="24"/>
          <w:szCs w:val="24"/>
          <w:lang w:val="ro-RO"/>
        </w:rPr>
      </w:pPr>
      <w:r w:rsidRPr="006E3728">
        <w:rPr>
          <w:rFonts w:ascii="Times New Roman" w:eastAsia="Times New Roman" w:hAnsi="Times New Roman" w:cs="Times New Roman"/>
          <w:sz w:val="24"/>
          <w:szCs w:val="24"/>
          <w:lang w:val="ro-RO"/>
        </w:rPr>
        <w:t>(6) Hotărârile</w:t>
      </w:r>
      <w:r w:rsidR="00FD77EE" w:rsidRPr="006E3728">
        <w:rPr>
          <w:rFonts w:ascii="Times New Roman" w:eastAsia="Times New Roman" w:hAnsi="Times New Roman" w:cs="Times New Roman"/>
          <w:sz w:val="24"/>
          <w:szCs w:val="24"/>
          <w:lang w:val="ro-RO"/>
        </w:rPr>
        <w:t xml:space="preserve"> Plenului</w:t>
      </w:r>
      <w:r w:rsidRPr="006E3728">
        <w:rPr>
          <w:rFonts w:ascii="Times New Roman" w:eastAsia="Times New Roman" w:hAnsi="Times New Roman" w:cs="Times New Roman"/>
          <w:sz w:val="24"/>
          <w:szCs w:val="24"/>
          <w:lang w:val="ro-RO"/>
        </w:rPr>
        <w:t xml:space="preserve"> se iau prin vot direct şi secret şi se motivează. </w:t>
      </w:r>
    </w:p>
    <w:p w:rsidR="00352EA0" w:rsidRPr="006E3728" w:rsidRDefault="00352EA0" w:rsidP="00352EA0">
      <w:pPr>
        <w:spacing w:after="0" w:line="240" w:lineRule="auto"/>
        <w:ind w:firstLine="540"/>
        <w:jc w:val="both"/>
        <w:rPr>
          <w:rFonts w:ascii="Times New Roman" w:eastAsia="Times New Roman" w:hAnsi="Times New Roman" w:cs="Times New Roman"/>
          <w:sz w:val="24"/>
          <w:szCs w:val="24"/>
          <w:lang w:val="ro-RO"/>
        </w:rPr>
      </w:pPr>
      <w:r w:rsidRPr="006E3728">
        <w:rPr>
          <w:rFonts w:ascii="Times New Roman" w:eastAsia="Times New Roman" w:hAnsi="Times New Roman" w:cs="Times New Roman"/>
          <w:sz w:val="24"/>
          <w:szCs w:val="24"/>
          <w:lang w:val="ro-RO"/>
        </w:rPr>
        <w:t xml:space="preserve">(7) Hotărârile </w:t>
      </w:r>
      <w:r w:rsidR="00FD77EE" w:rsidRPr="006E3728">
        <w:rPr>
          <w:rFonts w:ascii="Times New Roman" w:eastAsia="Times New Roman" w:hAnsi="Times New Roman" w:cs="Times New Roman"/>
          <w:sz w:val="24"/>
          <w:szCs w:val="24"/>
          <w:lang w:val="ro-RO"/>
        </w:rPr>
        <w:t>Plenului</w:t>
      </w:r>
      <w:r w:rsidRPr="006E3728">
        <w:rPr>
          <w:rFonts w:ascii="Times New Roman" w:eastAsia="Times New Roman" w:hAnsi="Times New Roman" w:cs="Times New Roman"/>
          <w:sz w:val="24"/>
          <w:szCs w:val="24"/>
          <w:lang w:val="ro-RO"/>
        </w:rPr>
        <w:t xml:space="preserve"> se publică în Buletinul Oficial al Consiliului Superior al Magistraturii şi pe pagina de internet a Consiliului Superior al Magistraturii. Hotărârile Plenului privind cariera şi drepturile judecătorilor şi procurorilor se publică în termen de 10 zile de la redactare.</w:t>
      </w:r>
    </w:p>
    <w:p w:rsidR="00FD77EE" w:rsidRPr="006E3728" w:rsidRDefault="00FD77EE" w:rsidP="00FD77EE">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(8</w:t>
      </w:r>
      <w:r w:rsidRPr="00FD77EE">
        <w:rPr>
          <w:rFonts w:ascii="Times New Roman" w:eastAsia="Times New Roman" w:hAnsi="Times New Roman" w:cs="Times New Roman"/>
          <w:sz w:val="24"/>
          <w:szCs w:val="24"/>
          <w:lang w:val="ro-RO"/>
        </w:rPr>
        <w:t xml:space="preserve">) Hotărârile adoptate în Plen se redactează, de regulă, de către persoana însărcinată cu asigurarea lucrărilor de secretariat, în termen de 30 de zile de la pronunţare; hotărârile pot fi repartizate spre redactare şi unor persoane din cadrul compartimentului care a întocmit lucrarea ce a stat la baza hotărârii. </w:t>
      </w:r>
      <w:r w:rsidRPr="006E3728">
        <w:rPr>
          <w:rFonts w:ascii="Times New Roman" w:eastAsia="Times New Roman" w:hAnsi="Times New Roman" w:cs="Times New Roman"/>
          <w:sz w:val="24"/>
          <w:szCs w:val="24"/>
          <w:lang w:val="ro-RO"/>
        </w:rPr>
        <w:t>Hotărârile Plenului privind cariera şi drepturile judecătorilor şi procurorilor se redactează în cel mult 20 de zile şi se comunică de îndată.</w:t>
      </w:r>
    </w:p>
    <w:p w:rsidR="00F65E00" w:rsidRDefault="00E14FC7" w:rsidP="0096039D">
      <w:pPr>
        <w:spacing w:after="0" w:line="240" w:lineRule="auto"/>
        <w:ind w:firstLine="540"/>
        <w:jc w:val="both"/>
        <w:rPr>
          <w:rFonts w:ascii="Times New Roman" w:eastAsia="Times New Roman" w:hAnsi="Times New Roman" w:cs="Times New Roman"/>
          <w:sz w:val="24"/>
          <w:szCs w:val="24"/>
          <w:lang w:val="ro-RO"/>
        </w:rPr>
      </w:pPr>
      <w:r w:rsidRPr="006E3728">
        <w:rPr>
          <w:rFonts w:ascii="Times New Roman" w:eastAsia="Times New Roman" w:hAnsi="Times New Roman" w:cs="Times New Roman"/>
          <w:sz w:val="24"/>
          <w:szCs w:val="24"/>
          <w:lang w:val="ro-RO"/>
        </w:rPr>
        <w:t xml:space="preserve">(9) Erorile sau omisiunile materiale </w:t>
      </w:r>
      <w:r w:rsidR="0096039D">
        <w:rPr>
          <w:rFonts w:ascii="Times New Roman" w:eastAsia="Times New Roman" w:hAnsi="Times New Roman" w:cs="Times New Roman"/>
          <w:sz w:val="24"/>
          <w:szCs w:val="24"/>
          <w:lang w:val="ro-RO"/>
        </w:rPr>
        <w:t xml:space="preserve">vădite </w:t>
      </w:r>
      <w:r w:rsidRPr="006E3728">
        <w:rPr>
          <w:rFonts w:ascii="Times New Roman" w:eastAsia="Times New Roman" w:hAnsi="Times New Roman" w:cs="Times New Roman"/>
          <w:sz w:val="24"/>
          <w:szCs w:val="24"/>
          <w:lang w:val="ro-RO"/>
        </w:rPr>
        <w:t xml:space="preserve">cuprinse în hotărârile Plenului </w:t>
      </w:r>
      <w:r w:rsidR="0096039D">
        <w:rPr>
          <w:rFonts w:ascii="Times New Roman" w:eastAsia="Times New Roman" w:hAnsi="Times New Roman" w:cs="Times New Roman"/>
          <w:sz w:val="24"/>
          <w:szCs w:val="24"/>
          <w:lang w:val="ro-RO"/>
        </w:rPr>
        <w:t xml:space="preserve">sau în ordinea de zi soluționată </w:t>
      </w:r>
      <w:r w:rsidRPr="006E3728">
        <w:rPr>
          <w:rFonts w:ascii="Times New Roman" w:eastAsia="Times New Roman" w:hAnsi="Times New Roman" w:cs="Times New Roman"/>
          <w:sz w:val="24"/>
          <w:szCs w:val="24"/>
          <w:lang w:val="ro-RO"/>
        </w:rPr>
        <w:t>pot fi îndr</w:t>
      </w:r>
      <w:r w:rsidR="0096039D">
        <w:rPr>
          <w:rFonts w:ascii="Times New Roman" w:eastAsia="Times New Roman" w:hAnsi="Times New Roman" w:cs="Times New Roman"/>
          <w:sz w:val="24"/>
          <w:szCs w:val="24"/>
          <w:lang w:val="ro-RO"/>
        </w:rPr>
        <w:t>eptate din oficiu ori la cerere, din dispoziția președintelui de ședință, p</w:t>
      </w:r>
      <w:r w:rsidR="00F65E00">
        <w:rPr>
          <w:rFonts w:ascii="Times New Roman" w:eastAsia="Times New Roman" w:hAnsi="Times New Roman" w:cs="Times New Roman"/>
          <w:sz w:val="24"/>
          <w:szCs w:val="24"/>
          <w:lang w:val="ro-RO"/>
        </w:rPr>
        <w:t xml:space="preserve">e baza procesului-verbal întocmit </w:t>
      </w:r>
      <w:r w:rsidR="00683F19">
        <w:rPr>
          <w:rFonts w:ascii="Times New Roman" w:eastAsia="Times New Roman" w:hAnsi="Times New Roman" w:cs="Times New Roman"/>
          <w:sz w:val="24"/>
          <w:szCs w:val="24"/>
          <w:lang w:val="ro-RO"/>
        </w:rPr>
        <w:t xml:space="preserve">de </w:t>
      </w:r>
      <w:r w:rsidR="00F65E00" w:rsidRPr="00F65E00">
        <w:rPr>
          <w:rFonts w:ascii="Times New Roman" w:eastAsia="Times New Roman" w:hAnsi="Times New Roman" w:cs="Times New Roman"/>
          <w:sz w:val="24"/>
          <w:szCs w:val="24"/>
          <w:lang w:val="ro-RO"/>
        </w:rPr>
        <w:t>Serviciul sinteze și pregătirea lucrărilor Consiliului Superior al Magistraturii</w:t>
      </w:r>
      <w:r w:rsidR="00F65E00">
        <w:rPr>
          <w:rFonts w:ascii="Times New Roman" w:eastAsia="Times New Roman" w:hAnsi="Times New Roman" w:cs="Times New Roman"/>
          <w:sz w:val="24"/>
          <w:szCs w:val="24"/>
          <w:lang w:val="ro-RO"/>
        </w:rPr>
        <w:t>.</w:t>
      </w:r>
    </w:p>
    <w:p w:rsidR="00FD77EE" w:rsidRDefault="00FD77EE" w:rsidP="00FD77EE">
      <w:pPr>
        <w:spacing w:after="0" w:line="240" w:lineRule="auto"/>
        <w:ind w:firstLine="540"/>
        <w:jc w:val="both"/>
        <w:rPr>
          <w:rFonts w:ascii="Times New Roman" w:eastAsia="Times New Roman" w:hAnsi="Times New Roman" w:cs="Times New Roman"/>
          <w:sz w:val="24"/>
          <w:szCs w:val="24"/>
          <w:lang w:val="ro-RO"/>
        </w:rPr>
      </w:pPr>
      <w:r w:rsidRPr="00FD77EE">
        <w:rPr>
          <w:rFonts w:ascii="Times New Roman" w:eastAsia="Times New Roman" w:hAnsi="Times New Roman" w:cs="Times New Roman"/>
          <w:b/>
          <w:sz w:val="24"/>
          <w:szCs w:val="24"/>
          <w:lang w:val="ro-RO"/>
        </w:rPr>
        <w:t xml:space="preserve">Art. </w:t>
      </w:r>
      <w:r>
        <w:rPr>
          <w:rFonts w:ascii="Times New Roman" w:eastAsia="Times New Roman" w:hAnsi="Times New Roman" w:cs="Times New Roman"/>
          <w:b/>
          <w:sz w:val="24"/>
          <w:szCs w:val="24"/>
          <w:lang w:val="ro-RO"/>
        </w:rPr>
        <w:t>2</w:t>
      </w:r>
      <w:r w:rsidR="00AD5B4B">
        <w:rPr>
          <w:rFonts w:ascii="Times New Roman" w:eastAsia="Times New Roman" w:hAnsi="Times New Roman" w:cs="Times New Roman"/>
          <w:b/>
          <w:sz w:val="24"/>
          <w:szCs w:val="24"/>
          <w:lang w:val="ro-RO"/>
        </w:rPr>
        <w:t>4</w:t>
      </w:r>
      <w:r w:rsidRPr="00FD77EE">
        <w:rPr>
          <w:rFonts w:ascii="Times New Roman" w:eastAsia="Times New Roman" w:hAnsi="Times New Roman" w:cs="Times New Roman"/>
          <w:b/>
          <w:sz w:val="24"/>
          <w:szCs w:val="24"/>
          <w:lang w:val="ro-RO"/>
        </w:rPr>
        <w:t xml:space="preserve"> – </w:t>
      </w:r>
      <w:r w:rsidRPr="00FD77EE">
        <w:rPr>
          <w:rFonts w:ascii="Times New Roman" w:eastAsia="Times New Roman" w:hAnsi="Times New Roman" w:cs="Times New Roman"/>
          <w:sz w:val="24"/>
          <w:szCs w:val="24"/>
          <w:lang w:val="ro-RO"/>
        </w:rPr>
        <w:t>(1)</w:t>
      </w:r>
      <w:r w:rsidRPr="00FD77EE">
        <w:rPr>
          <w:rFonts w:ascii="Times New Roman" w:eastAsia="Times New Roman" w:hAnsi="Times New Roman" w:cs="Times New Roman"/>
          <w:b/>
          <w:sz w:val="24"/>
          <w:szCs w:val="24"/>
          <w:lang w:val="ro-RO"/>
        </w:rPr>
        <w:t xml:space="preserve"> </w:t>
      </w:r>
      <w:r w:rsidRPr="00FD77EE">
        <w:rPr>
          <w:rFonts w:ascii="Times New Roman" w:eastAsia="Times New Roman" w:hAnsi="Times New Roman" w:cs="Times New Roman"/>
          <w:sz w:val="24"/>
          <w:szCs w:val="24"/>
          <w:lang w:val="ro-RO"/>
        </w:rPr>
        <w:t xml:space="preserve">În vederea asigurării transparenței decizionale în procedura de elaborare a proiectelor de hotărâri prevăzute la </w:t>
      </w:r>
      <w:r w:rsidR="00AD5B4B" w:rsidRPr="007544D6">
        <w:rPr>
          <w:rFonts w:ascii="Times New Roman" w:eastAsia="Times New Roman" w:hAnsi="Times New Roman" w:cs="Times New Roman"/>
          <w:sz w:val="24"/>
          <w:szCs w:val="24"/>
          <w:lang w:val="ro-RO"/>
        </w:rPr>
        <w:t>art. 23</w:t>
      </w:r>
      <w:r w:rsidRPr="007544D6">
        <w:rPr>
          <w:rFonts w:ascii="Times New Roman" w:eastAsia="Times New Roman" w:hAnsi="Times New Roman" w:cs="Times New Roman"/>
          <w:sz w:val="24"/>
          <w:szCs w:val="24"/>
          <w:lang w:val="ro-RO"/>
        </w:rPr>
        <w:t xml:space="preserve"> alin. (5) lit. b),</w:t>
      </w:r>
      <w:r w:rsidRPr="00FD77EE">
        <w:rPr>
          <w:rFonts w:ascii="Times New Roman" w:eastAsia="Times New Roman" w:hAnsi="Times New Roman" w:cs="Times New Roman"/>
          <w:sz w:val="24"/>
          <w:szCs w:val="24"/>
          <w:lang w:val="ro-RO"/>
        </w:rPr>
        <w:t xml:space="preserve">  Consiliul publică un anunţ referitor la acest demers pe pagina proprie de internet, într-o secțiune specială, afișează anunțul la sediul </w:t>
      </w:r>
      <w:r w:rsidRPr="00FD77EE">
        <w:rPr>
          <w:rFonts w:ascii="Times New Roman" w:eastAsia="Times New Roman" w:hAnsi="Times New Roman" w:cs="Times New Roman"/>
          <w:sz w:val="24"/>
          <w:szCs w:val="24"/>
          <w:lang w:val="ro-RO"/>
        </w:rPr>
        <w:lastRenderedPageBreak/>
        <w:t xml:space="preserve">Consiliului într-un spaţiu accesibil publicului şi dispune transmiterea acestuia către mass-media centrală, în condițiile prevăzute de lege. </w:t>
      </w:r>
    </w:p>
    <w:p w:rsidR="00FD77EE" w:rsidRDefault="00FD77EE" w:rsidP="00FD77EE">
      <w:pPr>
        <w:spacing w:after="0" w:line="240" w:lineRule="auto"/>
        <w:ind w:firstLine="540"/>
        <w:jc w:val="both"/>
        <w:rPr>
          <w:rFonts w:ascii="Times New Roman" w:eastAsia="Times New Roman" w:hAnsi="Times New Roman" w:cs="Times New Roman"/>
          <w:sz w:val="24"/>
          <w:szCs w:val="24"/>
          <w:lang w:val="ro-RO"/>
        </w:rPr>
      </w:pPr>
      <w:r w:rsidRPr="00FD77EE">
        <w:rPr>
          <w:rFonts w:ascii="Times New Roman" w:eastAsia="Times New Roman" w:hAnsi="Times New Roman" w:cs="Times New Roman"/>
          <w:sz w:val="24"/>
          <w:szCs w:val="24"/>
          <w:lang w:val="ro-RO"/>
        </w:rPr>
        <w:t>(2) Prin decizie a Președintelui Consiliului se desemnează o persoană din cadrul aparatului propriu, responsabilă pentru relaţia cu societatea civilă. Aceasta primește propunerile, sugestiile şi opiniile persoanelor interesate cu privire la proiectul de hotărâre propus și le consemenază într-un registru, menţionând data primirii, persoana şi datele de contact de la care s-a primit propunerea, opinia sau recomandarea.</w:t>
      </w:r>
    </w:p>
    <w:p w:rsidR="00FD77EE" w:rsidRDefault="00FD77EE" w:rsidP="00FD77EE">
      <w:pPr>
        <w:spacing w:after="0" w:line="240" w:lineRule="auto"/>
        <w:ind w:firstLine="540"/>
        <w:jc w:val="both"/>
        <w:rPr>
          <w:rFonts w:ascii="Times New Roman" w:eastAsia="Times New Roman" w:hAnsi="Times New Roman" w:cs="Times New Roman"/>
          <w:sz w:val="24"/>
          <w:szCs w:val="24"/>
          <w:lang w:val="ro-RO"/>
        </w:rPr>
      </w:pPr>
      <w:r w:rsidRPr="00FD77EE">
        <w:rPr>
          <w:rFonts w:ascii="Times New Roman" w:eastAsia="Times New Roman" w:hAnsi="Times New Roman" w:cs="Times New Roman"/>
          <w:sz w:val="24"/>
          <w:szCs w:val="24"/>
          <w:lang w:val="ro-RO"/>
        </w:rPr>
        <w:t>(3) În cazurile prevăzute de lege, persoana desemnată potrivit alin. (2) întreprinde măsurile necesare pentru organizarea și desfășurarea întâlnirilor în care se dezbat public proiectele de hotărâri.</w:t>
      </w:r>
    </w:p>
    <w:p w:rsidR="00FD77EE" w:rsidRPr="00FD77EE" w:rsidRDefault="00FD77EE" w:rsidP="00FD77EE">
      <w:pPr>
        <w:spacing w:after="0" w:line="240" w:lineRule="auto"/>
        <w:ind w:firstLine="540"/>
        <w:jc w:val="both"/>
        <w:rPr>
          <w:rFonts w:ascii="Times New Roman" w:eastAsia="Times New Roman" w:hAnsi="Times New Roman" w:cs="Times New Roman"/>
          <w:sz w:val="24"/>
          <w:szCs w:val="24"/>
          <w:lang w:val="ro-RO"/>
        </w:rPr>
      </w:pPr>
      <w:r w:rsidRPr="00FD77EE">
        <w:rPr>
          <w:rFonts w:ascii="Times New Roman" w:eastAsia="Times New Roman" w:hAnsi="Times New Roman" w:cs="Times New Roman"/>
          <w:sz w:val="24"/>
          <w:szCs w:val="24"/>
          <w:lang w:val="ro-RO"/>
        </w:rPr>
        <w:t>(4) Dispozițiile art. 7 din Legea nr. 52/2003, republicată, se aplică în mod corespunzător.</w:t>
      </w:r>
    </w:p>
    <w:p w:rsidR="00FD77EE" w:rsidRDefault="00FD77EE" w:rsidP="00FD77EE">
      <w:pPr>
        <w:spacing w:after="0" w:line="240" w:lineRule="auto"/>
        <w:ind w:firstLine="540"/>
        <w:jc w:val="both"/>
        <w:rPr>
          <w:rFonts w:ascii="Times New Roman" w:eastAsia="Times New Roman" w:hAnsi="Times New Roman" w:cs="Times New Roman"/>
          <w:sz w:val="24"/>
          <w:szCs w:val="24"/>
          <w:lang w:val="ro-RO"/>
        </w:rPr>
      </w:pPr>
      <w:r w:rsidRPr="00FD77EE">
        <w:rPr>
          <w:rFonts w:ascii="Times New Roman" w:eastAsia="Times New Roman" w:hAnsi="Times New Roman" w:cs="Times New Roman"/>
          <w:b/>
          <w:sz w:val="24"/>
          <w:szCs w:val="24"/>
          <w:lang w:val="ro-RO"/>
        </w:rPr>
        <w:t>Art. 2</w:t>
      </w:r>
      <w:r w:rsidR="00AD5B4B">
        <w:rPr>
          <w:rFonts w:ascii="Times New Roman" w:eastAsia="Times New Roman" w:hAnsi="Times New Roman" w:cs="Times New Roman"/>
          <w:b/>
          <w:sz w:val="24"/>
          <w:szCs w:val="24"/>
          <w:lang w:val="ro-RO"/>
        </w:rPr>
        <w:t>5</w:t>
      </w:r>
      <w:r w:rsidRPr="00FD77EE">
        <w:rPr>
          <w:rFonts w:ascii="Times New Roman" w:eastAsia="Times New Roman" w:hAnsi="Times New Roman" w:cs="Times New Roman"/>
          <w:b/>
          <w:sz w:val="24"/>
          <w:szCs w:val="24"/>
          <w:lang w:val="ro-RO"/>
        </w:rPr>
        <w:t xml:space="preserve"> </w:t>
      </w:r>
      <w:r w:rsidRPr="00FD77EE">
        <w:rPr>
          <w:rFonts w:ascii="Times New Roman" w:eastAsia="Times New Roman" w:hAnsi="Times New Roman" w:cs="Times New Roman"/>
          <w:sz w:val="24"/>
          <w:szCs w:val="24"/>
          <w:lang w:val="ro-RO"/>
        </w:rPr>
        <w:t>- (1) Activitatea de secretariat a Consiliului este asigurată de Serviciul sinteze şi pregătirea lucrărilor şedinţelor Consiliului Superior al Magistraturii.</w:t>
      </w:r>
    </w:p>
    <w:p w:rsidR="00FD77EE" w:rsidRPr="00FD77EE" w:rsidRDefault="00FD77EE" w:rsidP="00FD77EE">
      <w:pPr>
        <w:spacing w:after="0" w:line="240" w:lineRule="auto"/>
        <w:ind w:firstLine="540"/>
        <w:jc w:val="both"/>
        <w:rPr>
          <w:rFonts w:ascii="Times New Roman" w:eastAsia="Times New Roman" w:hAnsi="Times New Roman" w:cs="Times New Roman"/>
          <w:sz w:val="24"/>
          <w:szCs w:val="24"/>
          <w:lang w:val="ro-RO"/>
        </w:rPr>
      </w:pPr>
      <w:r w:rsidRPr="00FD77EE">
        <w:rPr>
          <w:rFonts w:ascii="Times New Roman" w:eastAsia="Times New Roman" w:hAnsi="Times New Roman" w:cs="Times New Roman"/>
          <w:sz w:val="24"/>
          <w:szCs w:val="24"/>
          <w:lang w:val="ro-RO"/>
        </w:rPr>
        <w:t>(2) Lucrările Plenului se înregistrează şi se consemnează într-un proces-verbal, întocmit de persoana desemnată din cadrul serviciului prevăzut la alin. (1) şi semnat de preşedinte, vicepreşedinte sau, după caz, de judecătorul ori procurorul care a prezidat şedinţa.</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b/>
          <w:sz w:val="24"/>
          <w:szCs w:val="24"/>
          <w:lang w:val="ro-RO"/>
        </w:rPr>
        <w:t>Art. 2</w:t>
      </w:r>
      <w:r w:rsidR="00AD5B4B">
        <w:rPr>
          <w:rFonts w:ascii="Times New Roman" w:eastAsia="Times New Roman" w:hAnsi="Times New Roman" w:cs="Times New Roman"/>
          <w:b/>
          <w:sz w:val="24"/>
          <w:szCs w:val="24"/>
          <w:lang w:val="ro-RO"/>
        </w:rPr>
        <w:t>6</w:t>
      </w:r>
      <w:r w:rsidRPr="00CD3BF5">
        <w:rPr>
          <w:rFonts w:ascii="Times New Roman" w:eastAsia="Times New Roman" w:hAnsi="Times New Roman" w:cs="Times New Roman"/>
          <w:b/>
          <w:sz w:val="24"/>
          <w:szCs w:val="24"/>
          <w:lang w:val="ro-RO"/>
        </w:rPr>
        <w:t xml:space="preserve"> </w:t>
      </w:r>
      <w:r w:rsidRPr="00CD3BF5">
        <w:rPr>
          <w:rFonts w:ascii="Times New Roman" w:eastAsia="Times New Roman" w:hAnsi="Times New Roman" w:cs="Times New Roman"/>
          <w:sz w:val="24"/>
          <w:szCs w:val="24"/>
          <w:lang w:val="ro-RO"/>
        </w:rPr>
        <w:t>- (1) Hotărârile Plenului privind cariera şi drepturile judecătorilor şi procurorilor pot fi atacate cu contestaţie de orice persoană interesată, în termen de 15 zile de la comunicare sau de la publicare, la Secţia de contencios administrativ şi fiscal a Înaltei Curţi de Casaţie şi Justiţie.</w:t>
      </w:r>
    </w:p>
    <w:p w:rsidR="00CD3BF5" w:rsidRPr="00AD5B4B"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 xml:space="preserve">(2) Contestaţia se depune la Consiliu. </w:t>
      </w:r>
      <w:r w:rsidRPr="00AD5B4B">
        <w:rPr>
          <w:rFonts w:ascii="Times New Roman" w:eastAsia="Times New Roman" w:hAnsi="Times New Roman" w:cs="Times New Roman"/>
          <w:sz w:val="24"/>
          <w:szCs w:val="24"/>
          <w:lang w:val="ro-RO"/>
        </w:rPr>
        <w:t>Contestaţia formulată de judecătorul sau procurorul vizat de hotărârea prevăzută la alin. (1) suspendă executarea măsurii dispuse cu privire la cariera şi drepturile acestuia.</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(3) Contestaţia şi hotărârea atacată, împreună cu dosarul cauzei, se transmit de îndată Înaltei Curţi de Casaţie şi Justiţie.</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(4) Hotărârea prin care se soluţionează contestaţia prevăzută la alin. (1) este definitivă.</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b/>
          <w:sz w:val="24"/>
          <w:szCs w:val="24"/>
          <w:lang w:val="ro-RO"/>
        </w:rPr>
        <w:t>Art. 2</w:t>
      </w:r>
      <w:r w:rsidR="00AD5B4B">
        <w:rPr>
          <w:rFonts w:ascii="Times New Roman" w:eastAsia="Times New Roman" w:hAnsi="Times New Roman" w:cs="Times New Roman"/>
          <w:b/>
          <w:sz w:val="24"/>
          <w:szCs w:val="24"/>
          <w:lang w:val="ro-RO"/>
        </w:rPr>
        <w:t>7</w:t>
      </w:r>
      <w:r w:rsidRPr="00CD3BF5">
        <w:rPr>
          <w:rFonts w:ascii="Times New Roman" w:eastAsia="Times New Roman" w:hAnsi="Times New Roman" w:cs="Times New Roman"/>
          <w:b/>
          <w:sz w:val="24"/>
          <w:szCs w:val="24"/>
          <w:lang w:val="ro-RO"/>
        </w:rPr>
        <w:t xml:space="preserve"> </w:t>
      </w:r>
      <w:r w:rsidRPr="00CD3BF5">
        <w:rPr>
          <w:rFonts w:ascii="Times New Roman" w:eastAsia="Times New Roman" w:hAnsi="Times New Roman" w:cs="Times New Roman"/>
          <w:sz w:val="24"/>
          <w:szCs w:val="24"/>
          <w:lang w:val="ro-RO"/>
        </w:rPr>
        <w:t>- (1) În exercitare</w:t>
      </w:r>
      <w:r>
        <w:rPr>
          <w:rFonts w:ascii="Times New Roman" w:eastAsia="Times New Roman" w:hAnsi="Times New Roman" w:cs="Times New Roman"/>
          <w:sz w:val="24"/>
          <w:szCs w:val="24"/>
          <w:lang w:val="ro-RO"/>
        </w:rPr>
        <w:t xml:space="preserve">a atribuției prevăzută la </w:t>
      </w:r>
      <w:r w:rsidRPr="007544D6">
        <w:rPr>
          <w:rFonts w:ascii="Times New Roman" w:eastAsia="Times New Roman" w:hAnsi="Times New Roman" w:cs="Times New Roman"/>
          <w:sz w:val="24"/>
          <w:szCs w:val="24"/>
          <w:lang w:val="ro-RO"/>
        </w:rPr>
        <w:t>art. 1</w:t>
      </w:r>
      <w:r w:rsidR="00AD5B4B" w:rsidRPr="007544D6">
        <w:rPr>
          <w:rFonts w:ascii="Times New Roman" w:eastAsia="Times New Roman" w:hAnsi="Times New Roman" w:cs="Times New Roman"/>
          <w:sz w:val="24"/>
          <w:szCs w:val="24"/>
          <w:lang w:val="ro-RO"/>
        </w:rPr>
        <w:t>6</w:t>
      </w:r>
      <w:r w:rsidRPr="007544D6">
        <w:rPr>
          <w:rFonts w:ascii="Times New Roman" w:eastAsia="Times New Roman" w:hAnsi="Times New Roman" w:cs="Times New Roman"/>
          <w:sz w:val="24"/>
          <w:szCs w:val="24"/>
          <w:lang w:val="ro-RO"/>
        </w:rPr>
        <w:t xml:space="preserve"> pct. 25,</w:t>
      </w:r>
      <w:r w:rsidRPr="00AD5B4B">
        <w:rPr>
          <w:rFonts w:ascii="Times New Roman" w:eastAsia="Times New Roman" w:hAnsi="Times New Roman" w:cs="Times New Roman"/>
          <w:sz w:val="24"/>
          <w:szCs w:val="24"/>
          <w:lang w:val="ro-RO"/>
        </w:rPr>
        <w:t xml:space="preserve"> Plenul</w:t>
      </w:r>
      <w:r w:rsidRPr="00CD3BF5">
        <w:rPr>
          <w:rFonts w:ascii="Times New Roman" w:eastAsia="Times New Roman" w:hAnsi="Times New Roman" w:cs="Times New Roman"/>
          <w:b/>
          <w:sz w:val="24"/>
          <w:szCs w:val="24"/>
          <w:lang w:val="ro-RO"/>
        </w:rPr>
        <w:t xml:space="preserve"> </w:t>
      </w:r>
      <w:r w:rsidRPr="00CD3BF5">
        <w:rPr>
          <w:rFonts w:ascii="Times New Roman" w:eastAsia="Times New Roman" w:hAnsi="Times New Roman" w:cs="Times New Roman"/>
          <w:sz w:val="24"/>
          <w:szCs w:val="24"/>
          <w:lang w:val="ro-RO"/>
        </w:rPr>
        <w:t>soluţionează contestaţiile formulate de inspectorii judiciari împotriva calificativelor acordate de comisia de evaluare a activităţii profesionale, în termen de 30 de zile de la primirea acestora.</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 xml:space="preserve">(2) În soluţionarea contestaţiei, </w:t>
      </w:r>
      <w:r w:rsidRPr="00AD5B4B">
        <w:rPr>
          <w:rFonts w:ascii="Times New Roman" w:eastAsia="Times New Roman" w:hAnsi="Times New Roman" w:cs="Times New Roman"/>
          <w:sz w:val="24"/>
          <w:szCs w:val="24"/>
          <w:lang w:val="ro-RO"/>
        </w:rPr>
        <w:t>Plenul</w:t>
      </w:r>
      <w:r w:rsidRPr="00CD3BF5">
        <w:rPr>
          <w:rFonts w:ascii="Times New Roman" w:eastAsia="Times New Roman" w:hAnsi="Times New Roman" w:cs="Times New Roman"/>
          <w:sz w:val="24"/>
          <w:szCs w:val="24"/>
          <w:lang w:val="ro-RO"/>
        </w:rPr>
        <w:t xml:space="preserve"> poate cere inspectorului-şef orice informaţii pe care le consideră necesare, iar citarea inspectorului judiciar pentru a fi audiat este obligatorie.</w:t>
      </w:r>
    </w:p>
    <w:p w:rsidR="00CD3BF5" w:rsidRPr="00AD5B4B"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 xml:space="preserve">(3) În urma soluţionării contestaţiei, </w:t>
      </w:r>
      <w:r w:rsidRPr="00AD5B4B">
        <w:rPr>
          <w:rFonts w:ascii="Times New Roman" w:eastAsia="Times New Roman" w:hAnsi="Times New Roman" w:cs="Times New Roman"/>
          <w:sz w:val="24"/>
          <w:szCs w:val="24"/>
          <w:lang w:val="ro-RO"/>
        </w:rPr>
        <w:t>Plenul poate hotărî menţinerea aceluiaşi calificativ sau acordarea unui calificativ superior.</w:t>
      </w:r>
    </w:p>
    <w:p w:rsidR="00CD3BF5" w:rsidRPr="00AD5B4B" w:rsidRDefault="00CD3BF5" w:rsidP="00CD3BF5">
      <w:pPr>
        <w:spacing w:after="0" w:line="240" w:lineRule="auto"/>
        <w:ind w:firstLine="540"/>
        <w:jc w:val="both"/>
        <w:rPr>
          <w:rFonts w:ascii="Times New Roman" w:eastAsia="Times New Roman" w:hAnsi="Times New Roman" w:cs="Times New Roman"/>
          <w:sz w:val="24"/>
          <w:szCs w:val="24"/>
          <w:lang w:val="ro-RO"/>
        </w:rPr>
      </w:pPr>
      <w:r w:rsidRPr="00AD5B4B">
        <w:rPr>
          <w:rFonts w:ascii="Times New Roman" w:eastAsia="Times New Roman" w:hAnsi="Times New Roman" w:cs="Times New Roman"/>
          <w:sz w:val="24"/>
          <w:szCs w:val="24"/>
          <w:lang w:val="ro-RO"/>
        </w:rPr>
        <w:t>(4) Hotărârea se redactează în termen de 20 de zile de la pronunţare, de către Serviciul sinteze şi pregătirea lucrărilor şedinţelor Consiliului Superior al Magistraturii şi se comunică de îndată inspectorului judiciar.</w:t>
      </w:r>
    </w:p>
    <w:p w:rsidR="00CD3BF5" w:rsidRPr="00AD5B4B" w:rsidRDefault="00CD3BF5" w:rsidP="00CD3BF5">
      <w:pPr>
        <w:spacing w:after="0" w:line="240" w:lineRule="auto"/>
        <w:ind w:firstLine="540"/>
        <w:jc w:val="both"/>
        <w:rPr>
          <w:rFonts w:ascii="Times New Roman" w:eastAsia="Times New Roman" w:hAnsi="Times New Roman" w:cs="Times New Roman"/>
          <w:sz w:val="24"/>
          <w:szCs w:val="24"/>
          <w:lang w:val="ro-RO"/>
        </w:rPr>
      </w:pPr>
      <w:r w:rsidRPr="00AD5B4B">
        <w:rPr>
          <w:rFonts w:ascii="Times New Roman" w:eastAsia="Times New Roman" w:hAnsi="Times New Roman" w:cs="Times New Roman"/>
          <w:sz w:val="24"/>
          <w:szCs w:val="24"/>
          <w:lang w:val="ro-RO"/>
        </w:rPr>
        <w:t xml:space="preserve"> (5) Hotărârea Plenului poate fi atacată cu recurs la Secţia de contencios administrativ şi fiscal a Curţii de Apel Bucureşti, în termen de 15 zile de la comunicare. Recursul suspendă executarea. </w:t>
      </w:r>
    </w:p>
    <w:p w:rsidR="00FD77EE" w:rsidRPr="00FD77EE"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(6) Hotărârea definitivă se transmite compartimentului competent al Consiliului, în vederea includerii sale în dosarul profesional.</w:t>
      </w:r>
    </w:p>
    <w:p w:rsidR="00352EA0" w:rsidRDefault="00352EA0" w:rsidP="00352EA0">
      <w:pPr>
        <w:pStyle w:val="NoSpacing"/>
        <w:ind w:firstLine="540"/>
        <w:jc w:val="both"/>
        <w:rPr>
          <w:rFonts w:ascii="Times New Roman" w:hAnsi="Times New Roman" w:cs="Times New Roman"/>
          <w:sz w:val="24"/>
          <w:szCs w:val="24"/>
          <w:lang w:val="ro-RO"/>
        </w:rPr>
      </w:pPr>
    </w:p>
    <w:p w:rsidR="001F68E7" w:rsidRPr="001F68E7" w:rsidRDefault="001F68E7" w:rsidP="00352EA0">
      <w:pPr>
        <w:pStyle w:val="NoSpacing"/>
        <w:ind w:firstLine="540"/>
        <w:jc w:val="both"/>
        <w:rPr>
          <w:rFonts w:ascii="Times New Roman" w:hAnsi="Times New Roman" w:cs="Times New Roman"/>
          <w:b/>
          <w:sz w:val="24"/>
          <w:szCs w:val="24"/>
          <w:lang w:val="ro-RO"/>
        </w:rPr>
      </w:pPr>
      <w:r w:rsidRPr="001F68E7">
        <w:rPr>
          <w:rFonts w:ascii="Times New Roman" w:hAnsi="Times New Roman" w:cs="Times New Roman"/>
          <w:b/>
          <w:sz w:val="24"/>
          <w:szCs w:val="24"/>
          <w:lang w:val="ro-RO"/>
        </w:rPr>
        <w:t>Paragraful 3</w:t>
      </w:r>
    </w:p>
    <w:p w:rsidR="001F68E7" w:rsidRDefault="001F68E7" w:rsidP="00352EA0">
      <w:pPr>
        <w:pStyle w:val="NoSpacing"/>
        <w:ind w:firstLine="540"/>
        <w:jc w:val="both"/>
        <w:rPr>
          <w:rFonts w:ascii="Times New Roman" w:hAnsi="Times New Roman" w:cs="Times New Roman"/>
          <w:b/>
          <w:sz w:val="24"/>
          <w:szCs w:val="24"/>
          <w:lang w:val="ro-RO"/>
        </w:rPr>
      </w:pPr>
      <w:r w:rsidRPr="001F68E7">
        <w:rPr>
          <w:rFonts w:ascii="Times New Roman" w:hAnsi="Times New Roman" w:cs="Times New Roman"/>
          <w:b/>
          <w:sz w:val="24"/>
          <w:szCs w:val="24"/>
          <w:lang w:val="ro-RO"/>
        </w:rPr>
        <w:t>Comisiile de lucru ale Plenului</w:t>
      </w:r>
    </w:p>
    <w:p w:rsidR="001F68E7" w:rsidRPr="001F68E7" w:rsidRDefault="001F68E7" w:rsidP="00352EA0">
      <w:pPr>
        <w:pStyle w:val="NoSpacing"/>
        <w:ind w:firstLine="540"/>
        <w:jc w:val="both"/>
        <w:rPr>
          <w:rFonts w:ascii="Times New Roman" w:hAnsi="Times New Roman" w:cs="Times New Roman"/>
          <w:b/>
          <w:sz w:val="24"/>
          <w:szCs w:val="24"/>
          <w:lang w:val="ro-RO"/>
        </w:rPr>
      </w:pPr>
    </w:p>
    <w:p w:rsidR="001F68E7" w:rsidRPr="00AD5B4B" w:rsidRDefault="001F68E7" w:rsidP="001F68E7">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2</w:t>
      </w:r>
      <w:r w:rsidR="00AD5B4B">
        <w:rPr>
          <w:rFonts w:ascii="Times New Roman" w:eastAsia="Times New Roman" w:hAnsi="Times New Roman" w:cs="Times New Roman"/>
          <w:b/>
          <w:sz w:val="24"/>
          <w:szCs w:val="24"/>
          <w:lang w:val="ro-RO"/>
        </w:rPr>
        <w:t>8</w:t>
      </w:r>
      <w:r w:rsidRPr="001F68E7">
        <w:rPr>
          <w:rFonts w:ascii="Times New Roman" w:eastAsia="Times New Roman" w:hAnsi="Times New Roman" w:cs="Times New Roman"/>
          <w:b/>
          <w:sz w:val="24"/>
          <w:szCs w:val="24"/>
          <w:lang w:val="ro-RO"/>
        </w:rPr>
        <w:t xml:space="preserve"> </w:t>
      </w:r>
      <w:r w:rsidRPr="00AD5B4B">
        <w:rPr>
          <w:rFonts w:ascii="Times New Roman" w:eastAsia="Times New Roman" w:hAnsi="Times New Roman" w:cs="Times New Roman"/>
          <w:sz w:val="24"/>
          <w:szCs w:val="24"/>
          <w:lang w:val="ro-RO"/>
        </w:rPr>
        <w:t>- (1) Pentru exercitarea atribuţiilor Plenului, în cadrul Consiliului se organizează comisii de lucru.</w:t>
      </w:r>
    </w:p>
    <w:p w:rsidR="001F68E7" w:rsidRPr="00AD5B4B" w:rsidRDefault="001F68E7" w:rsidP="001F68E7">
      <w:pPr>
        <w:spacing w:after="0" w:line="240" w:lineRule="auto"/>
        <w:ind w:firstLine="540"/>
        <w:jc w:val="both"/>
        <w:rPr>
          <w:rFonts w:ascii="Times New Roman" w:eastAsia="Times New Roman" w:hAnsi="Times New Roman" w:cs="Times New Roman"/>
          <w:sz w:val="24"/>
          <w:szCs w:val="24"/>
          <w:lang w:val="ro-RO"/>
        </w:rPr>
      </w:pPr>
      <w:r w:rsidRPr="00AD5B4B">
        <w:rPr>
          <w:rFonts w:ascii="Times New Roman" w:eastAsia="Times New Roman" w:hAnsi="Times New Roman" w:cs="Times New Roman"/>
          <w:sz w:val="24"/>
          <w:szCs w:val="24"/>
          <w:lang w:val="ro-RO"/>
        </w:rPr>
        <w:lastRenderedPageBreak/>
        <w:t>(2) Comisiile au rol de structuri pregătitoare de specialitate pentru Plen.</w:t>
      </w:r>
    </w:p>
    <w:p w:rsidR="001F68E7" w:rsidRPr="00AD5B4B" w:rsidRDefault="001F68E7" w:rsidP="001F68E7">
      <w:pPr>
        <w:pStyle w:val="NoSpacing"/>
        <w:ind w:firstLine="540"/>
        <w:jc w:val="both"/>
        <w:rPr>
          <w:rFonts w:ascii="Times New Roman" w:eastAsia="Times New Roman" w:hAnsi="Times New Roman" w:cs="Times New Roman"/>
          <w:sz w:val="24"/>
          <w:szCs w:val="24"/>
          <w:lang w:val="ro-RO"/>
        </w:rPr>
      </w:pPr>
      <w:r w:rsidRPr="00AD5B4B">
        <w:rPr>
          <w:rFonts w:ascii="Times New Roman" w:eastAsia="Times New Roman" w:hAnsi="Times New Roman" w:cs="Times New Roman"/>
          <w:sz w:val="24"/>
          <w:szCs w:val="24"/>
          <w:lang w:val="ro-RO"/>
        </w:rPr>
        <w:t>(3) Numărul, denumirea, componenţa nominală, domeniul de activitate şi atribuţiile comisiilor se stabilesc prin hotărâre a Plenului Consiliului.</w:t>
      </w:r>
    </w:p>
    <w:p w:rsidR="001F68E7" w:rsidRDefault="001F68E7" w:rsidP="001F68E7">
      <w:pPr>
        <w:spacing w:after="0" w:line="240" w:lineRule="auto"/>
        <w:ind w:firstLine="540"/>
        <w:jc w:val="both"/>
        <w:rPr>
          <w:rFonts w:ascii="Times New Roman" w:eastAsia="Times New Roman" w:hAnsi="Times New Roman" w:cs="Times New Roman"/>
          <w:b/>
          <w:sz w:val="24"/>
          <w:szCs w:val="24"/>
          <w:lang w:val="ro-RO"/>
        </w:rPr>
      </w:pPr>
      <w:r w:rsidRPr="001F68E7">
        <w:rPr>
          <w:rFonts w:ascii="Times New Roman" w:eastAsia="Times New Roman" w:hAnsi="Times New Roman" w:cs="Times New Roman"/>
          <w:b/>
          <w:sz w:val="24"/>
          <w:szCs w:val="24"/>
          <w:lang w:val="ro-RO"/>
        </w:rPr>
        <w:t xml:space="preserve">Art. </w:t>
      </w:r>
      <w:r w:rsidR="00AD5B4B">
        <w:rPr>
          <w:rFonts w:ascii="Times New Roman" w:eastAsia="Times New Roman" w:hAnsi="Times New Roman" w:cs="Times New Roman"/>
          <w:b/>
          <w:sz w:val="24"/>
          <w:szCs w:val="24"/>
          <w:lang w:val="ro-RO"/>
        </w:rPr>
        <w:t>29</w:t>
      </w:r>
      <w:r w:rsidRPr="001F68E7">
        <w:rPr>
          <w:rFonts w:ascii="Times New Roman" w:eastAsia="Times New Roman" w:hAnsi="Times New Roman" w:cs="Times New Roman"/>
          <w:b/>
          <w:sz w:val="24"/>
          <w:szCs w:val="24"/>
          <w:lang w:val="ro-RO"/>
        </w:rPr>
        <w:t xml:space="preserve"> </w:t>
      </w:r>
      <w:r w:rsidRPr="001F68E7">
        <w:rPr>
          <w:rFonts w:ascii="Times New Roman" w:eastAsia="Times New Roman" w:hAnsi="Times New Roman" w:cs="Times New Roman"/>
          <w:sz w:val="24"/>
          <w:szCs w:val="24"/>
          <w:lang w:val="ro-RO"/>
        </w:rPr>
        <w:t>- (1) Comisiile sunt formate din cel puţin 3 membri ai Consiliului.</w:t>
      </w:r>
    </w:p>
    <w:p w:rsidR="001F68E7" w:rsidRPr="001F68E7" w:rsidRDefault="001F68E7" w:rsidP="001F68E7">
      <w:pPr>
        <w:spacing w:after="0" w:line="240" w:lineRule="auto"/>
        <w:ind w:firstLine="540"/>
        <w:jc w:val="both"/>
        <w:rPr>
          <w:rFonts w:ascii="Times New Roman" w:eastAsia="Times New Roman" w:hAnsi="Times New Roman" w:cs="Times New Roman"/>
          <w:sz w:val="24"/>
          <w:szCs w:val="24"/>
          <w:lang w:val="ro-RO"/>
        </w:rPr>
      </w:pPr>
      <w:r w:rsidRPr="001F68E7">
        <w:rPr>
          <w:rFonts w:ascii="Times New Roman" w:eastAsia="Times New Roman" w:hAnsi="Times New Roman" w:cs="Times New Roman"/>
          <w:sz w:val="24"/>
          <w:szCs w:val="24"/>
          <w:lang w:val="ro-RO"/>
        </w:rPr>
        <w:t>(2) La stabilirea componenţei nominale a comisiilor se ţine cont de statutul membrilor Consiliului şi de atribuţiile pe care le exercită, în scopul asigurării echilibrului funcţional.</w:t>
      </w:r>
    </w:p>
    <w:p w:rsidR="001F68E7" w:rsidRPr="001F68E7" w:rsidRDefault="001F68E7" w:rsidP="001F68E7">
      <w:pPr>
        <w:spacing w:after="0" w:line="240" w:lineRule="auto"/>
        <w:ind w:firstLine="540"/>
        <w:jc w:val="both"/>
        <w:rPr>
          <w:rFonts w:ascii="Times New Roman" w:eastAsia="Times New Roman" w:hAnsi="Times New Roman" w:cs="Times New Roman"/>
          <w:sz w:val="24"/>
          <w:szCs w:val="24"/>
          <w:lang w:val="ro-RO"/>
        </w:rPr>
      </w:pPr>
      <w:r w:rsidRPr="001F68E7">
        <w:rPr>
          <w:rFonts w:ascii="Times New Roman" w:eastAsia="Times New Roman" w:hAnsi="Times New Roman" w:cs="Times New Roman"/>
          <w:b/>
          <w:sz w:val="24"/>
          <w:szCs w:val="24"/>
          <w:lang w:val="ro-RO"/>
        </w:rPr>
        <w:t xml:space="preserve">Art. </w:t>
      </w:r>
      <w:r>
        <w:rPr>
          <w:rFonts w:ascii="Times New Roman" w:eastAsia="Times New Roman" w:hAnsi="Times New Roman" w:cs="Times New Roman"/>
          <w:b/>
          <w:sz w:val="24"/>
          <w:szCs w:val="24"/>
          <w:lang w:val="ro-RO"/>
        </w:rPr>
        <w:t>3</w:t>
      </w:r>
      <w:r w:rsidR="00AD5B4B">
        <w:rPr>
          <w:rFonts w:ascii="Times New Roman" w:eastAsia="Times New Roman" w:hAnsi="Times New Roman" w:cs="Times New Roman"/>
          <w:b/>
          <w:sz w:val="24"/>
          <w:szCs w:val="24"/>
          <w:lang w:val="ro-RO"/>
        </w:rPr>
        <w:t>0</w:t>
      </w:r>
      <w:r w:rsidR="00AD5B4B">
        <w:rPr>
          <w:rFonts w:ascii="Times New Roman" w:eastAsia="Times New Roman" w:hAnsi="Times New Roman" w:cs="Times New Roman"/>
          <w:sz w:val="24"/>
          <w:szCs w:val="24"/>
          <w:lang w:val="ro-RO"/>
        </w:rPr>
        <w:t xml:space="preserve"> - </w:t>
      </w:r>
      <w:r w:rsidRPr="001F68E7">
        <w:rPr>
          <w:rFonts w:ascii="Times New Roman" w:eastAsia="Times New Roman" w:hAnsi="Times New Roman" w:cs="Times New Roman"/>
          <w:sz w:val="24"/>
          <w:szCs w:val="24"/>
          <w:lang w:val="ro-RO"/>
        </w:rPr>
        <w:t>La lucrările comisiilor participă, cu caracter permanent, reprezentanţi ai compartimentelor de specialitate din aparatul propriu al Consiliului, ale căror atribuţii sunt în conexiune cu specificul activităţii fiecărei comisii, desemnați prin dispoziție a secretarului general.</w:t>
      </w:r>
    </w:p>
    <w:p w:rsidR="001F68E7" w:rsidRPr="00AD5B4B" w:rsidRDefault="001F68E7" w:rsidP="001F68E7">
      <w:pPr>
        <w:pStyle w:val="NoSpacing"/>
        <w:ind w:firstLine="540"/>
        <w:jc w:val="both"/>
        <w:rPr>
          <w:rFonts w:ascii="Times New Roman" w:eastAsia="Times New Roman" w:hAnsi="Times New Roman" w:cs="Times New Roman"/>
          <w:sz w:val="24"/>
          <w:szCs w:val="24"/>
          <w:lang w:val="ro-RO"/>
        </w:rPr>
      </w:pPr>
      <w:r w:rsidRPr="001F68E7">
        <w:rPr>
          <w:rFonts w:ascii="Times New Roman" w:eastAsia="Times New Roman" w:hAnsi="Times New Roman" w:cs="Times New Roman"/>
          <w:b/>
          <w:sz w:val="24"/>
          <w:szCs w:val="24"/>
          <w:lang w:val="ro-RO"/>
        </w:rPr>
        <w:t xml:space="preserve">Art. </w:t>
      </w:r>
      <w:r w:rsidR="00AD5B4B">
        <w:rPr>
          <w:rFonts w:ascii="Times New Roman" w:eastAsia="Times New Roman" w:hAnsi="Times New Roman" w:cs="Times New Roman"/>
          <w:b/>
          <w:sz w:val="24"/>
          <w:szCs w:val="24"/>
          <w:lang w:val="ro-RO"/>
        </w:rPr>
        <w:t>31</w:t>
      </w:r>
      <w:r w:rsidRPr="001F68E7">
        <w:rPr>
          <w:rFonts w:ascii="Times New Roman" w:eastAsia="Times New Roman" w:hAnsi="Times New Roman" w:cs="Times New Roman"/>
          <w:b/>
          <w:sz w:val="24"/>
          <w:szCs w:val="24"/>
          <w:lang w:val="ro-RO"/>
        </w:rPr>
        <w:t xml:space="preserve"> - </w:t>
      </w:r>
      <w:r w:rsidRPr="001F68E7">
        <w:rPr>
          <w:rFonts w:ascii="Times New Roman" w:eastAsia="Times New Roman" w:hAnsi="Times New Roman" w:cs="Times New Roman"/>
          <w:sz w:val="24"/>
          <w:szCs w:val="24"/>
          <w:lang w:val="ro-RO"/>
        </w:rPr>
        <w:t xml:space="preserve">La lucrările comisiilor pot participa, în calitate de invitaţi, reprezentanţi ai instanţelor şi parchetelor, </w:t>
      </w:r>
      <w:r w:rsidRPr="00AD5B4B">
        <w:rPr>
          <w:rFonts w:ascii="Times New Roman" w:eastAsia="Times New Roman" w:hAnsi="Times New Roman" w:cs="Times New Roman"/>
          <w:sz w:val="24"/>
          <w:szCs w:val="24"/>
          <w:lang w:val="ro-RO"/>
        </w:rPr>
        <w:t>ai Inspecției Judiciare, ai Institutului Naţional al Magistraturii, ai Şcolii Naţionale de Grefieri şi ai Ministerului Justiţiei, judecători şi procurori, alţi membri ai personalului instanţelor şi parchetelor, reprezentanţi ai asociaţiilor profesionale ale judecătorilor şi procurorilor, ai sindicatelor personalului din justiţie sau orice altă persoană a cărei prezenţă este utilă.</w:t>
      </w:r>
    </w:p>
    <w:p w:rsidR="001F68E7" w:rsidRPr="00AD5B4B" w:rsidRDefault="001F68E7" w:rsidP="001F68E7">
      <w:pPr>
        <w:spacing w:after="0" w:line="240" w:lineRule="auto"/>
        <w:ind w:firstLine="540"/>
        <w:jc w:val="both"/>
        <w:rPr>
          <w:rFonts w:ascii="Times New Roman" w:eastAsia="Times New Roman" w:hAnsi="Times New Roman" w:cs="Times New Roman"/>
          <w:sz w:val="24"/>
          <w:szCs w:val="24"/>
          <w:lang w:val="ro-RO"/>
        </w:rPr>
      </w:pPr>
      <w:r w:rsidRPr="00AD5B4B">
        <w:rPr>
          <w:rFonts w:ascii="Times New Roman" w:eastAsia="Times New Roman" w:hAnsi="Times New Roman" w:cs="Times New Roman"/>
          <w:b/>
          <w:sz w:val="24"/>
          <w:szCs w:val="24"/>
          <w:lang w:val="ro-RO"/>
        </w:rPr>
        <w:t xml:space="preserve">Art. </w:t>
      </w:r>
      <w:r w:rsidR="00AD5B4B">
        <w:rPr>
          <w:rFonts w:ascii="Times New Roman" w:eastAsia="Times New Roman" w:hAnsi="Times New Roman" w:cs="Times New Roman"/>
          <w:b/>
          <w:sz w:val="24"/>
          <w:szCs w:val="24"/>
          <w:lang w:val="ro-RO"/>
        </w:rPr>
        <w:t>32</w:t>
      </w:r>
      <w:r w:rsidRPr="00AD5B4B">
        <w:rPr>
          <w:rFonts w:ascii="Times New Roman" w:eastAsia="Times New Roman" w:hAnsi="Times New Roman" w:cs="Times New Roman"/>
          <w:sz w:val="24"/>
          <w:szCs w:val="24"/>
          <w:lang w:val="ro-RO"/>
        </w:rPr>
        <w:t xml:space="preserve"> – (1) Comisiile de lucru au, în principal, următoarele atribuţii:</w:t>
      </w:r>
    </w:p>
    <w:p w:rsidR="001F68E7" w:rsidRPr="00AD5B4B" w:rsidRDefault="001F68E7" w:rsidP="001F68E7">
      <w:pPr>
        <w:spacing w:after="0" w:line="240" w:lineRule="auto"/>
        <w:ind w:firstLine="540"/>
        <w:jc w:val="both"/>
        <w:rPr>
          <w:rFonts w:ascii="Times New Roman" w:eastAsia="Times New Roman" w:hAnsi="Times New Roman" w:cs="Times New Roman"/>
          <w:sz w:val="24"/>
          <w:szCs w:val="24"/>
          <w:lang w:val="ro-RO"/>
        </w:rPr>
      </w:pPr>
      <w:r w:rsidRPr="00AD5B4B">
        <w:rPr>
          <w:rFonts w:ascii="Times New Roman" w:eastAsia="Times New Roman" w:hAnsi="Times New Roman" w:cs="Times New Roman"/>
          <w:sz w:val="24"/>
          <w:szCs w:val="24"/>
          <w:lang w:val="ro-RO"/>
        </w:rPr>
        <w:t>a) analizează şi propun spre soluţionare punctele înscrise pe ordinea de zi a Plenului, cu excepţia celor de carieră;</w:t>
      </w:r>
    </w:p>
    <w:p w:rsidR="001F68E7" w:rsidRPr="00AD5B4B" w:rsidRDefault="001F68E7" w:rsidP="001F68E7">
      <w:pPr>
        <w:spacing w:after="0" w:line="240" w:lineRule="auto"/>
        <w:ind w:firstLine="540"/>
        <w:jc w:val="both"/>
        <w:rPr>
          <w:rFonts w:ascii="Times New Roman" w:eastAsia="Times New Roman" w:hAnsi="Times New Roman" w:cs="Times New Roman"/>
          <w:sz w:val="24"/>
          <w:szCs w:val="24"/>
          <w:lang w:val="ro-RO"/>
        </w:rPr>
      </w:pPr>
      <w:r w:rsidRPr="00AD5B4B">
        <w:rPr>
          <w:rFonts w:ascii="Times New Roman" w:eastAsia="Times New Roman" w:hAnsi="Times New Roman" w:cs="Times New Roman"/>
          <w:sz w:val="24"/>
          <w:szCs w:val="24"/>
          <w:lang w:val="ro-RO"/>
        </w:rPr>
        <w:t>b) înaintează proiecte de hotărâri ce se supun includerii pe ordinea de zi şi aprobării în Plen, cu excepţia celor de carieră cu caracter individual;</w:t>
      </w:r>
    </w:p>
    <w:p w:rsidR="001F68E7" w:rsidRPr="00AD5B4B" w:rsidRDefault="001F68E7" w:rsidP="001F68E7">
      <w:pPr>
        <w:spacing w:after="0" w:line="240" w:lineRule="auto"/>
        <w:ind w:firstLine="540"/>
        <w:jc w:val="both"/>
        <w:rPr>
          <w:rFonts w:ascii="Times New Roman" w:eastAsia="Times New Roman" w:hAnsi="Times New Roman" w:cs="Times New Roman"/>
          <w:sz w:val="24"/>
          <w:szCs w:val="24"/>
          <w:lang w:val="ro-RO"/>
        </w:rPr>
      </w:pPr>
      <w:r w:rsidRPr="00AD5B4B">
        <w:rPr>
          <w:rFonts w:ascii="Times New Roman" w:eastAsia="Times New Roman" w:hAnsi="Times New Roman" w:cs="Times New Roman"/>
          <w:sz w:val="24"/>
          <w:szCs w:val="24"/>
          <w:lang w:val="ro-RO"/>
        </w:rPr>
        <w:t>c) analizează solicitările venite din partea membrilor Consiliului, a asociaţiilor profesionale, a organizaţiilor societăţii civile, a altor autorităţi şi instituţii publice în domeniul de activitate al Consiliului şi stabilesc priorităţi de activitate tematică;</w:t>
      </w:r>
    </w:p>
    <w:p w:rsidR="001F68E7" w:rsidRPr="00AD5B4B" w:rsidRDefault="001F68E7" w:rsidP="001F68E7">
      <w:pPr>
        <w:spacing w:after="0" w:line="240" w:lineRule="auto"/>
        <w:ind w:firstLine="540"/>
        <w:jc w:val="both"/>
        <w:rPr>
          <w:rFonts w:ascii="Times New Roman" w:eastAsia="Times New Roman" w:hAnsi="Times New Roman" w:cs="Times New Roman"/>
          <w:sz w:val="24"/>
          <w:szCs w:val="24"/>
          <w:lang w:val="ro-RO"/>
        </w:rPr>
      </w:pPr>
      <w:r w:rsidRPr="00AD5B4B">
        <w:rPr>
          <w:rFonts w:ascii="Times New Roman" w:eastAsia="Times New Roman" w:hAnsi="Times New Roman" w:cs="Times New Roman"/>
          <w:sz w:val="24"/>
          <w:szCs w:val="24"/>
          <w:lang w:val="ro-RO"/>
        </w:rPr>
        <w:t xml:space="preserve">d) alte atribuţii stabilite prin lege, regulament sau hotărârea prevăzută la </w:t>
      </w:r>
      <w:r w:rsidRPr="007544D6">
        <w:rPr>
          <w:rFonts w:ascii="Times New Roman" w:eastAsia="Times New Roman" w:hAnsi="Times New Roman" w:cs="Times New Roman"/>
          <w:sz w:val="24"/>
          <w:szCs w:val="24"/>
          <w:lang w:val="ro-RO"/>
        </w:rPr>
        <w:t xml:space="preserve">art. </w:t>
      </w:r>
      <w:r w:rsidR="005E2D2A" w:rsidRPr="007544D6">
        <w:rPr>
          <w:rFonts w:ascii="Times New Roman" w:eastAsia="Times New Roman" w:hAnsi="Times New Roman" w:cs="Times New Roman"/>
          <w:sz w:val="24"/>
          <w:szCs w:val="24"/>
          <w:lang w:val="ro-RO"/>
        </w:rPr>
        <w:t>2</w:t>
      </w:r>
      <w:r w:rsidR="00AD5B4B" w:rsidRPr="007544D6">
        <w:rPr>
          <w:rFonts w:ascii="Times New Roman" w:eastAsia="Times New Roman" w:hAnsi="Times New Roman" w:cs="Times New Roman"/>
          <w:sz w:val="24"/>
          <w:szCs w:val="24"/>
          <w:lang w:val="ro-RO"/>
        </w:rPr>
        <w:t>8</w:t>
      </w:r>
      <w:r w:rsidRPr="007544D6">
        <w:rPr>
          <w:rFonts w:ascii="Times New Roman" w:eastAsia="Times New Roman" w:hAnsi="Times New Roman" w:cs="Times New Roman"/>
          <w:sz w:val="24"/>
          <w:szCs w:val="24"/>
          <w:lang w:val="ro-RO"/>
        </w:rPr>
        <w:t xml:space="preserve"> alin. (3).</w:t>
      </w:r>
    </w:p>
    <w:p w:rsidR="001F68E7" w:rsidRPr="00AD5B4B" w:rsidRDefault="008A0179" w:rsidP="001F68E7">
      <w:pPr>
        <w:pStyle w:val="NoSpacing"/>
        <w:ind w:firstLine="540"/>
        <w:jc w:val="both"/>
        <w:rPr>
          <w:rFonts w:ascii="Times New Roman" w:eastAsia="Times New Roman" w:hAnsi="Times New Roman" w:cs="Times New Roman"/>
          <w:sz w:val="24"/>
          <w:szCs w:val="24"/>
          <w:lang w:val="ro-RO"/>
        </w:rPr>
      </w:pPr>
      <w:r w:rsidRPr="00AD5B4B">
        <w:rPr>
          <w:rFonts w:ascii="Times New Roman" w:eastAsia="Times New Roman" w:hAnsi="Times New Roman" w:cs="Times New Roman"/>
          <w:sz w:val="24"/>
          <w:szCs w:val="24"/>
          <w:lang w:val="ro-RO"/>
        </w:rPr>
        <w:t>(2) În situaţia în care</w:t>
      </w:r>
      <w:r w:rsidR="001F68E7" w:rsidRPr="00AD5B4B">
        <w:rPr>
          <w:rFonts w:ascii="Times New Roman" w:eastAsia="Times New Roman" w:hAnsi="Times New Roman" w:cs="Times New Roman"/>
          <w:sz w:val="24"/>
          <w:szCs w:val="24"/>
          <w:lang w:val="ro-RO"/>
        </w:rPr>
        <w:t xml:space="preserve"> în cadrul comisiilor sunt puncte de vedere divergente şi nu se poate adopta proiectul de hotărâre prin consens, se va proceda la vot. Pe ordinea de zi vor fi înscrise proiecte alternative de hotărâre de soluţionare a punctelor de pe ordinea de zi a Plenului, cu menţionarea opiniei majoritare şi a opiniilor minoritare, după caz.</w:t>
      </w:r>
    </w:p>
    <w:p w:rsidR="005E2D2A" w:rsidRPr="005E2D2A" w:rsidRDefault="005E2D2A" w:rsidP="005E2D2A">
      <w:pPr>
        <w:spacing w:after="0" w:line="240" w:lineRule="auto"/>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b/>
          <w:sz w:val="24"/>
          <w:szCs w:val="24"/>
          <w:lang w:val="ro-RO"/>
        </w:rPr>
        <w:t xml:space="preserve">Art. </w:t>
      </w:r>
      <w:r>
        <w:rPr>
          <w:rFonts w:ascii="Times New Roman" w:eastAsia="Times New Roman" w:hAnsi="Times New Roman" w:cs="Times New Roman"/>
          <w:b/>
          <w:sz w:val="24"/>
          <w:szCs w:val="24"/>
          <w:lang w:val="ro-RO"/>
        </w:rPr>
        <w:t>3</w:t>
      </w:r>
      <w:r w:rsidR="00AD5B4B">
        <w:rPr>
          <w:rFonts w:ascii="Times New Roman" w:eastAsia="Times New Roman" w:hAnsi="Times New Roman" w:cs="Times New Roman"/>
          <w:b/>
          <w:sz w:val="24"/>
          <w:szCs w:val="24"/>
          <w:lang w:val="ro-RO"/>
        </w:rPr>
        <w:t>3</w:t>
      </w:r>
      <w:r w:rsidRPr="005E2D2A">
        <w:rPr>
          <w:rFonts w:ascii="Times New Roman" w:eastAsia="Times New Roman" w:hAnsi="Times New Roman" w:cs="Times New Roman"/>
          <w:sz w:val="24"/>
          <w:szCs w:val="24"/>
          <w:lang w:val="ro-RO"/>
        </w:rPr>
        <w:t xml:space="preserve"> - (1) Plenul Consiliului stabileşte anual coordonatorul fiecărei comisii, la propunerea membrilor acesteia.</w:t>
      </w:r>
    </w:p>
    <w:p w:rsidR="005E2D2A" w:rsidRPr="005E2D2A" w:rsidRDefault="005E2D2A" w:rsidP="005E2D2A">
      <w:pPr>
        <w:spacing w:after="0" w:line="240" w:lineRule="auto"/>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sz w:val="24"/>
          <w:szCs w:val="24"/>
          <w:lang w:val="ro-RO"/>
        </w:rPr>
        <w:t>(2) Un membru al Consiliului poate coordona o singură comisie.</w:t>
      </w:r>
    </w:p>
    <w:p w:rsidR="005E2D2A" w:rsidRPr="005E2D2A" w:rsidRDefault="005E2D2A" w:rsidP="005E2D2A">
      <w:pPr>
        <w:spacing w:after="0" w:line="240" w:lineRule="auto"/>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sz w:val="24"/>
          <w:szCs w:val="24"/>
          <w:lang w:val="ro-RO"/>
        </w:rPr>
        <w:t>(3) Coordonatorul comisiei îndeplineşte următoarele atribuţii:</w:t>
      </w:r>
    </w:p>
    <w:p w:rsidR="005E2D2A" w:rsidRPr="005E2D2A" w:rsidRDefault="005E2D2A" w:rsidP="005E2D2A">
      <w:pPr>
        <w:spacing w:after="0" w:line="240" w:lineRule="auto"/>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sz w:val="24"/>
          <w:szCs w:val="24"/>
          <w:lang w:val="ro-RO"/>
        </w:rPr>
        <w:t>a) convoacă şedinţele comisiei;</w:t>
      </w:r>
    </w:p>
    <w:p w:rsidR="005E2D2A" w:rsidRPr="005E2D2A" w:rsidRDefault="005E2D2A" w:rsidP="005E2D2A">
      <w:pPr>
        <w:spacing w:after="0" w:line="240" w:lineRule="auto"/>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sz w:val="24"/>
          <w:szCs w:val="24"/>
          <w:lang w:val="ro-RO"/>
        </w:rPr>
        <w:t>b) stabileşte ordinea de zi a şedinţelor;</w:t>
      </w:r>
    </w:p>
    <w:p w:rsidR="005E2D2A" w:rsidRPr="005E2D2A" w:rsidRDefault="005E2D2A" w:rsidP="005E2D2A">
      <w:pPr>
        <w:spacing w:after="0" w:line="240" w:lineRule="auto"/>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sz w:val="24"/>
          <w:szCs w:val="24"/>
          <w:lang w:val="ro-RO"/>
        </w:rPr>
        <w:t>c) conduce şedinţele comisiei;</w:t>
      </w:r>
    </w:p>
    <w:p w:rsidR="005E2D2A" w:rsidRPr="005E2D2A" w:rsidRDefault="005E2D2A" w:rsidP="005E2D2A">
      <w:pPr>
        <w:spacing w:after="0" w:line="240" w:lineRule="auto"/>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sz w:val="24"/>
          <w:szCs w:val="24"/>
          <w:lang w:val="ro-RO"/>
        </w:rPr>
        <w:t>d) verifică şi semnează minutele întocmite de către secretarul comisiei;</w:t>
      </w:r>
    </w:p>
    <w:p w:rsidR="005E2D2A" w:rsidRPr="005E2D2A" w:rsidRDefault="005E2D2A" w:rsidP="005E2D2A">
      <w:pPr>
        <w:spacing w:after="0" w:line="240" w:lineRule="auto"/>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sz w:val="24"/>
          <w:szCs w:val="24"/>
          <w:lang w:val="ro-RO"/>
        </w:rPr>
        <w:t>e) dispune transmiterea minutelor către secretarul general şi publicarea lor pe pagina de internet a Consiliului.</w:t>
      </w:r>
    </w:p>
    <w:p w:rsidR="005E2D2A" w:rsidRPr="005E2D2A" w:rsidRDefault="005E2D2A" w:rsidP="005E2D2A">
      <w:pPr>
        <w:spacing w:after="0" w:line="240" w:lineRule="auto"/>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sz w:val="24"/>
          <w:szCs w:val="24"/>
          <w:lang w:val="ro-RO"/>
        </w:rPr>
        <w:t>(4) Coordonatorul îndeplineşte orice alte atribuţii necesare pentru desfăşurarea corespunzătoare a activităţii comisiei.</w:t>
      </w:r>
    </w:p>
    <w:p w:rsidR="005E2D2A" w:rsidRDefault="005E2D2A" w:rsidP="005E2D2A">
      <w:pPr>
        <w:pStyle w:val="NoSpacing"/>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sz w:val="24"/>
          <w:szCs w:val="24"/>
          <w:lang w:val="ro-RO"/>
        </w:rPr>
        <w:t>(5) În absenţa coordonatorului, lucrările comisiei sunt conduse de unul dintre membrii acesteia, desemnat de membrii prezenţi.</w:t>
      </w:r>
    </w:p>
    <w:p w:rsidR="005E2D2A" w:rsidRDefault="005E2D2A" w:rsidP="005E2D2A">
      <w:pPr>
        <w:pStyle w:val="NoSpacing"/>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b/>
          <w:sz w:val="24"/>
          <w:szCs w:val="24"/>
          <w:lang w:val="ro-RO"/>
        </w:rPr>
        <w:t xml:space="preserve">Art. </w:t>
      </w:r>
      <w:r>
        <w:rPr>
          <w:rFonts w:ascii="Times New Roman" w:eastAsia="Times New Roman" w:hAnsi="Times New Roman" w:cs="Times New Roman"/>
          <w:b/>
          <w:sz w:val="24"/>
          <w:szCs w:val="24"/>
          <w:lang w:val="ro-RO"/>
        </w:rPr>
        <w:t>3</w:t>
      </w:r>
      <w:r w:rsidR="00AD5B4B">
        <w:rPr>
          <w:rFonts w:ascii="Times New Roman" w:eastAsia="Times New Roman" w:hAnsi="Times New Roman" w:cs="Times New Roman"/>
          <w:b/>
          <w:sz w:val="24"/>
          <w:szCs w:val="24"/>
          <w:lang w:val="ro-RO"/>
        </w:rPr>
        <w:t>4</w:t>
      </w:r>
      <w:r w:rsidRPr="005E2D2A">
        <w:rPr>
          <w:rFonts w:ascii="Times New Roman" w:eastAsia="Times New Roman" w:hAnsi="Times New Roman" w:cs="Times New Roman"/>
          <w:sz w:val="24"/>
          <w:szCs w:val="24"/>
          <w:lang w:val="ro-RO"/>
        </w:rPr>
        <w:t xml:space="preserve"> - Lucrările de secretariat ale comisiilor sunt realizate de persoane desemnate de către secretarul general din cadrul compartimentelor de specialitate ale Consiliului, în raport de specificul fiecărei comisii.</w:t>
      </w:r>
    </w:p>
    <w:p w:rsidR="005E2D2A" w:rsidRPr="005E2D2A" w:rsidRDefault="005E2D2A" w:rsidP="005E2D2A">
      <w:pPr>
        <w:spacing w:after="0" w:line="240" w:lineRule="auto"/>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b/>
          <w:sz w:val="24"/>
          <w:szCs w:val="24"/>
          <w:lang w:val="ro-RO"/>
        </w:rPr>
        <w:t xml:space="preserve">Art. </w:t>
      </w:r>
      <w:r>
        <w:rPr>
          <w:rFonts w:ascii="Times New Roman" w:eastAsia="Times New Roman" w:hAnsi="Times New Roman" w:cs="Times New Roman"/>
          <w:b/>
          <w:sz w:val="24"/>
          <w:szCs w:val="24"/>
          <w:lang w:val="ro-RO"/>
        </w:rPr>
        <w:t>3</w:t>
      </w:r>
      <w:r w:rsidR="00AD5B4B">
        <w:rPr>
          <w:rFonts w:ascii="Times New Roman" w:eastAsia="Times New Roman" w:hAnsi="Times New Roman" w:cs="Times New Roman"/>
          <w:b/>
          <w:sz w:val="24"/>
          <w:szCs w:val="24"/>
          <w:lang w:val="ro-RO"/>
        </w:rPr>
        <w:t>5</w:t>
      </w:r>
      <w:r w:rsidRPr="005E2D2A">
        <w:rPr>
          <w:rFonts w:ascii="Times New Roman" w:eastAsia="Times New Roman" w:hAnsi="Times New Roman" w:cs="Times New Roman"/>
          <w:b/>
          <w:sz w:val="24"/>
          <w:szCs w:val="24"/>
          <w:lang w:val="ro-RO"/>
        </w:rPr>
        <w:t xml:space="preserve"> </w:t>
      </w:r>
      <w:r w:rsidRPr="005E2D2A">
        <w:rPr>
          <w:rFonts w:ascii="Times New Roman" w:eastAsia="Times New Roman" w:hAnsi="Times New Roman" w:cs="Times New Roman"/>
          <w:sz w:val="24"/>
          <w:szCs w:val="24"/>
          <w:lang w:val="ro-RO"/>
        </w:rPr>
        <w:t>- (1) În cadrul comisiilor se pot constitui, prin hotărâre a membrilor acestora, grupuri de lucru pentru realizarea unor obiective.</w:t>
      </w:r>
    </w:p>
    <w:p w:rsidR="005E2D2A" w:rsidRDefault="005E2D2A" w:rsidP="00AD5B4B">
      <w:pPr>
        <w:spacing w:after="0" w:line="240" w:lineRule="auto"/>
        <w:ind w:firstLine="540"/>
        <w:jc w:val="both"/>
        <w:rPr>
          <w:rFonts w:ascii="Times New Roman" w:eastAsia="Times New Roman" w:hAnsi="Times New Roman" w:cs="Times New Roman"/>
          <w:b/>
          <w:sz w:val="24"/>
          <w:szCs w:val="24"/>
          <w:lang w:val="ro-RO"/>
        </w:rPr>
      </w:pPr>
      <w:r w:rsidRPr="005E2D2A">
        <w:rPr>
          <w:rFonts w:ascii="Times New Roman" w:eastAsia="Times New Roman" w:hAnsi="Times New Roman" w:cs="Times New Roman"/>
          <w:sz w:val="24"/>
          <w:szCs w:val="24"/>
          <w:lang w:val="ro-RO"/>
        </w:rPr>
        <w:lastRenderedPageBreak/>
        <w:t>(2) Comisia este informată periodic în legătură cu activităţile d</w:t>
      </w:r>
      <w:r w:rsidR="00AD5B4B">
        <w:rPr>
          <w:rFonts w:ascii="Times New Roman" w:eastAsia="Times New Roman" w:hAnsi="Times New Roman" w:cs="Times New Roman"/>
          <w:sz w:val="24"/>
          <w:szCs w:val="24"/>
          <w:lang w:val="ro-RO"/>
        </w:rPr>
        <w:t>esfăşurate, potrivit alin. (1)</w:t>
      </w:r>
      <w:r w:rsidRPr="005E2D2A">
        <w:rPr>
          <w:rFonts w:ascii="Times New Roman" w:eastAsia="Times New Roman" w:hAnsi="Times New Roman" w:cs="Times New Roman"/>
          <w:sz w:val="24"/>
          <w:szCs w:val="24"/>
          <w:lang w:val="ro-RO"/>
        </w:rPr>
        <w:t>, formulând propuneri către Plenul Consiliului.</w:t>
      </w:r>
    </w:p>
    <w:p w:rsidR="005E2D2A" w:rsidRPr="005E2D2A" w:rsidRDefault="005E2D2A" w:rsidP="005E2D2A">
      <w:pPr>
        <w:spacing w:after="0" w:line="240" w:lineRule="auto"/>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b/>
          <w:sz w:val="24"/>
          <w:szCs w:val="24"/>
          <w:lang w:val="ro-RO"/>
        </w:rPr>
        <w:t xml:space="preserve">Art. </w:t>
      </w:r>
      <w:r>
        <w:rPr>
          <w:rFonts w:ascii="Times New Roman" w:eastAsia="Times New Roman" w:hAnsi="Times New Roman" w:cs="Times New Roman"/>
          <w:b/>
          <w:sz w:val="24"/>
          <w:szCs w:val="24"/>
          <w:lang w:val="ro-RO"/>
        </w:rPr>
        <w:t>3</w:t>
      </w:r>
      <w:r w:rsidR="00AD5B4B">
        <w:rPr>
          <w:rFonts w:ascii="Times New Roman" w:eastAsia="Times New Roman" w:hAnsi="Times New Roman" w:cs="Times New Roman"/>
          <w:b/>
          <w:sz w:val="24"/>
          <w:szCs w:val="24"/>
          <w:lang w:val="ro-RO"/>
        </w:rPr>
        <w:t>6</w:t>
      </w:r>
      <w:r w:rsidRPr="005E2D2A">
        <w:rPr>
          <w:rFonts w:ascii="Times New Roman" w:eastAsia="Times New Roman" w:hAnsi="Times New Roman" w:cs="Times New Roman"/>
          <w:b/>
          <w:sz w:val="24"/>
          <w:szCs w:val="24"/>
          <w:vertAlign w:val="superscript"/>
          <w:lang w:val="ro-RO"/>
        </w:rPr>
        <w:t xml:space="preserve"> </w:t>
      </w:r>
      <w:r w:rsidR="00AD5B4B">
        <w:rPr>
          <w:rFonts w:ascii="Times New Roman" w:eastAsia="Times New Roman" w:hAnsi="Times New Roman" w:cs="Times New Roman"/>
          <w:sz w:val="24"/>
          <w:szCs w:val="24"/>
          <w:lang w:val="ro-RO"/>
        </w:rPr>
        <w:t xml:space="preserve">- </w:t>
      </w:r>
      <w:r w:rsidRPr="005E2D2A">
        <w:rPr>
          <w:rFonts w:ascii="Times New Roman" w:eastAsia="Times New Roman" w:hAnsi="Times New Roman" w:cs="Times New Roman"/>
          <w:sz w:val="24"/>
          <w:szCs w:val="24"/>
          <w:lang w:val="ro-RO"/>
        </w:rPr>
        <w:t>Comisiile sunt sesizate, de regulă, de către conducerea Consiliului sau secretarul general. De asemenea, ele se pot sesiza din oficiu.</w:t>
      </w:r>
    </w:p>
    <w:p w:rsidR="005E2D2A" w:rsidRPr="005E2D2A" w:rsidRDefault="005E2D2A" w:rsidP="005E2D2A">
      <w:pPr>
        <w:spacing w:after="0" w:line="240" w:lineRule="auto"/>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b/>
          <w:sz w:val="24"/>
          <w:szCs w:val="24"/>
          <w:lang w:val="ro-RO"/>
        </w:rPr>
        <w:t xml:space="preserve">Art. </w:t>
      </w:r>
      <w:r w:rsidR="00AD5B4B">
        <w:rPr>
          <w:rFonts w:ascii="Times New Roman" w:eastAsia="Times New Roman" w:hAnsi="Times New Roman" w:cs="Times New Roman"/>
          <w:b/>
          <w:sz w:val="24"/>
          <w:szCs w:val="24"/>
          <w:lang w:val="ro-RO"/>
        </w:rPr>
        <w:t>37</w:t>
      </w:r>
      <w:r w:rsidRPr="005E2D2A">
        <w:rPr>
          <w:rFonts w:ascii="Times New Roman" w:eastAsia="Times New Roman" w:hAnsi="Times New Roman" w:cs="Times New Roman"/>
          <w:b/>
          <w:sz w:val="24"/>
          <w:szCs w:val="24"/>
          <w:lang w:val="ro-RO"/>
        </w:rPr>
        <w:t xml:space="preserve"> </w:t>
      </w:r>
      <w:r w:rsidRPr="005E2D2A">
        <w:rPr>
          <w:rFonts w:ascii="Times New Roman" w:eastAsia="Times New Roman" w:hAnsi="Times New Roman" w:cs="Times New Roman"/>
          <w:sz w:val="24"/>
          <w:szCs w:val="24"/>
          <w:lang w:val="ro-RO"/>
        </w:rPr>
        <w:t>- (1) Şedinţele comisiilor sunt, de regulă, nepublice. Membrii comisiei pot decide cazurile în care şedinţa este publică.</w:t>
      </w:r>
    </w:p>
    <w:p w:rsidR="005E2D2A" w:rsidRDefault="005E2D2A" w:rsidP="005E2D2A">
      <w:pPr>
        <w:pStyle w:val="NoSpacing"/>
        <w:ind w:firstLine="540"/>
        <w:jc w:val="both"/>
        <w:rPr>
          <w:rFonts w:ascii="Times New Roman" w:eastAsia="Times New Roman" w:hAnsi="Times New Roman" w:cs="Times New Roman"/>
          <w:b/>
          <w:sz w:val="24"/>
          <w:szCs w:val="24"/>
          <w:lang w:val="ro-RO"/>
        </w:rPr>
      </w:pPr>
      <w:r w:rsidRPr="005E2D2A">
        <w:rPr>
          <w:rFonts w:ascii="Times New Roman" w:eastAsia="Times New Roman" w:hAnsi="Times New Roman" w:cs="Times New Roman"/>
          <w:sz w:val="24"/>
          <w:szCs w:val="24"/>
          <w:lang w:val="ro-RO"/>
        </w:rPr>
        <w:t>(2) Rezultatul deliberării se consemnează într-o minută.</w:t>
      </w:r>
    </w:p>
    <w:p w:rsidR="005E2D2A" w:rsidRPr="005E2D2A" w:rsidRDefault="005E2D2A" w:rsidP="005E2D2A">
      <w:pPr>
        <w:spacing w:after="0" w:line="240" w:lineRule="auto"/>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b/>
          <w:sz w:val="24"/>
          <w:szCs w:val="24"/>
          <w:lang w:val="ro-RO"/>
        </w:rPr>
        <w:t xml:space="preserve">Art. </w:t>
      </w:r>
      <w:r w:rsidR="00AD5B4B">
        <w:rPr>
          <w:rFonts w:ascii="Times New Roman" w:eastAsia="Times New Roman" w:hAnsi="Times New Roman" w:cs="Times New Roman"/>
          <w:b/>
          <w:sz w:val="24"/>
          <w:szCs w:val="24"/>
          <w:lang w:val="ro-RO"/>
        </w:rPr>
        <w:t>38</w:t>
      </w:r>
      <w:r w:rsidRPr="005E2D2A">
        <w:rPr>
          <w:rFonts w:ascii="Times New Roman" w:eastAsia="Times New Roman" w:hAnsi="Times New Roman" w:cs="Times New Roman"/>
          <w:b/>
          <w:sz w:val="24"/>
          <w:szCs w:val="24"/>
          <w:vertAlign w:val="superscript"/>
          <w:lang w:val="ro-RO"/>
        </w:rPr>
        <w:t xml:space="preserve"> </w:t>
      </w:r>
      <w:r w:rsidRPr="005E2D2A">
        <w:rPr>
          <w:rFonts w:ascii="Times New Roman" w:eastAsia="Times New Roman" w:hAnsi="Times New Roman" w:cs="Times New Roman"/>
          <w:sz w:val="24"/>
          <w:szCs w:val="24"/>
          <w:lang w:val="ro-RO"/>
        </w:rPr>
        <w:t>- (1) Comisiile examinează documentele primare, notele întocmite de către compartimentele de specialitate, studiile de drept comparat realizate la solicitarea lor, precum şi orice alte documente relevante.</w:t>
      </w:r>
    </w:p>
    <w:p w:rsidR="005E2D2A" w:rsidRDefault="005E2D2A" w:rsidP="005E2D2A">
      <w:pPr>
        <w:spacing w:after="0" w:line="240" w:lineRule="auto"/>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sz w:val="24"/>
          <w:szCs w:val="24"/>
          <w:lang w:val="ro-RO"/>
        </w:rPr>
        <w:t>(2) Membrii aflaţi în imposibilitate de a participa la lucrările comisiei transmit opiniile lor asupra problemelor supuse dezbaterii, în termen util, coordonatorului comisiei.</w:t>
      </w:r>
    </w:p>
    <w:p w:rsidR="009670D5" w:rsidRPr="005E2D2A" w:rsidRDefault="009670D5" w:rsidP="009670D5">
      <w:pPr>
        <w:pStyle w:val="NoSpacing"/>
        <w:ind w:firstLine="540"/>
        <w:jc w:val="both"/>
        <w:rPr>
          <w:rFonts w:ascii="Times New Roman" w:eastAsia="Times New Roman" w:hAnsi="Times New Roman" w:cs="Times New Roman"/>
          <w:sz w:val="24"/>
          <w:szCs w:val="24"/>
          <w:lang w:val="ro-RO"/>
        </w:rPr>
      </w:pPr>
      <w:r w:rsidRPr="005E2D2A">
        <w:rPr>
          <w:rFonts w:ascii="Times New Roman" w:eastAsia="Times New Roman" w:hAnsi="Times New Roman" w:cs="Times New Roman"/>
          <w:sz w:val="24"/>
          <w:szCs w:val="24"/>
          <w:lang w:val="ro-RO"/>
        </w:rPr>
        <w:t>(3) Persoanele invitate la lucrările comisiilor pot să îşi exprime, în orice modalitate, opinia asupra problemelor supuse dezbaterii.</w:t>
      </w:r>
    </w:p>
    <w:p w:rsidR="005E2D2A" w:rsidRPr="005E2D2A" w:rsidRDefault="005E2D2A" w:rsidP="005E2D2A">
      <w:pPr>
        <w:spacing w:after="0" w:line="240" w:lineRule="auto"/>
        <w:ind w:firstLine="162"/>
        <w:jc w:val="both"/>
        <w:rPr>
          <w:rFonts w:ascii="Times New Roman" w:eastAsia="Times New Roman" w:hAnsi="Times New Roman" w:cs="Times New Roman"/>
          <w:sz w:val="24"/>
          <w:szCs w:val="24"/>
          <w:lang w:val="ro-RO"/>
        </w:rPr>
      </w:pPr>
    </w:p>
    <w:p w:rsidR="00CD3BF5" w:rsidRPr="00C02278" w:rsidRDefault="00CD3BF5" w:rsidP="00CD3BF5">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Secțiunea a 3</w:t>
      </w:r>
      <w:r w:rsidRPr="00C02278">
        <w:rPr>
          <w:rFonts w:ascii="Times New Roman" w:hAnsi="Times New Roman" w:cs="Times New Roman"/>
          <w:b/>
          <w:sz w:val="24"/>
          <w:szCs w:val="24"/>
          <w:lang w:val="ro-RO"/>
        </w:rPr>
        <w:t>-a</w:t>
      </w:r>
    </w:p>
    <w:p w:rsidR="00CD3BF5" w:rsidRDefault="00CD3BF5" w:rsidP="00CD3BF5">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Secția pentru judecători</w:t>
      </w:r>
    </w:p>
    <w:p w:rsidR="00CD3BF5" w:rsidRDefault="00CD3BF5" w:rsidP="00CD3BF5">
      <w:pPr>
        <w:pStyle w:val="NoSpacing"/>
        <w:ind w:firstLine="540"/>
        <w:jc w:val="both"/>
        <w:rPr>
          <w:rFonts w:ascii="Times New Roman" w:hAnsi="Times New Roman" w:cs="Times New Roman"/>
          <w:b/>
          <w:sz w:val="24"/>
          <w:szCs w:val="24"/>
          <w:lang w:val="ro-RO"/>
        </w:rPr>
      </w:pPr>
    </w:p>
    <w:p w:rsidR="00CD3BF5" w:rsidRDefault="00CD3BF5" w:rsidP="00CD3BF5">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Paragraful 1</w:t>
      </w:r>
    </w:p>
    <w:p w:rsidR="00CD3BF5" w:rsidRDefault="00CD3BF5" w:rsidP="00CD3BF5">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Atribuțiile Secției pentru judecători</w:t>
      </w:r>
    </w:p>
    <w:p w:rsidR="00CD3BF5" w:rsidRDefault="00CD3BF5" w:rsidP="00CD3BF5">
      <w:pPr>
        <w:pStyle w:val="NoSpacing"/>
        <w:ind w:firstLine="540"/>
        <w:jc w:val="both"/>
        <w:rPr>
          <w:rFonts w:ascii="Times New Roman" w:hAnsi="Times New Roman" w:cs="Times New Roman"/>
          <w:b/>
          <w:sz w:val="24"/>
          <w:szCs w:val="24"/>
          <w:lang w:val="ro-RO"/>
        </w:rPr>
      </w:pPr>
    </w:p>
    <w:p w:rsidR="00CD3BF5" w:rsidRPr="00CD3BF5" w:rsidRDefault="00B01C5C" w:rsidP="00CD3BF5">
      <w:pPr>
        <w:pStyle w:val="NoSpacing"/>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39</w:t>
      </w:r>
      <w:r w:rsidR="00CD3BF5" w:rsidRPr="00CD3BF5">
        <w:rPr>
          <w:rFonts w:ascii="Times New Roman" w:eastAsia="Times New Roman" w:hAnsi="Times New Roman" w:cs="Times New Roman"/>
          <w:b/>
          <w:sz w:val="24"/>
          <w:szCs w:val="24"/>
          <w:lang w:val="ro-RO"/>
        </w:rPr>
        <w:t xml:space="preserve"> </w:t>
      </w:r>
      <w:r w:rsidR="00CD3BF5" w:rsidRPr="00CD3BF5">
        <w:rPr>
          <w:rFonts w:ascii="Times New Roman" w:eastAsia="Times New Roman" w:hAnsi="Times New Roman" w:cs="Times New Roman"/>
          <w:sz w:val="24"/>
          <w:szCs w:val="24"/>
          <w:lang w:val="ro-RO"/>
        </w:rPr>
        <w:t xml:space="preserve">– </w:t>
      </w:r>
      <w:r w:rsidR="00A84328">
        <w:rPr>
          <w:rFonts w:ascii="Times New Roman" w:eastAsia="Times New Roman" w:hAnsi="Times New Roman" w:cs="Times New Roman"/>
          <w:sz w:val="24"/>
          <w:szCs w:val="24"/>
          <w:lang w:val="ro-RO"/>
        </w:rPr>
        <w:t xml:space="preserve">(1) </w:t>
      </w:r>
      <w:r w:rsidR="00CD3BF5" w:rsidRPr="00CD3BF5">
        <w:rPr>
          <w:rFonts w:ascii="Times New Roman" w:eastAsia="Times New Roman" w:hAnsi="Times New Roman" w:cs="Times New Roman"/>
          <w:sz w:val="24"/>
          <w:szCs w:val="24"/>
          <w:lang w:val="ro-RO"/>
        </w:rPr>
        <w:t>Secția pentru judecători are următoarele atribuții:</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1. propune Preşedintelui României numirea în funcţie şi eliberarea din funcţie a judecătorilor;</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2. numeşte judecătorii stagiari pe baza rezultatelor obţinute la examenul de absolvire a Institutului Naţional al Magistraturii;</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3. eliberează din funcţie judecătorii stagiari;</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4. numeşte şi revocă din funcţie preşedintele, vicepreşedinţii şi preşedinţii de secţii ai Înaltei Curţi de Casaţie şi Justiţie;</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5. numeşte, suspendă și revocă din funcţii de conducere judecătorii, în condiţiile legii şi ale regulamentului;</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6. dispune promovarea judecătorilor în funcții de execuție;</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7. dispune delegarea şi detaşarea judecătorilor, în condiţiile legii;</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8. aprobă transferul judecătorilor;</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9. analizează îndeplinirea condiţiilor legale de către judecătorii stagiari care au promovat examenul de capacitate, de către alţi jurişti care au fost admişi la concursul de intrare în magistratură, de către judecătorii înscrişi la concursul de promovare şi de către judecătorii propuşi pentru numirea în funcţii de conducere;</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10. desemnează membrii comisiilor de evaluare, în cazurile prevăzute de lege;</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11. soluţionează contestaţiile împotriva calificativelor acordate de comisiile de evaluare a activităţii profesionale a judecătorilor, constituite în condiţiile legii;</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12. dispune suspendarea din funcţie a judecătorilor sau, după caz, interzicerea provizorie a exercitării anumitor atribuţii de către aceştia, în condiţiile Legii nr. 303/2004, republicată, cu modificările şi completările ulterioare;</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13. stabileşte, în fiecare an, numărul de cursanţi ai Institutului Național al Magistraturii pentru judecători, în funcţie de posturile de judecători vacante, precum şi de cele care vor fi înfiinţate;</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lastRenderedPageBreak/>
        <w:t>14. organizează şi validează, potrivit legii şi regulamentului, examenul de capacitate al judecătorilor, numeşte comisia pentru examenul de capacitate al judecătorilor şi comisia pentru soluţionarea contestaţiilor;</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15. organizează şi validează, potrivit legii şi regulamentului, concursurile pentru numirea în funcţii de conducere a judecătorilor;</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16. aprobă, anual, numărul de locuri pentru promovarea pe loc a judecătorilor şi organizează și validează concursul de promovare a judecătorilor în funcţii de execuţie;</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17. apără judecătorii împotriva oricărui act de imixtiune în activitatea profesională sau în legătură cu aceasta, care ar putea afecta independenţa sau imparţialitatea judecătorilor, precum şi împotriva oricărui act care ar crea suspiciuni cu privire la acestea;</w:t>
      </w:r>
    </w:p>
    <w:p w:rsidR="00CD3BF5" w:rsidRDefault="00CD3BF5" w:rsidP="00CD3BF5">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18. apără reputaţia profesională a judecătorilor;</w:t>
      </w:r>
    </w:p>
    <w:p w:rsidR="00A84328" w:rsidRDefault="00CD3BF5" w:rsidP="00A84328">
      <w:pPr>
        <w:spacing w:after="0" w:line="240" w:lineRule="auto"/>
        <w:ind w:firstLine="540"/>
        <w:jc w:val="both"/>
        <w:rPr>
          <w:rFonts w:ascii="Times New Roman" w:eastAsia="Times New Roman" w:hAnsi="Times New Roman" w:cs="Times New Roman"/>
          <w:spacing w:val="-4"/>
          <w:sz w:val="24"/>
          <w:szCs w:val="24"/>
          <w:lang w:val="it-IT"/>
        </w:rPr>
      </w:pPr>
      <w:r w:rsidRPr="00CD3BF5">
        <w:rPr>
          <w:rFonts w:ascii="Times New Roman" w:eastAsia="Times New Roman" w:hAnsi="Times New Roman" w:cs="Times New Roman"/>
          <w:sz w:val="24"/>
          <w:szCs w:val="24"/>
          <w:lang w:val="ro-RO"/>
        </w:rPr>
        <w:t>19. acordă avizul cu privire la</w:t>
      </w:r>
      <w:r w:rsidRPr="00CD3BF5">
        <w:rPr>
          <w:rFonts w:ascii="Times New Roman" w:eastAsia="Times New Roman" w:hAnsi="Times New Roman" w:cs="Times New Roman"/>
          <w:spacing w:val="-4"/>
          <w:sz w:val="24"/>
          <w:szCs w:val="24"/>
          <w:lang w:val="it-IT"/>
        </w:rPr>
        <w:t xml:space="preserve"> sesizările privind apărarea independenţei autorităţii judecătoreşti în ansamblul său</w:t>
      </w:r>
      <w:r w:rsidR="00A84328">
        <w:rPr>
          <w:rFonts w:ascii="Times New Roman" w:eastAsia="Times New Roman" w:hAnsi="Times New Roman" w:cs="Times New Roman"/>
          <w:spacing w:val="-4"/>
          <w:sz w:val="24"/>
          <w:szCs w:val="24"/>
          <w:lang w:val="it-IT"/>
        </w:rPr>
        <w:t>;</w:t>
      </w:r>
    </w:p>
    <w:p w:rsidR="00A84328" w:rsidRDefault="00CD3BF5" w:rsidP="00A84328">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20. ia măsuri pentru soluţionarea sesizărilor primite de la justiţiabili sau de la alte persoane privind conduita necorespunzătoare a judecătorilor;</w:t>
      </w:r>
    </w:p>
    <w:p w:rsidR="00A84328" w:rsidRDefault="00CD3BF5" w:rsidP="00A84328">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21. soluționează opozițiile formulate împotriva hotărârilor colegiilor de conducere prevăzute la art. 7 alin. (6) din Legea nr. 317/2004, republicată, cu modificările și completările ulterioare;</w:t>
      </w:r>
    </w:p>
    <w:p w:rsidR="00A84328" w:rsidRDefault="00CD3BF5" w:rsidP="00A84328">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22. desemnează candidaţii pentru funcţiile de preşedinte şi vicepreşedinte al Consiliului Superior al Magistraturii, în condițiile art. 24 din Legea nr. 317/2004, republicată, cu modificările și completările ulterioare;</w:t>
      </w:r>
    </w:p>
    <w:p w:rsidR="00A84328" w:rsidRDefault="00CD3BF5" w:rsidP="00A84328">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23. dispune revocarea din funcția de membru ales al Consiliului Superior al Magistraturii în situațiile prevăzute la art. 55 alin. (1) lit. a) şi b) din Legea nr. 317/2004, republicată, cu modificările și completările ulterioare;</w:t>
      </w:r>
    </w:p>
    <w:p w:rsidR="00A84328" w:rsidRDefault="00CD3BF5" w:rsidP="00A84328">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24. îndeplinește atribuțiile referitoare la procedura de revocare a membrilor aleși ai Consiliului, prevăzute la art. 55 alin. (3) din Legea nr. 317/2004, republicată, cu modificările și completările ulterioare;</w:t>
      </w:r>
    </w:p>
    <w:p w:rsidR="00A84328" w:rsidRDefault="00CD3BF5" w:rsidP="00A84328">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25. convoacă adunările generale ale judecătorilor, în condiţiile legii;</w:t>
      </w:r>
    </w:p>
    <w:p w:rsidR="00A84328" w:rsidRDefault="00CD3BF5" w:rsidP="00A84328">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26. avizează proiectul de hotărâre a Guvernului privind numărul maxim de posturi pentru instanțe, inclusiv pentru instanțele militare;</w:t>
      </w:r>
    </w:p>
    <w:p w:rsidR="00A84328" w:rsidRDefault="00CD3BF5" w:rsidP="00A84328">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27. emite avizul conform pentru majorarea sau reducerea schemelor de personal pentru curţile de apel, tribunale, tribunale specializate, judecătorii;</w:t>
      </w:r>
    </w:p>
    <w:p w:rsidR="00A84328" w:rsidRDefault="00CD3BF5" w:rsidP="00A84328">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28. aprobă numărul posturilor vacante temporar care se pot ocupa în cazurile prevăzute la art. 134</w:t>
      </w:r>
      <w:r w:rsidRPr="00CD3BF5">
        <w:rPr>
          <w:rFonts w:ascii="Times New Roman" w:eastAsia="Times New Roman" w:hAnsi="Times New Roman" w:cs="Times New Roman"/>
          <w:sz w:val="24"/>
          <w:szCs w:val="24"/>
          <w:vertAlign w:val="superscript"/>
          <w:lang w:val="ro-RO"/>
        </w:rPr>
        <w:t>1</w:t>
      </w:r>
      <w:r w:rsidRPr="00CD3BF5">
        <w:rPr>
          <w:rFonts w:ascii="Times New Roman" w:eastAsia="Times New Roman" w:hAnsi="Times New Roman" w:cs="Times New Roman"/>
          <w:sz w:val="24"/>
          <w:szCs w:val="24"/>
          <w:lang w:val="ro-RO"/>
        </w:rPr>
        <w:t xml:space="preserve"> alin. (1) din Legea nr. 304/2004, republicată, cu modificările și completările ulterioare, pentru fiecare instanță, la propunerea ordonatorilor de credite;</w:t>
      </w:r>
    </w:p>
    <w:p w:rsidR="00A84328" w:rsidRDefault="00CD3BF5" w:rsidP="00A84328">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29. aprobă înfiinţarea şi desfiinţarea secţiilor curţilor de apel, ale instanţelor din circumscripţiile acestora, precum şi înfiinţarea sediilor secundare ale instanţelor judecătoreşti şi circumscripţiilor acestora, în condiţiile legii;</w:t>
      </w:r>
    </w:p>
    <w:p w:rsidR="00A84328" w:rsidRDefault="00CD3BF5" w:rsidP="00A84328">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30. stabileşte categoriile de procese sau de cereri care se soluţionează în municipiul Bucureşti numai de anumite instanţe, cu respectarea competenţei materiale prevăzute de lege;</w:t>
      </w:r>
    </w:p>
    <w:p w:rsidR="00A84328" w:rsidRDefault="00CD3BF5" w:rsidP="00A84328">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31. la propunerea preşedinţilor curţilor de apel, stabileşte numărul vicepreşedinţilor curţilor de apel, ai tribunalelor şi ai tribunalelor specializate, precum şi judecătoriile la care funcţionează un vicepreşedinte;</w:t>
      </w:r>
    </w:p>
    <w:p w:rsidR="00CD3BF5" w:rsidRDefault="00CD3BF5" w:rsidP="00A84328">
      <w:pPr>
        <w:spacing w:after="0" w:line="240" w:lineRule="auto"/>
        <w:ind w:firstLine="540"/>
        <w:jc w:val="both"/>
        <w:rPr>
          <w:rFonts w:ascii="Times New Roman" w:eastAsia="Times New Roman" w:hAnsi="Times New Roman" w:cs="Times New Roman"/>
          <w:sz w:val="24"/>
          <w:szCs w:val="24"/>
          <w:lang w:val="ro-RO"/>
        </w:rPr>
      </w:pPr>
      <w:r w:rsidRPr="00CD3BF5">
        <w:rPr>
          <w:rFonts w:ascii="Times New Roman" w:eastAsia="Times New Roman" w:hAnsi="Times New Roman" w:cs="Times New Roman"/>
          <w:sz w:val="24"/>
          <w:szCs w:val="24"/>
          <w:lang w:val="ro-RO"/>
        </w:rPr>
        <w:t>32. adoptă Regulamentul de ordine interioară al instanţelor judecătoreşti, precum și celelalte regulamente și hotărâri date în compe</w:t>
      </w:r>
      <w:r w:rsidR="00887790">
        <w:rPr>
          <w:rFonts w:ascii="Times New Roman" w:eastAsia="Times New Roman" w:hAnsi="Times New Roman" w:cs="Times New Roman"/>
          <w:sz w:val="24"/>
          <w:szCs w:val="24"/>
          <w:lang w:val="ro-RO"/>
        </w:rPr>
        <w:t>tența Secției pentru judecători.</w:t>
      </w:r>
    </w:p>
    <w:p w:rsidR="00CD3BF5" w:rsidRDefault="00A84328" w:rsidP="00CD3BF5">
      <w:pPr>
        <w:pStyle w:val="NoSpacing"/>
        <w:ind w:firstLine="540"/>
        <w:jc w:val="both"/>
        <w:rPr>
          <w:rFonts w:ascii="Times New Roman" w:hAnsi="Times New Roman" w:cs="Times New Roman"/>
          <w:b/>
          <w:sz w:val="24"/>
          <w:szCs w:val="24"/>
          <w:lang w:val="ro-RO"/>
        </w:rPr>
      </w:pPr>
      <w:r>
        <w:rPr>
          <w:rFonts w:ascii="Times New Roman" w:eastAsia="Times New Roman" w:hAnsi="Times New Roman" w:cs="Times New Roman"/>
          <w:sz w:val="24"/>
          <w:szCs w:val="24"/>
          <w:lang w:val="ro-RO"/>
        </w:rPr>
        <w:t xml:space="preserve">(2) </w:t>
      </w:r>
      <w:r w:rsidRPr="00A84328">
        <w:rPr>
          <w:rFonts w:ascii="Times New Roman" w:eastAsia="Times New Roman" w:hAnsi="Times New Roman" w:cs="Times New Roman"/>
          <w:sz w:val="24"/>
          <w:szCs w:val="24"/>
          <w:lang w:val="ro-RO"/>
        </w:rPr>
        <w:t>Secția pentru judecători</w:t>
      </w:r>
      <w:r w:rsidR="00CD3BF5" w:rsidRPr="00CD3BF5">
        <w:rPr>
          <w:rFonts w:ascii="Times New Roman" w:eastAsia="Times New Roman" w:hAnsi="Times New Roman" w:cs="Times New Roman"/>
          <w:sz w:val="24"/>
          <w:szCs w:val="24"/>
          <w:lang w:val="ro-RO"/>
        </w:rPr>
        <w:t xml:space="preserve"> îndeplineşte orice alte atribuţii stabilite prin lege sau regulament.</w:t>
      </w:r>
    </w:p>
    <w:p w:rsidR="00A84328" w:rsidRPr="00B01C5C" w:rsidRDefault="00A84328" w:rsidP="00A84328">
      <w:pPr>
        <w:spacing w:after="0" w:line="240" w:lineRule="auto"/>
        <w:ind w:firstLine="540"/>
        <w:jc w:val="both"/>
        <w:rPr>
          <w:rFonts w:ascii="Times New Roman" w:eastAsia="Times New Roman" w:hAnsi="Times New Roman" w:cs="Times New Roman"/>
          <w:sz w:val="24"/>
          <w:szCs w:val="24"/>
          <w:lang w:val="ro-RO"/>
        </w:rPr>
      </w:pPr>
      <w:r w:rsidRPr="00A84328">
        <w:rPr>
          <w:rFonts w:ascii="Times New Roman" w:eastAsia="Times New Roman" w:hAnsi="Times New Roman" w:cs="Times New Roman"/>
          <w:b/>
          <w:sz w:val="24"/>
          <w:szCs w:val="24"/>
          <w:lang w:val="ro-RO"/>
        </w:rPr>
        <w:lastRenderedPageBreak/>
        <w:t xml:space="preserve">Art. </w:t>
      </w:r>
      <w:r w:rsidR="00B01C5C">
        <w:rPr>
          <w:rFonts w:ascii="Times New Roman" w:eastAsia="Times New Roman" w:hAnsi="Times New Roman" w:cs="Times New Roman"/>
          <w:b/>
          <w:sz w:val="24"/>
          <w:szCs w:val="24"/>
          <w:lang w:val="ro-RO"/>
        </w:rPr>
        <w:t>40</w:t>
      </w:r>
      <w:r w:rsidRPr="00A84328">
        <w:rPr>
          <w:rFonts w:ascii="Times New Roman" w:eastAsia="Times New Roman" w:hAnsi="Times New Roman" w:cs="Times New Roman"/>
          <w:sz w:val="24"/>
          <w:szCs w:val="24"/>
          <w:lang w:val="ro-RO"/>
        </w:rPr>
        <w:t xml:space="preserve"> – </w:t>
      </w:r>
      <w:r w:rsidRPr="00B01C5C">
        <w:rPr>
          <w:rFonts w:ascii="Times New Roman" w:eastAsia="Times New Roman" w:hAnsi="Times New Roman" w:cs="Times New Roman"/>
          <w:sz w:val="24"/>
          <w:szCs w:val="24"/>
          <w:lang w:val="ro-RO"/>
        </w:rPr>
        <w:t xml:space="preserve">(1) Secţia pentru judecători are dreptul, respectiv obligaţia corelativă de a se sesiza din oficiu pentru a apăra judecătorii împotriva oricărui act de imixtiune în activitatea profesională sau în legătură cu aceasta, care ar putea afecta independenţa sau imparţialitatea judecătorilor, precum şi împotriva oricărui act care ar crea suspiciuni cu privire la aceștia. De asemenea, Secția pentru judecători apără reputaţia profesională a judecătorilor. </w:t>
      </w:r>
    </w:p>
    <w:p w:rsidR="00A84328" w:rsidRPr="00B01C5C" w:rsidRDefault="00A84328" w:rsidP="00A84328">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(2) Judecătorul care consideră că independenţa, imparţialitatea sau reputaţia profesională îi este afectată în orice mod se poate adresa Consiliului.</w:t>
      </w:r>
    </w:p>
    <w:p w:rsidR="00A84328" w:rsidRPr="00B01C5C" w:rsidRDefault="00A84328" w:rsidP="00A84328">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(3) Plenul, Secția pentru judecători, preşedintele şi vicepreşedintele Consiliului, din oficiu sau la sesizarea judecătorului, sesizează Inspecţia Judiciară pentru efectuarea de verificări, în vederea apărării independenţei, imparţialităţii şi reputaţiei profesionale a judecătorilor.</w:t>
      </w:r>
    </w:p>
    <w:p w:rsidR="00A84328" w:rsidRPr="00B01C5C" w:rsidRDefault="00A84328" w:rsidP="00A84328">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 xml:space="preserve">(4) În urma efectuării verificărilor, Inspecţia Judiciară întocmeşte un raport, care, înainte de a fi prezentat </w:t>
      </w:r>
      <w:r w:rsidR="00D9150E" w:rsidRPr="00B01C5C">
        <w:rPr>
          <w:rFonts w:ascii="Times New Roman" w:eastAsia="Times New Roman" w:hAnsi="Times New Roman" w:cs="Times New Roman"/>
          <w:sz w:val="24"/>
          <w:szCs w:val="24"/>
          <w:lang w:val="ro-RO"/>
        </w:rPr>
        <w:t>Secției pentru judecători</w:t>
      </w:r>
      <w:r w:rsidRPr="00B01C5C">
        <w:rPr>
          <w:rFonts w:ascii="Times New Roman" w:eastAsia="Times New Roman" w:hAnsi="Times New Roman" w:cs="Times New Roman"/>
          <w:sz w:val="24"/>
          <w:szCs w:val="24"/>
          <w:lang w:val="ro-RO"/>
        </w:rPr>
        <w:t>, se comunică judecătorului vizat, pentru a lua cunoştinţă de material şi, eventual, pentru a formula obiecţii.</w:t>
      </w:r>
    </w:p>
    <w:p w:rsidR="00A84328" w:rsidRPr="00B01C5C" w:rsidRDefault="00A84328" w:rsidP="00A84328">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(5) Judecătorul în legătură cu care se efectuează verificările este invitat să participe la şedinţa Secției pentru judecători în cadrul căreia se discută raportul întocmit de Inspecţia Judiciară.</w:t>
      </w:r>
    </w:p>
    <w:p w:rsidR="00A84328" w:rsidRPr="00B01C5C" w:rsidRDefault="00A84328" w:rsidP="00A84328">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(6) În situaţiile în care este afectată independenţa, imparţialitatea sau reputaţia profesională a unui judecător, Secţia pentru judecători dispune măsurile care se impun şi asigură publicarea acestora pe site-ul Consiliului Superior al Magistraturii, poate sesiza organul competent să decidă asupra măsurilor care se impun sau poate dispune orice altă măsură corespunzătoare, potrivit legii.</w:t>
      </w:r>
    </w:p>
    <w:p w:rsidR="00A84328" w:rsidRDefault="00A84328" w:rsidP="00A84328">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(7) La solicitarea judecătorului vizat, comunicatul publicat pe site-ul Consiliului Superior al Magistraturii va fi afişat la instituţia unde acesta îşi desfăşoară activitatea şi/sau publicat pe site-ul acestei instituţii.</w:t>
      </w:r>
    </w:p>
    <w:p w:rsidR="00B01C5C" w:rsidRPr="00B01C5C" w:rsidRDefault="00B01C5C" w:rsidP="00A84328">
      <w:pPr>
        <w:spacing w:after="0" w:line="240" w:lineRule="auto"/>
        <w:ind w:firstLine="540"/>
        <w:jc w:val="both"/>
        <w:rPr>
          <w:rFonts w:ascii="Times New Roman" w:eastAsia="Times New Roman" w:hAnsi="Times New Roman" w:cs="Times New Roman"/>
          <w:sz w:val="24"/>
          <w:szCs w:val="24"/>
          <w:lang w:val="ro-RO"/>
        </w:rPr>
      </w:pPr>
      <w:r w:rsidRPr="007544D6">
        <w:rPr>
          <w:rFonts w:ascii="Times New Roman" w:eastAsia="Times New Roman" w:hAnsi="Times New Roman" w:cs="Times New Roman"/>
          <w:sz w:val="24"/>
          <w:szCs w:val="24"/>
          <w:lang w:val="ro-RO"/>
        </w:rPr>
        <w:t>(8) În cazul în care judecătorul renunță la cererea formulată potrivit alin. (2), lucrarea este soluționată pe cale administrativă de președintele Secției pentru judecători, care ia act de renunțare și dispune închiderea lucrării.</w:t>
      </w:r>
    </w:p>
    <w:p w:rsidR="00692970" w:rsidRPr="00B01C5C" w:rsidRDefault="00A84328" w:rsidP="00692970">
      <w:pPr>
        <w:spacing w:after="0" w:line="240" w:lineRule="auto"/>
        <w:ind w:firstLine="540"/>
        <w:jc w:val="both"/>
        <w:rPr>
          <w:rFonts w:ascii="Times New Roman" w:eastAsia="Times New Roman" w:hAnsi="Times New Roman" w:cs="Times New Roman"/>
          <w:sz w:val="24"/>
          <w:szCs w:val="24"/>
          <w:lang w:val="ro-RO"/>
        </w:rPr>
      </w:pPr>
      <w:r w:rsidRPr="00A84328">
        <w:rPr>
          <w:rFonts w:ascii="Times New Roman" w:eastAsia="Times New Roman" w:hAnsi="Times New Roman" w:cs="Times New Roman"/>
          <w:b/>
          <w:sz w:val="24"/>
          <w:szCs w:val="24"/>
          <w:lang w:val="ro-RO"/>
        </w:rPr>
        <w:t xml:space="preserve">Art. </w:t>
      </w:r>
      <w:r w:rsidR="00B01C5C">
        <w:rPr>
          <w:rFonts w:ascii="Times New Roman" w:eastAsia="Times New Roman" w:hAnsi="Times New Roman" w:cs="Times New Roman"/>
          <w:b/>
          <w:sz w:val="24"/>
          <w:szCs w:val="24"/>
          <w:lang w:val="ro-RO"/>
        </w:rPr>
        <w:t>41</w:t>
      </w:r>
      <w:r w:rsidRPr="00A84328">
        <w:rPr>
          <w:rFonts w:ascii="Times New Roman" w:eastAsia="Times New Roman" w:hAnsi="Times New Roman" w:cs="Times New Roman"/>
          <w:sz w:val="24"/>
          <w:szCs w:val="24"/>
          <w:lang w:val="ro-RO"/>
        </w:rPr>
        <w:t xml:space="preserve"> - (1) Revocarea din funcţia de conducere a judecătorilor pentru motivul prevăzut la art. 51 alin. (2) lit. b) din Legea nr. 303/2004, republicată, cu modificările şi completările ulterioare, se face în baza verificărilor efectuate de Inspecţia judiciară. </w:t>
      </w:r>
      <w:r w:rsidRPr="00B01C5C">
        <w:rPr>
          <w:rFonts w:ascii="Times New Roman" w:eastAsia="Times New Roman" w:hAnsi="Times New Roman" w:cs="Times New Roman"/>
          <w:sz w:val="24"/>
          <w:szCs w:val="24"/>
          <w:lang w:val="ro-RO"/>
        </w:rPr>
        <w:t xml:space="preserve">În cazul în care propunerea de revocare este formulată de adunarea generală sau, după caz, de către președintele instanței, </w:t>
      </w:r>
      <w:r w:rsidR="00692970" w:rsidRPr="00B01C5C">
        <w:rPr>
          <w:rFonts w:ascii="Times New Roman" w:eastAsia="Times New Roman" w:hAnsi="Times New Roman" w:cs="Times New Roman"/>
          <w:sz w:val="24"/>
          <w:szCs w:val="24"/>
          <w:lang w:val="ro-RO"/>
        </w:rPr>
        <w:t>Secția pentru judecători</w:t>
      </w:r>
      <w:r w:rsidRPr="00B01C5C">
        <w:rPr>
          <w:rFonts w:ascii="Times New Roman" w:eastAsia="Times New Roman" w:hAnsi="Times New Roman" w:cs="Times New Roman"/>
          <w:sz w:val="24"/>
          <w:szCs w:val="24"/>
          <w:lang w:val="ro-RO"/>
        </w:rPr>
        <w:t xml:space="preserve"> o trimite Inspecției Judiciare pentru efectuarea verificărilor.</w:t>
      </w:r>
    </w:p>
    <w:p w:rsidR="00692970" w:rsidRPr="00B01C5C" w:rsidRDefault="00A84328" w:rsidP="00692970">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(2) În urma verificărilor efectuate la instanţă, Inspecţia judiciară întocmeşte</w:t>
      </w:r>
      <w:r w:rsidR="00692970" w:rsidRPr="00B01C5C">
        <w:rPr>
          <w:rFonts w:ascii="Times New Roman" w:eastAsia="Times New Roman" w:hAnsi="Times New Roman" w:cs="Times New Roman"/>
          <w:sz w:val="24"/>
          <w:szCs w:val="24"/>
          <w:lang w:val="ro-RO"/>
        </w:rPr>
        <w:t xml:space="preserve"> un raport pe care îl prezintă Secţiei pentru judecători</w:t>
      </w:r>
      <w:r w:rsidRPr="00B01C5C">
        <w:rPr>
          <w:rFonts w:ascii="Times New Roman" w:eastAsia="Times New Roman" w:hAnsi="Times New Roman" w:cs="Times New Roman"/>
          <w:sz w:val="24"/>
          <w:szCs w:val="24"/>
          <w:lang w:val="ro-RO"/>
        </w:rPr>
        <w:t>.</w:t>
      </w:r>
    </w:p>
    <w:p w:rsidR="00692970" w:rsidRPr="00B01C5C" w:rsidRDefault="00A84328" w:rsidP="00692970">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(3) După pri</w:t>
      </w:r>
      <w:r w:rsidR="00692970" w:rsidRPr="00B01C5C">
        <w:rPr>
          <w:rFonts w:ascii="Times New Roman" w:eastAsia="Times New Roman" w:hAnsi="Times New Roman" w:cs="Times New Roman"/>
          <w:sz w:val="24"/>
          <w:szCs w:val="24"/>
          <w:lang w:val="ro-RO"/>
        </w:rPr>
        <w:t>mirea raportului, preşedintele Secţiei pentru judecători</w:t>
      </w:r>
      <w:r w:rsidRPr="00B01C5C">
        <w:rPr>
          <w:rFonts w:ascii="Times New Roman" w:eastAsia="Times New Roman" w:hAnsi="Times New Roman" w:cs="Times New Roman"/>
          <w:sz w:val="24"/>
          <w:szCs w:val="24"/>
          <w:lang w:val="ro-RO"/>
        </w:rPr>
        <w:t xml:space="preserve"> fixează un termen pentru dezbaterea acestuia, dispunând citarea judecătorului cu funcţie de conducere şi comunicarea raportului, în vederea luării la cunoştinţă şi, eventual, pentru a formula obiecţii.</w:t>
      </w:r>
    </w:p>
    <w:p w:rsidR="00692970" w:rsidRPr="00B01C5C" w:rsidRDefault="00A84328" w:rsidP="00692970">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(4) Judecătorul prezent la şedinţa secţiei are dreptul să solicite administrarea de probe în apărare.</w:t>
      </w:r>
    </w:p>
    <w:p w:rsidR="00692970" w:rsidRPr="00B01C5C" w:rsidRDefault="00692970" w:rsidP="00692970">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(5) La termenul fixat, Secţia pentru judecători</w:t>
      </w:r>
      <w:r w:rsidR="00A84328" w:rsidRPr="00B01C5C">
        <w:rPr>
          <w:rFonts w:ascii="Times New Roman" w:eastAsia="Times New Roman" w:hAnsi="Times New Roman" w:cs="Times New Roman"/>
          <w:sz w:val="24"/>
          <w:szCs w:val="24"/>
          <w:lang w:val="ro-RO"/>
        </w:rPr>
        <w:t xml:space="preserve"> dezbate raportul şi eventualele obiecţii formulate de judecătorul cu funcţie de conducere. Dacă apreciază necesar, secția poate decide completarea raportului Inspecției Judiciare cu privire la aspectele sesizate în cuprinsul propunerii de revocare sau întocmirea unui raport.</w:t>
      </w:r>
    </w:p>
    <w:p w:rsidR="00692970" w:rsidRPr="00B01C5C" w:rsidRDefault="00A84328" w:rsidP="00692970">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 xml:space="preserve">(6) În situaţia în care se constată exercitarea necorespunzătoare a atribuţiilor manageriale privind organizarea eficientă, comportamentul şi comunicarea, asumarea responsabilităţilor şi aptitudinile manageriale, </w:t>
      </w:r>
      <w:r w:rsidR="00692970" w:rsidRPr="00B01C5C">
        <w:rPr>
          <w:rFonts w:ascii="Times New Roman" w:eastAsia="Times New Roman" w:hAnsi="Times New Roman" w:cs="Times New Roman"/>
          <w:sz w:val="24"/>
          <w:szCs w:val="24"/>
          <w:lang w:val="ro-RO"/>
        </w:rPr>
        <w:t>S</w:t>
      </w:r>
      <w:r w:rsidRPr="00B01C5C">
        <w:rPr>
          <w:rFonts w:ascii="Times New Roman" w:eastAsia="Times New Roman" w:hAnsi="Times New Roman" w:cs="Times New Roman"/>
          <w:sz w:val="24"/>
          <w:szCs w:val="24"/>
          <w:lang w:val="ro-RO"/>
        </w:rPr>
        <w:t xml:space="preserve">ecţia </w:t>
      </w:r>
      <w:r w:rsidR="00692970" w:rsidRPr="00B01C5C">
        <w:rPr>
          <w:rFonts w:ascii="Times New Roman" w:eastAsia="Times New Roman" w:hAnsi="Times New Roman" w:cs="Times New Roman"/>
          <w:sz w:val="24"/>
          <w:szCs w:val="24"/>
          <w:lang w:val="ro-RO"/>
        </w:rPr>
        <w:t xml:space="preserve">pentru judecători </w:t>
      </w:r>
      <w:r w:rsidRPr="00B01C5C">
        <w:rPr>
          <w:rFonts w:ascii="Times New Roman" w:eastAsia="Times New Roman" w:hAnsi="Times New Roman" w:cs="Times New Roman"/>
          <w:sz w:val="24"/>
          <w:szCs w:val="24"/>
          <w:lang w:val="ro-RO"/>
        </w:rPr>
        <w:t>dispune revocarea judecătorului din funcţia de conducere.</w:t>
      </w:r>
    </w:p>
    <w:p w:rsidR="00692970" w:rsidRPr="00B01C5C" w:rsidRDefault="00A84328" w:rsidP="00692970">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lastRenderedPageBreak/>
        <w:t>(7) Revocarea din funcția de conducere a judecătorilor pentru motivele prevăzute la art. 51 alin. (2) lit. a) și c) din Legea nr. 303/2004, republicată, cu modificările şi completările ulterioare, se face în baza verificărilor efectuate de Direcția resurse umane și organizare, cu citarea judecătorului cu funcție de conducere.</w:t>
      </w:r>
    </w:p>
    <w:p w:rsidR="00692970" w:rsidRPr="00B01C5C" w:rsidRDefault="00A84328" w:rsidP="00692970">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(8) Hotărârea se redactează în termen de 20 de zile de la pronunţare şi se comunică de îndată judecătorului revocat din funcţia de conducere.</w:t>
      </w:r>
    </w:p>
    <w:p w:rsidR="00692970" w:rsidRPr="00B01C5C" w:rsidRDefault="00A84328" w:rsidP="00692970">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 xml:space="preserve"> (9) Hotărârea </w:t>
      </w:r>
      <w:r w:rsidR="00692970" w:rsidRPr="00B01C5C">
        <w:rPr>
          <w:rFonts w:ascii="Times New Roman" w:eastAsia="Times New Roman" w:hAnsi="Times New Roman" w:cs="Times New Roman"/>
          <w:sz w:val="24"/>
          <w:szCs w:val="24"/>
          <w:lang w:val="ro-RO"/>
        </w:rPr>
        <w:t>S</w:t>
      </w:r>
      <w:r w:rsidRPr="00B01C5C">
        <w:rPr>
          <w:rFonts w:ascii="Times New Roman" w:eastAsia="Times New Roman" w:hAnsi="Times New Roman" w:cs="Times New Roman"/>
          <w:sz w:val="24"/>
          <w:szCs w:val="24"/>
          <w:lang w:val="ro-RO"/>
        </w:rPr>
        <w:t xml:space="preserve">ecţiei </w:t>
      </w:r>
      <w:r w:rsidR="00692970" w:rsidRPr="00B01C5C">
        <w:rPr>
          <w:rFonts w:ascii="Times New Roman" w:eastAsia="Times New Roman" w:hAnsi="Times New Roman" w:cs="Times New Roman"/>
          <w:sz w:val="24"/>
          <w:szCs w:val="24"/>
          <w:lang w:val="ro-RO"/>
        </w:rPr>
        <w:t>pentru judecători</w:t>
      </w:r>
      <w:r w:rsidRPr="00B01C5C">
        <w:rPr>
          <w:rFonts w:ascii="Times New Roman" w:eastAsia="Times New Roman" w:hAnsi="Times New Roman" w:cs="Times New Roman"/>
          <w:sz w:val="24"/>
          <w:szCs w:val="24"/>
          <w:lang w:val="ro-RO"/>
        </w:rPr>
        <w:t xml:space="preserve"> poate fi atacată la secţia de contencios administrativ a curţii de apel competente, conform dreptului comun.</w:t>
      </w:r>
    </w:p>
    <w:p w:rsidR="00A84328" w:rsidRPr="00B01C5C" w:rsidRDefault="00A84328" w:rsidP="00692970">
      <w:pPr>
        <w:spacing w:after="0" w:line="240" w:lineRule="auto"/>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(10) Până la finalizarea procedurii de revocare din funcţia de conducere</w:t>
      </w:r>
      <w:r w:rsidR="00692970" w:rsidRPr="00B01C5C">
        <w:rPr>
          <w:rFonts w:ascii="Times New Roman" w:eastAsia="Times New Roman" w:hAnsi="Times New Roman" w:cs="Times New Roman"/>
          <w:sz w:val="24"/>
          <w:szCs w:val="24"/>
          <w:lang w:val="ro-RO"/>
        </w:rPr>
        <w:t>, S</w:t>
      </w:r>
      <w:r w:rsidRPr="00B01C5C">
        <w:rPr>
          <w:rFonts w:ascii="Times New Roman" w:eastAsia="Times New Roman" w:hAnsi="Times New Roman" w:cs="Times New Roman"/>
          <w:sz w:val="24"/>
          <w:szCs w:val="24"/>
          <w:lang w:val="ro-RO"/>
        </w:rPr>
        <w:t xml:space="preserve">ecţia </w:t>
      </w:r>
      <w:r w:rsidR="00692970" w:rsidRPr="00B01C5C">
        <w:rPr>
          <w:rFonts w:ascii="Times New Roman" w:eastAsia="Times New Roman" w:hAnsi="Times New Roman" w:cs="Times New Roman"/>
          <w:sz w:val="24"/>
          <w:szCs w:val="24"/>
          <w:lang w:val="ro-RO"/>
        </w:rPr>
        <w:t>pentru judecători</w:t>
      </w:r>
      <w:r w:rsidRPr="00B01C5C">
        <w:rPr>
          <w:rFonts w:ascii="Times New Roman" w:eastAsia="Times New Roman" w:hAnsi="Times New Roman" w:cs="Times New Roman"/>
          <w:sz w:val="24"/>
          <w:szCs w:val="24"/>
          <w:lang w:val="ro-RO"/>
        </w:rPr>
        <w:t xml:space="preserve"> poate dispune suspendarea judecătorului din funcţia de conducere.</w:t>
      </w:r>
    </w:p>
    <w:p w:rsidR="00CD3BF5" w:rsidRPr="00B01C5C" w:rsidRDefault="00A84328" w:rsidP="00A84328">
      <w:pPr>
        <w:pStyle w:val="NoSpacing"/>
        <w:ind w:firstLine="540"/>
        <w:jc w:val="both"/>
        <w:rPr>
          <w:rFonts w:ascii="Times New Roman" w:hAnsi="Times New Roman" w:cs="Times New Roman"/>
          <w:sz w:val="24"/>
          <w:szCs w:val="24"/>
          <w:lang w:val="ro-RO"/>
        </w:rPr>
      </w:pPr>
      <w:r w:rsidRPr="00B01C5C">
        <w:rPr>
          <w:rFonts w:ascii="Times New Roman" w:eastAsia="Times New Roman" w:hAnsi="Times New Roman" w:cs="Times New Roman"/>
          <w:sz w:val="24"/>
          <w:szCs w:val="24"/>
          <w:lang w:val="ro-RO"/>
        </w:rPr>
        <w:t>(11) Hotărârea se motivează în termen de 5 zile de la pronunţare şi poate fi atacată cu contestaţie la Înalta Curte de Casaţie şi Justiţie - Secţia de contencios administrativ şi fiscal, în termen de 5 zile de la comunicare, fără îndeplinirea procedurii prealabile.</w:t>
      </w:r>
    </w:p>
    <w:p w:rsidR="00692970" w:rsidRPr="00692970" w:rsidRDefault="00692970" w:rsidP="00692970">
      <w:pPr>
        <w:spacing w:after="0" w:line="240" w:lineRule="auto"/>
        <w:ind w:right="-18" w:firstLine="540"/>
        <w:jc w:val="both"/>
        <w:rPr>
          <w:rFonts w:ascii="Times New Roman" w:eastAsia="Times New Roman" w:hAnsi="Times New Roman" w:cs="Times New Roman"/>
          <w:sz w:val="24"/>
          <w:szCs w:val="24"/>
          <w:lang w:val="ro-RO"/>
        </w:rPr>
      </w:pPr>
      <w:r w:rsidRPr="00692970">
        <w:rPr>
          <w:rFonts w:ascii="Times New Roman" w:eastAsia="Times New Roman" w:hAnsi="Times New Roman" w:cs="Times New Roman"/>
          <w:b/>
          <w:sz w:val="24"/>
          <w:szCs w:val="24"/>
          <w:lang w:val="ro-RO"/>
        </w:rPr>
        <w:t xml:space="preserve">Art. </w:t>
      </w:r>
      <w:r w:rsidR="00B01C5C">
        <w:rPr>
          <w:rFonts w:ascii="Times New Roman" w:eastAsia="Times New Roman" w:hAnsi="Times New Roman" w:cs="Times New Roman"/>
          <w:b/>
          <w:sz w:val="24"/>
          <w:szCs w:val="24"/>
          <w:lang w:val="ro-RO"/>
        </w:rPr>
        <w:t>42</w:t>
      </w:r>
      <w:r w:rsidRPr="00692970">
        <w:rPr>
          <w:rFonts w:ascii="Times New Roman" w:eastAsia="Times New Roman" w:hAnsi="Times New Roman" w:cs="Times New Roman"/>
          <w:sz w:val="24"/>
          <w:szCs w:val="24"/>
          <w:lang w:val="ro-RO"/>
        </w:rPr>
        <w:t xml:space="preserve"> – (1) Secţia pentru judecători a Consiliului numeşte, promovează şi eliberează din funcţie magistraţii-asistenţi ai Înaltei Curţi de Casaţie şi Justiţie, în condiţiile legii.</w:t>
      </w:r>
    </w:p>
    <w:p w:rsidR="00352EA0" w:rsidRDefault="00692970" w:rsidP="00692970">
      <w:pPr>
        <w:pStyle w:val="NoSpacing"/>
        <w:ind w:firstLine="540"/>
        <w:jc w:val="both"/>
        <w:rPr>
          <w:rFonts w:ascii="Times New Roman" w:eastAsia="Times New Roman" w:hAnsi="Times New Roman" w:cs="Times New Roman"/>
          <w:sz w:val="24"/>
          <w:szCs w:val="24"/>
          <w:lang w:val="ro-RO"/>
        </w:rPr>
      </w:pPr>
      <w:r w:rsidRPr="00B01C5C">
        <w:rPr>
          <w:rFonts w:ascii="Times New Roman" w:eastAsia="Times New Roman" w:hAnsi="Times New Roman" w:cs="Times New Roman"/>
          <w:sz w:val="24"/>
          <w:szCs w:val="24"/>
          <w:lang w:val="ro-RO"/>
        </w:rPr>
        <w:t>(2) Secția pentru judecători adoptă Regulamentul privind organizarea şi desfăşurarea concursului pentru ocuparea posturilor vacante de magistrat asistent la Înalta Curte de Casaţie şi Justiţie și Regulamentul privind promovarea în funcţia de prim magistrat-asistent şi magistrat-asistent şef la Înalta Curte de Casaţie şi Justiţie.</w:t>
      </w:r>
    </w:p>
    <w:p w:rsidR="00692970" w:rsidRDefault="00692970" w:rsidP="00692970">
      <w:pPr>
        <w:spacing w:after="0" w:line="240" w:lineRule="auto"/>
        <w:ind w:firstLine="540"/>
        <w:jc w:val="both"/>
        <w:rPr>
          <w:rFonts w:ascii="Times New Roman" w:eastAsia="Times New Roman" w:hAnsi="Times New Roman" w:cs="Times New Roman"/>
          <w:sz w:val="24"/>
          <w:szCs w:val="24"/>
          <w:lang w:val="ro-RO"/>
        </w:rPr>
      </w:pPr>
      <w:r w:rsidRPr="00692970">
        <w:rPr>
          <w:rFonts w:ascii="Times New Roman" w:eastAsia="Times New Roman" w:hAnsi="Times New Roman" w:cs="Times New Roman"/>
          <w:b/>
          <w:sz w:val="24"/>
          <w:szCs w:val="24"/>
          <w:lang w:val="ro-RO"/>
        </w:rPr>
        <w:t xml:space="preserve">Art. </w:t>
      </w:r>
      <w:r w:rsidR="009670D5">
        <w:rPr>
          <w:rFonts w:ascii="Times New Roman" w:eastAsia="Times New Roman" w:hAnsi="Times New Roman" w:cs="Times New Roman"/>
          <w:b/>
          <w:sz w:val="24"/>
          <w:szCs w:val="24"/>
          <w:lang w:val="ro-RO"/>
        </w:rPr>
        <w:t>4</w:t>
      </w:r>
      <w:r w:rsidR="00B01C5C">
        <w:rPr>
          <w:rFonts w:ascii="Times New Roman" w:eastAsia="Times New Roman" w:hAnsi="Times New Roman" w:cs="Times New Roman"/>
          <w:b/>
          <w:sz w:val="24"/>
          <w:szCs w:val="24"/>
          <w:lang w:val="ro-RO"/>
        </w:rPr>
        <w:t>3</w:t>
      </w:r>
      <w:r w:rsidRPr="00692970">
        <w:rPr>
          <w:rFonts w:ascii="Times New Roman" w:eastAsia="Times New Roman" w:hAnsi="Times New Roman" w:cs="Times New Roman"/>
          <w:b/>
          <w:sz w:val="24"/>
          <w:szCs w:val="24"/>
          <w:lang w:val="ro-RO"/>
        </w:rPr>
        <w:t xml:space="preserve"> </w:t>
      </w:r>
      <w:r w:rsidRPr="00692970">
        <w:rPr>
          <w:rFonts w:ascii="Times New Roman" w:eastAsia="Times New Roman" w:hAnsi="Times New Roman" w:cs="Times New Roman"/>
          <w:sz w:val="24"/>
          <w:szCs w:val="24"/>
          <w:lang w:val="ro-RO"/>
        </w:rPr>
        <w:t>- (1) Secţia pentru judecători soluţionează contestaţiile formulate de judecători împotriva calificativelor acordate de comisiile de evaluare a activităţii profesionale, în termen de 30 de zile de la primirea acestora.</w:t>
      </w:r>
    </w:p>
    <w:p w:rsidR="00692970" w:rsidRDefault="00692970" w:rsidP="00692970">
      <w:pPr>
        <w:spacing w:after="0" w:line="240" w:lineRule="auto"/>
        <w:ind w:firstLine="540"/>
        <w:jc w:val="both"/>
        <w:rPr>
          <w:rFonts w:ascii="Times New Roman" w:eastAsia="Times New Roman" w:hAnsi="Times New Roman" w:cs="Times New Roman"/>
          <w:sz w:val="24"/>
          <w:szCs w:val="24"/>
          <w:lang w:val="ro-RO"/>
        </w:rPr>
      </w:pPr>
      <w:r w:rsidRPr="00692970">
        <w:rPr>
          <w:rFonts w:ascii="Times New Roman" w:eastAsia="Times New Roman" w:hAnsi="Times New Roman" w:cs="Times New Roman"/>
          <w:sz w:val="24"/>
          <w:szCs w:val="24"/>
          <w:lang w:val="ro-RO"/>
        </w:rPr>
        <w:t>(2) În urma soluţionării contestaţiei, secţia poate hotărî menţinerea aceluiaşi calificativ sau acordarea unui calificativ superior.</w:t>
      </w:r>
    </w:p>
    <w:p w:rsidR="00692970" w:rsidRDefault="00692970" w:rsidP="00692970">
      <w:pPr>
        <w:spacing w:after="0" w:line="240" w:lineRule="auto"/>
        <w:ind w:firstLine="540"/>
        <w:jc w:val="both"/>
        <w:rPr>
          <w:rFonts w:ascii="Times New Roman" w:eastAsia="Times New Roman" w:hAnsi="Times New Roman" w:cs="Times New Roman"/>
          <w:sz w:val="24"/>
          <w:szCs w:val="24"/>
          <w:lang w:val="ro-RO"/>
        </w:rPr>
      </w:pPr>
      <w:r w:rsidRPr="00692970">
        <w:rPr>
          <w:rFonts w:ascii="Times New Roman" w:eastAsia="Times New Roman" w:hAnsi="Times New Roman" w:cs="Times New Roman"/>
          <w:sz w:val="24"/>
          <w:szCs w:val="24"/>
          <w:lang w:val="ro-RO"/>
        </w:rPr>
        <w:t>(3) Hotărârea se comunică judecătorului care a formulat contestaţia, în termen de 5 zile de la redactare.</w:t>
      </w:r>
    </w:p>
    <w:p w:rsidR="00692970" w:rsidRPr="00B01C5C" w:rsidRDefault="00692970" w:rsidP="00692970">
      <w:pPr>
        <w:spacing w:after="0" w:line="240" w:lineRule="auto"/>
        <w:ind w:firstLine="540"/>
        <w:jc w:val="both"/>
        <w:rPr>
          <w:rFonts w:ascii="Times New Roman" w:eastAsia="Times New Roman" w:hAnsi="Times New Roman" w:cs="Times New Roman"/>
          <w:sz w:val="24"/>
          <w:szCs w:val="24"/>
          <w:lang w:val="ro-RO"/>
        </w:rPr>
      </w:pPr>
      <w:r w:rsidRPr="00692970">
        <w:rPr>
          <w:rFonts w:ascii="Times New Roman" w:eastAsia="Times New Roman" w:hAnsi="Times New Roman" w:cs="Times New Roman"/>
          <w:sz w:val="24"/>
          <w:szCs w:val="24"/>
          <w:lang w:val="ro-RO"/>
        </w:rPr>
        <w:t xml:space="preserve">(4) Hotărârea secţiei poate fi atacată </w:t>
      </w:r>
      <w:r w:rsidRPr="00B01C5C">
        <w:rPr>
          <w:rFonts w:ascii="Times New Roman" w:eastAsia="Times New Roman" w:hAnsi="Times New Roman" w:cs="Times New Roman"/>
          <w:sz w:val="24"/>
          <w:szCs w:val="24"/>
          <w:lang w:val="ro-RO"/>
        </w:rPr>
        <w:t>cu recurs la secţia de contencios administrativ și fiscal a curţii de apel, în termen de 15 zile de la comunicare, fără parcurgerea procedurii prealabile. Hotărârea curții de apel este definitivă.</w:t>
      </w:r>
    </w:p>
    <w:p w:rsidR="00692970" w:rsidRPr="00352EA0" w:rsidRDefault="00692970" w:rsidP="00692970">
      <w:pPr>
        <w:pStyle w:val="NoSpacing"/>
        <w:ind w:firstLine="540"/>
        <w:jc w:val="both"/>
        <w:rPr>
          <w:rFonts w:ascii="Times New Roman" w:hAnsi="Times New Roman" w:cs="Times New Roman"/>
          <w:sz w:val="24"/>
          <w:szCs w:val="24"/>
          <w:lang w:val="ro-RO"/>
        </w:rPr>
      </w:pPr>
      <w:r w:rsidRPr="00692970">
        <w:rPr>
          <w:rFonts w:ascii="Times New Roman" w:eastAsia="Times New Roman" w:hAnsi="Times New Roman" w:cs="Times New Roman"/>
          <w:sz w:val="24"/>
          <w:szCs w:val="24"/>
          <w:lang w:val="ro-RO"/>
        </w:rPr>
        <w:t>(5) Hotărârea definitivă se transmite compartimentului competent al Consiliului, în vederea includerii sale în dosarul profesional.</w:t>
      </w:r>
    </w:p>
    <w:p w:rsidR="00692970" w:rsidRDefault="00692970" w:rsidP="00692970">
      <w:pPr>
        <w:spacing w:after="0" w:line="240" w:lineRule="auto"/>
        <w:ind w:firstLine="540"/>
        <w:jc w:val="both"/>
        <w:rPr>
          <w:rFonts w:ascii="Times New Roman" w:eastAsia="Times New Roman" w:hAnsi="Times New Roman" w:cs="Times New Roman"/>
          <w:sz w:val="24"/>
          <w:szCs w:val="24"/>
          <w:lang w:val="ro-RO"/>
        </w:rPr>
      </w:pPr>
      <w:r w:rsidRPr="00692970">
        <w:rPr>
          <w:rFonts w:ascii="Times New Roman" w:eastAsia="Times New Roman" w:hAnsi="Times New Roman" w:cs="Times New Roman"/>
          <w:b/>
          <w:sz w:val="24"/>
          <w:szCs w:val="24"/>
          <w:lang w:val="ro-RO"/>
        </w:rPr>
        <w:t xml:space="preserve">Art. </w:t>
      </w:r>
      <w:r w:rsidR="009670D5">
        <w:rPr>
          <w:rFonts w:ascii="Times New Roman" w:eastAsia="Times New Roman" w:hAnsi="Times New Roman" w:cs="Times New Roman"/>
          <w:b/>
          <w:sz w:val="24"/>
          <w:szCs w:val="24"/>
          <w:lang w:val="ro-RO"/>
        </w:rPr>
        <w:t>4</w:t>
      </w:r>
      <w:r w:rsidR="00B01C5C">
        <w:rPr>
          <w:rFonts w:ascii="Times New Roman" w:eastAsia="Times New Roman" w:hAnsi="Times New Roman" w:cs="Times New Roman"/>
          <w:b/>
          <w:sz w:val="24"/>
          <w:szCs w:val="24"/>
          <w:lang w:val="ro-RO"/>
        </w:rPr>
        <w:t>4</w:t>
      </w:r>
      <w:r w:rsidRPr="00692970">
        <w:rPr>
          <w:rFonts w:ascii="Times New Roman" w:eastAsia="Times New Roman" w:hAnsi="Times New Roman" w:cs="Times New Roman"/>
          <w:b/>
          <w:sz w:val="24"/>
          <w:szCs w:val="24"/>
          <w:lang w:val="ro-RO"/>
        </w:rPr>
        <w:t xml:space="preserve"> -</w:t>
      </w:r>
      <w:r>
        <w:rPr>
          <w:rFonts w:ascii="Times New Roman" w:eastAsia="Times New Roman" w:hAnsi="Times New Roman" w:cs="Times New Roman"/>
          <w:sz w:val="24"/>
          <w:szCs w:val="24"/>
          <w:lang w:val="ro-RO"/>
        </w:rPr>
        <w:t xml:space="preserve"> (1) Judecătorii </w:t>
      </w:r>
      <w:r w:rsidRPr="00692970">
        <w:rPr>
          <w:rFonts w:ascii="Times New Roman" w:eastAsia="Times New Roman" w:hAnsi="Times New Roman" w:cs="Times New Roman"/>
          <w:sz w:val="24"/>
          <w:szCs w:val="24"/>
          <w:lang w:val="ro-RO"/>
        </w:rPr>
        <w:t>şi magistraţii-asistenţi pot fi percheziţionaţi, reţinuţi, arestaţi la domiciliu sau arestaţi pr</w:t>
      </w:r>
      <w:r>
        <w:rPr>
          <w:rFonts w:ascii="Times New Roman" w:eastAsia="Times New Roman" w:hAnsi="Times New Roman" w:cs="Times New Roman"/>
          <w:sz w:val="24"/>
          <w:szCs w:val="24"/>
          <w:lang w:val="ro-RO"/>
        </w:rPr>
        <w:t>eventiv numai cu încuviinţarea S</w:t>
      </w:r>
      <w:r w:rsidRPr="00692970">
        <w:rPr>
          <w:rFonts w:ascii="Times New Roman" w:eastAsia="Times New Roman" w:hAnsi="Times New Roman" w:cs="Times New Roman"/>
          <w:sz w:val="24"/>
          <w:szCs w:val="24"/>
          <w:lang w:val="ro-RO"/>
        </w:rPr>
        <w:t>ecţi</w:t>
      </w:r>
      <w:r>
        <w:rPr>
          <w:rFonts w:ascii="Times New Roman" w:eastAsia="Times New Roman" w:hAnsi="Times New Roman" w:cs="Times New Roman"/>
          <w:sz w:val="24"/>
          <w:szCs w:val="24"/>
          <w:lang w:val="ro-RO"/>
        </w:rPr>
        <w:t>ei pentru judecători</w:t>
      </w:r>
      <w:r w:rsidRPr="00692970">
        <w:rPr>
          <w:rFonts w:ascii="Times New Roman" w:eastAsia="Times New Roman" w:hAnsi="Times New Roman" w:cs="Times New Roman"/>
          <w:sz w:val="24"/>
          <w:szCs w:val="24"/>
          <w:lang w:val="ro-RO"/>
        </w:rPr>
        <w:t>.</w:t>
      </w:r>
    </w:p>
    <w:p w:rsidR="00692970" w:rsidRPr="00692970" w:rsidRDefault="00692970" w:rsidP="00692970">
      <w:pPr>
        <w:spacing w:after="0" w:line="240" w:lineRule="auto"/>
        <w:ind w:firstLine="540"/>
        <w:jc w:val="both"/>
        <w:rPr>
          <w:rFonts w:ascii="Times New Roman" w:eastAsia="Times New Roman" w:hAnsi="Times New Roman" w:cs="Times New Roman"/>
          <w:sz w:val="24"/>
          <w:szCs w:val="24"/>
          <w:lang w:val="ro-RO"/>
        </w:rPr>
      </w:pPr>
      <w:r w:rsidRPr="00692970">
        <w:rPr>
          <w:rFonts w:ascii="Times New Roman" w:eastAsia="Times New Roman" w:hAnsi="Times New Roman" w:cs="Times New Roman"/>
          <w:sz w:val="24"/>
          <w:szCs w:val="24"/>
          <w:lang w:val="ro-RO"/>
        </w:rPr>
        <w:t>(2) În caz de infra</w:t>
      </w:r>
      <w:r>
        <w:rPr>
          <w:rFonts w:ascii="Times New Roman" w:eastAsia="Times New Roman" w:hAnsi="Times New Roman" w:cs="Times New Roman"/>
          <w:sz w:val="24"/>
          <w:szCs w:val="24"/>
          <w:lang w:val="ro-RO"/>
        </w:rPr>
        <w:t>cţiune flagrantă, judecătorii</w:t>
      </w:r>
      <w:r w:rsidRPr="00692970">
        <w:rPr>
          <w:rFonts w:ascii="Times New Roman" w:eastAsia="Times New Roman" w:hAnsi="Times New Roman" w:cs="Times New Roman"/>
          <w:sz w:val="24"/>
          <w:szCs w:val="24"/>
          <w:lang w:val="ro-RO"/>
        </w:rPr>
        <w:t xml:space="preserve"> şi magistraţii-asistenţi pot fi reţinuţi şi supuşi percheziţiei, potrivit legii, Consiliul fiind informat de îndată de organul care a dispus reţinerea sau percheziţia.</w:t>
      </w:r>
    </w:p>
    <w:p w:rsidR="00352EA0" w:rsidRPr="00352EA0" w:rsidRDefault="00692970" w:rsidP="00692970">
      <w:pPr>
        <w:pStyle w:val="NoSpacing"/>
        <w:ind w:firstLine="540"/>
        <w:jc w:val="both"/>
        <w:rPr>
          <w:rFonts w:ascii="Times New Roman" w:hAnsi="Times New Roman" w:cs="Times New Roman"/>
          <w:sz w:val="24"/>
          <w:szCs w:val="24"/>
          <w:lang w:val="ro-RO"/>
        </w:rPr>
      </w:pPr>
      <w:r w:rsidRPr="00692970">
        <w:rPr>
          <w:rFonts w:ascii="Times New Roman" w:eastAsia="Times New Roman" w:hAnsi="Times New Roman" w:cs="Times New Roman"/>
          <w:sz w:val="24"/>
          <w:szCs w:val="24"/>
          <w:lang w:val="ro-RO"/>
        </w:rPr>
        <w:t>(</w:t>
      </w:r>
      <w:r>
        <w:rPr>
          <w:rFonts w:ascii="Times New Roman" w:eastAsia="Times New Roman" w:hAnsi="Times New Roman" w:cs="Times New Roman"/>
          <w:sz w:val="24"/>
          <w:szCs w:val="24"/>
          <w:lang w:val="ro-RO"/>
        </w:rPr>
        <w:t>3) Secţia pentru judecători</w:t>
      </w:r>
      <w:r w:rsidRPr="00692970">
        <w:rPr>
          <w:rFonts w:ascii="Times New Roman" w:eastAsia="Times New Roman" w:hAnsi="Times New Roman" w:cs="Times New Roman"/>
          <w:sz w:val="24"/>
          <w:szCs w:val="24"/>
          <w:lang w:val="ro-RO"/>
        </w:rPr>
        <w:t xml:space="preserve"> se pronunţă de îndată după primirea sesizării.</w:t>
      </w:r>
    </w:p>
    <w:p w:rsidR="00352EA0" w:rsidRPr="00352EA0" w:rsidRDefault="00352EA0" w:rsidP="00352EA0">
      <w:pPr>
        <w:pStyle w:val="NoSpacing"/>
        <w:ind w:firstLine="540"/>
        <w:jc w:val="both"/>
        <w:rPr>
          <w:rFonts w:ascii="Times New Roman" w:hAnsi="Times New Roman" w:cs="Times New Roman"/>
          <w:sz w:val="24"/>
          <w:szCs w:val="24"/>
          <w:lang w:val="ro-RO"/>
        </w:rPr>
      </w:pPr>
    </w:p>
    <w:p w:rsidR="00486C1D" w:rsidRDefault="00486C1D" w:rsidP="00486C1D">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Paragraful 2</w:t>
      </w:r>
    </w:p>
    <w:p w:rsidR="00352EA0" w:rsidRDefault="00486C1D" w:rsidP="00486C1D">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Desfășurarea lucrărilor Secției pentru judecători</w:t>
      </w:r>
    </w:p>
    <w:p w:rsidR="00486C1D" w:rsidRDefault="00486C1D" w:rsidP="00486C1D">
      <w:pPr>
        <w:pStyle w:val="NoSpacing"/>
        <w:ind w:firstLine="540"/>
        <w:jc w:val="both"/>
        <w:rPr>
          <w:rFonts w:ascii="Times New Roman" w:hAnsi="Times New Roman" w:cs="Times New Roman"/>
          <w:b/>
          <w:sz w:val="24"/>
          <w:szCs w:val="24"/>
          <w:lang w:val="ro-RO"/>
        </w:rPr>
      </w:pPr>
    </w:p>
    <w:p w:rsidR="00486C1D" w:rsidRPr="00486C1D" w:rsidRDefault="00486C1D" w:rsidP="00486C1D">
      <w:pPr>
        <w:pStyle w:val="NoSpacing"/>
        <w:ind w:firstLine="540"/>
        <w:jc w:val="both"/>
        <w:rPr>
          <w:rFonts w:ascii="Times New Roman" w:hAnsi="Times New Roman" w:cs="Times New Roman"/>
          <w:sz w:val="24"/>
          <w:szCs w:val="24"/>
          <w:lang w:val="ro-RO"/>
        </w:rPr>
      </w:pPr>
      <w:r>
        <w:rPr>
          <w:rFonts w:ascii="Times New Roman" w:hAnsi="Times New Roman" w:cs="Times New Roman"/>
          <w:b/>
          <w:sz w:val="24"/>
          <w:szCs w:val="24"/>
          <w:lang w:val="ro-RO"/>
        </w:rPr>
        <w:t xml:space="preserve">Art. </w:t>
      </w:r>
      <w:r w:rsidR="00B01C5C">
        <w:rPr>
          <w:rFonts w:ascii="Times New Roman" w:hAnsi="Times New Roman" w:cs="Times New Roman"/>
          <w:b/>
          <w:sz w:val="24"/>
          <w:szCs w:val="24"/>
          <w:lang w:val="ro-RO"/>
        </w:rPr>
        <w:t>45</w:t>
      </w:r>
      <w:r>
        <w:rPr>
          <w:rFonts w:ascii="Times New Roman" w:hAnsi="Times New Roman" w:cs="Times New Roman"/>
          <w:b/>
          <w:sz w:val="24"/>
          <w:szCs w:val="24"/>
          <w:lang w:val="ro-RO"/>
        </w:rPr>
        <w:t xml:space="preserve"> –</w:t>
      </w:r>
      <w:r w:rsidRPr="00486C1D">
        <w:rPr>
          <w:rFonts w:ascii="Times New Roman" w:hAnsi="Times New Roman" w:cs="Times New Roman"/>
          <w:sz w:val="24"/>
          <w:szCs w:val="24"/>
          <w:lang w:val="ro-RO"/>
        </w:rPr>
        <w:t xml:space="preserve"> (</w:t>
      </w:r>
      <w:r>
        <w:rPr>
          <w:rFonts w:ascii="Times New Roman" w:hAnsi="Times New Roman" w:cs="Times New Roman"/>
          <w:sz w:val="24"/>
          <w:szCs w:val="24"/>
          <w:lang w:val="ro-RO"/>
        </w:rPr>
        <w:t>1</w:t>
      </w:r>
      <w:r w:rsidRPr="00486C1D">
        <w:rPr>
          <w:rFonts w:ascii="Times New Roman" w:hAnsi="Times New Roman" w:cs="Times New Roman"/>
          <w:sz w:val="24"/>
          <w:szCs w:val="24"/>
          <w:lang w:val="ro-RO"/>
        </w:rPr>
        <w:t xml:space="preserve">) Lucrările </w:t>
      </w:r>
      <w:r>
        <w:rPr>
          <w:rFonts w:ascii="Times New Roman" w:hAnsi="Times New Roman" w:cs="Times New Roman"/>
          <w:sz w:val="24"/>
          <w:szCs w:val="24"/>
          <w:lang w:val="ro-RO"/>
        </w:rPr>
        <w:t>Secției pentru judecători</w:t>
      </w:r>
      <w:r w:rsidRPr="00486C1D">
        <w:rPr>
          <w:rFonts w:ascii="Times New Roman" w:hAnsi="Times New Roman" w:cs="Times New Roman"/>
          <w:sz w:val="24"/>
          <w:szCs w:val="24"/>
          <w:lang w:val="ro-RO"/>
        </w:rPr>
        <w:t xml:space="preserve"> sunt legal constituite în prezenţa majorităţii membrilor acest</w:t>
      </w:r>
      <w:r w:rsidR="00D9150E">
        <w:rPr>
          <w:rFonts w:ascii="Times New Roman" w:hAnsi="Times New Roman" w:cs="Times New Roman"/>
          <w:sz w:val="24"/>
          <w:szCs w:val="24"/>
          <w:lang w:val="ro-RO"/>
        </w:rPr>
        <w:t>eia</w:t>
      </w:r>
      <w:r w:rsidRPr="00486C1D">
        <w:rPr>
          <w:rFonts w:ascii="Times New Roman" w:hAnsi="Times New Roman" w:cs="Times New Roman"/>
          <w:sz w:val="24"/>
          <w:szCs w:val="24"/>
          <w:lang w:val="ro-RO"/>
        </w:rPr>
        <w:t xml:space="preserve"> şi sunt prezidate de preşedintele </w:t>
      </w:r>
      <w:r w:rsidR="00D9150E">
        <w:rPr>
          <w:rFonts w:ascii="Times New Roman" w:hAnsi="Times New Roman" w:cs="Times New Roman"/>
          <w:sz w:val="24"/>
          <w:szCs w:val="24"/>
          <w:lang w:val="ro-RO"/>
        </w:rPr>
        <w:t>secției</w:t>
      </w:r>
      <w:r>
        <w:rPr>
          <w:rFonts w:ascii="Times New Roman" w:hAnsi="Times New Roman" w:cs="Times New Roman"/>
          <w:sz w:val="24"/>
          <w:szCs w:val="24"/>
          <w:lang w:val="ro-RO"/>
        </w:rPr>
        <w:t>. În lipsa acestuia</w:t>
      </w:r>
      <w:r w:rsidRPr="00486C1D">
        <w:rPr>
          <w:rFonts w:ascii="Times New Roman" w:hAnsi="Times New Roman" w:cs="Times New Roman"/>
          <w:sz w:val="24"/>
          <w:szCs w:val="24"/>
          <w:lang w:val="ro-RO"/>
        </w:rPr>
        <w:t>, şedinţa este prezidată de unul dintre membrii secţiei, ales cu votul majorităţii celor prezenţi.</w:t>
      </w:r>
    </w:p>
    <w:p w:rsidR="00486C1D" w:rsidRDefault="00486C1D" w:rsidP="00486C1D">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t>(2</w:t>
      </w:r>
      <w:r w:rsidRPr="00486C1D">
        <w:rPr>
          <w:rFonts w:ascii="Times New Roman" w:hAnsi="Times New Roman" w:cs="Times New Roman"/>
          <w:sz w:val="24"/>
          <w:szCs w:val="24"/>
          <w:lang w:val="ro-RO"/>
        </w:rPr>
        <w:t>) La lucrările Secţiei pentru judecători participă preşedintele Înaltei Curţi de Casaţie şi Justiţie şi ministrul justiţiei.</w:t>
      </w:r>
    </w:p>
    <w:p w:rsidR="00486C1D" w:rsidRPr="00486C1D" w:rsidRDefault="00486C1D" w:rsidP="00486C1D">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(3) </w:t>
      </w:r>
      <w:r w:rsidR="00441B3D">
        <w:rPr>
          <w:rFonts w:ascii="Times New Roman" w:hAnsi="Times New Roman" w:cs="Times New Roman"/>
          <w:sz w:val="24"/>
          <w:szCs w:val="24"/>
          <w:lang w:val="ro-RO"/>
        </w:rPr>
        <w:t xml:space="preserve">Dispozițiile </w:t>
      </w:r>
      <w:r w:rsidR="00441B3D" w:rsidRPr="007544D6">
        <w:rPr>
          <w:rFonts w:ascii="Times New Roman" w:hAnsi="Times New Roman" w:cs="Times New Roman"/>
          <w:sz w:val="24"/>
          <w:szCs w:val="24"/>
          <w:lang w:val="ro-RO"/>
        </w:rPr>
        <w:t>art. 1</w:t>
      </w:r>
      <w:r w:rsidR="00B01C5C" w:rsidRPr="007544D6">
        <w:rPr>
          <w:rFonts w:ascii="Times New Roman" w:hAnsi="Times New Roman" w:cs="Times New Roman"/>
          <w:sz w:val="24"/>
          <w:szCs w:val="24"/>
          <w:lang w:val="ro-RO"/>
        </w:rPr>
        <w:t>7</w:t>
      </w:r>
      <w:r w:rsidR="002E79A0" w:rsidRPr="007544D6">
        <w:rPr>
          <w:rFonts w:ascii="Times New Roman" w:hAnsi="Times New Roman" w:cs="Times New Roman"/>
          <w:sz w:val="24"/>
          <w:szCs w:val="24"/>
          <w:lang w:val="ro-RO"/>
        </w:rPr>
        <w:t xml:space="preserve"> alin. (4)-(6), art. 18, art. 19, art. 21 și art. 22</w:t>
      </w:r>
      <w:r w:rsidR="00441B3D">
        <w:rPr>
          <w:rFonts w:ascii="Times New Roman" w:hAnsi="Times New Roman" w:cs="Times New Roman"/>
          <w:sz w:val="24"/>
          <w:szCs w:val="24"/>
          <w:lang w:val="ro-RO"/>
        </w:rPr>
        <w:t xml:space="preserve"> se aplică în mod corespunzător și în cazul lucrărilor Secției pentru judecători.</w:t>
      </w:r>
    </w:p>
    <w:p w:rsidR="00441B3D" w:rsidRPr="00441B3D" w:rsidRDefault="00441B3D" w:rsidP="00441B3D">
      <w:pPr>
        <w:pStyle w:val="NoSpacing"/>
        <w:ind w:firstLine="540"/>
        <w:jc w:val="both"/>
        <w:rPr>
          <w:rFonts w:ascii="Times New Roman" w:hAnsi="Times New Roman" w:cs="Times New Roman"/>
          <w:sz w:val="24"/>
          <w:szCs w:val="24"/>
          <w:lang w:val="ro-RO"/>
        </w:rPr>
      </w:pPr>
      <w:r w:rsidRPr="00441B3D">
        <w:rPr>
          <w:rFonts w:ascii="Times New Roman" w:hAnsi="Times New Roman" w:cs="Times New Roman"/>
          <w:b/>
          <w:sz w:val="24"/>
          <w:szCs w:val="24"/>
          <w:lang w:val="ro-RO"/>
        </w:rPr>
        <w:t xml:space="preserve">Art. </w:t>
      </w:r>
      <w:r w:rsidR="002E79A0">
        <w:rPr>
          <w:rFonts w:ascii="Times New Roman" w:hAnsi="Times New Roman" w:cs="Times New Roman"/>
          <w:b/>
          <w:sz w:val="24"/>
          <w:szCs w:val="24"/>
          <w:lang w:val="ro-RO"/>
        </w:rPr>
        <w:t>46</w:t>
      </w:r>
      <w:r>
        <w:rPr>
          <w:rFonts w:ascii="Times New Roman" w:hAnsi="Times New Roman" w:cs="Times New Roman"/>
          <w:sz w:val="24"/>
          <w:szCs w:val="24"/>
          <w:lang w:val="ro-RO"/>
        </w:rPr>
        <w:t xml:space="preserve"> – (1</w:t>
      </w:r>
      <w:r w:rsidRPr="00441B3D">
        <w:rPr>
          <w:rFonts w:ascii="Times New Roman" w:hAnsi="Times New Roman" w:cs="Times New Roman"/>
          <w:sz w:val="24"/>
          <w:szCs w:val="24"/>
          <w:lang w:val="ro-RO"/>
        </w:rPr>
        <w:t xml:space="preserve">) Cererile de abţinere privind probleme înscrise pe ordinea de zi a </w:t>
      </w:r>
      <w:r>
        <w:rPr>
          <w:rFonts w:ascii="Times New Roman" w:hAnsi="Times New Roman" w:cs="Times New Roman"/>
          <w:sz w:val="24"/>
          <w:szCs w:val="24"/>
          <w:lang w:val="ro-RO"/>
        </w:rPr>
        <w:t>Secției pentru judecători</w:t>
      </w:r>
      <w:r w:rsidRPr="00441B3D">
        <w:rPr>
          <w:rFonts w:ascii="Times New Roman" w:hAnsi="Times New Roman" w:cs="Times New Roman"/>
          <w:sz w:val="24"/>
          <w:szCs w:val="24"/>
          <w:lang w:val="ro-RO"/>
        </w:rPr>
        <w:t xml:space="preserve"> se soluţionează în aceeaşi şedinţă de către </w:t>
      </w:r>
      <w:r>
        <w:rPr>
          <w:rFonts w:ascii="Times New Roman" w:hAnsi="Times New Roman" w:cs="Times New Roman"/>
          <w:sz w:val="24"/>
          <w:szCs w:val="24"/>
          <w:lang w:val="ro-RO"/>
        </w:rPr>
        <w:t>aceasta.</w:t>
      </w:r>
      <w:r w:rsidRPr="00441B3D">
        <w:rPr>
          <w:rFonts w:ascii="Times New Roman" w:hAnsi="Times New Roman" w:cs="Times New Roman"/>
          <w:sz w:val="24"/>
          <w:szCs w:val="24"/>
          <w:lang w:val="ro-RO"/>
        </w:rPr>
        <w:t xml:space="preserve"> </w:t>
      </w:r>
    </w:p>
    <w:p w:rsidR="00352EA0" w:rsidRPr="002E79A0" w:rsidRDefault="00441B3D" w:rsidP="00441B3D">
      <w:pPr>
        <w:pStyle w:val="NoSpacing"/>
        <w:ind w:firstLine="540"/>
        <w:jc w:val="both"/>
        <w:rPr>
          <w:rFonts w:ascii="Times New Roman" w:hAnsi="Times New Roman" w:cs="Times New Roman"/>
          <w:sz w:val="24"/>
          <w:szCs w:val="24"/>
          <w:lang w:val="ro-RO"/>
        </w:rPr>
      </w:pPr>
      <w:r w:rsidRPr="00441B3D">
        <w:rPr>
          <w:rFonts w:ascii="Times New Roman" w:hAnsi="Times New Roman" w:cs="Times New Roman"/>
          <w:sz w:val="24"/>
          <w:szCs w:val="24"/>
          <w:lang w:val="ro-RO"/>
        </w:rPr>
        <w:t xml:space="preserve"> </w:t>
      </w:r>
      <w:r w:rsidRPr="002E79A0">
        <w:rPr>
          <w:rFonts w:ascii="Times New Roman" w:hAnsi="Times New Roman" w:cs="Times New Roman"/>
          <w:sz w:val="24"/>
          <w:szCs w:val="24"/>
          <w:lang w:val="ro-RO"/>
        </w:rPr>
        <w:t>(2) În cazul în care, din cauza abţinerii unui membru, nu se poate asigura cvorumul în Secția pentru judecători în vederea soluţionării cererilor de abţinere, acestea se soluţionează de Plen, cel mai târziu în următoarea şedinţă a acestuia.</w:t>
      </w:r>
    </w:p>
    <w:p w:rsidR="00F825F3" w:rsidRPr="002E79A0" w:rsidRDefault="00441B3D" w:rsidP="00352EA0">
      <w:pPr>
        <w:pStyle w:val="NoSpacing"/>
        <w:ind w:firstLine="540"/>
        <w:jc w:val="both"/>
        <w:rPr>
          <w:rFonts w:ascii="Times New Roman" w:hAnsi="Times New Roman" w:cs="Times New Roman"/>
          <w:sz w:val="24"/>
          <w:szCs w:val="24"/>
          <w:lang w:val="ro-RO"/>
        </w:rPr>
      </w:pPr>
      <w:r w:rsidRPr="002E79A0">
        <w:rPr>
          <w:rFonts w:ascii="Times New Roman" w:hAnsi="Times New Roman" w:cs="Times New Roman"/>
          <w:sz w:val="24"/>
          <w:szCs w:val="24"/>
          <w:lang w:val="ro-RO"/>
        </w:rPr>
        <w:t xml:space="preserve">(3) </w:t>
      </w:r>
      <w:r w:rsidR="00F825F3" w:rsidRPr="002E79A0">
        <w:rPr>
          <w:rFonts w:ascii="Times New Roman" w:hAnsi="Times New Roman" w:cs="Times New Roman"/>
          <w:sz w:val="24"/>
          <w:szCs w:val="24"/>
          <w:lang w:val="ro-RO"/>
        </w:rPr>
        <w:t>În procedura disciplinară în faţa Secției pentru judecători, cazurile de abţinere sunt cele prevăzute de Codul de procedură civilă</w:t>
      </w:r>
    </w:p>
    <w:p w:rsidR="00352EA0" w:rsidRPr="00352EA0" w:rsidRDefault="00F825F3" w:rsidP="00352EA0">
      <w:pPr>
        <w:pStyle w:val="NoSpacing"/>
        <w:ind w:firstLine="540"/>
        <w:jc w:val="both"/>
        <w:rPr>
          <w:rFonts w:ascii="Times New Roman" w:hAnsi="Times New Roman" w:cs="Times New Roman"/>
          <w:sz w:val="24"/>
          <w:szCs w:val="24"/>
          <w:lang w:val="ro-RO"/>
        </w:rPr>
      </w:pPr>
      <w:r w:rsidRPr="002E79A0">
        <w:rPr>
          <w:rFonts w:ascii="Times New Roman" w:hAnsi="Times New Roman" w:cs="Times New Roman"/>
          <w:sz w:val="24"/>
          <w:szCs w:val="24"/>
          <w:lang w:val="ro-RO"/>
        </w:rPr>
        <w:t xml:space="preserve">(4) </w:t>
      </w:r>
      <w:r w:rsidR="00441B3D" w:rsidRPr="002E79A0">
        <w:rPr>
          <w:rFonts w:ascii="Times New Roman" w:hAnsi="Times New Roman" w:cs="Times New Roman"/>
          <w:sz w:val="24"/>
          <w:szCs w:val="24"/>
          <w:lang w:val="ro-RO"/>
        </w:rPr>
        <w:t xml:space="preserve">Dispozițiile </w:t>
      </w:r>
      <w:r w:rsidR="00441B3D" w:rsidRPr="007544D6">
        <w:rPr>
          <w:rFonts w:ascii="Times New Roman" w:hAnsi="Times New Roman" w:cs="Times New Roman"/>
          <w:sz w:val="24"/>
          <w:szCs w:val="24"/>
          <w:lang w:val="ro-RO"/>
        </w:rPr>
        <w:t>art. 2</w:t>
      </w:r>
      <w:r w:rsidR="002E79A0" w:rsidRPr="007544D6">
        <w:rPr>
          <w:rFonts w:ascii="Times New Roman" w:hAnsi="Times New Roman" w:cs="Times New Roman"/>
          <w:sz w:val="24"/>
          <w:szCs w:val="24"/>
          <w:lang w:val="ro-RO"/>
        </w:rPr>
        <w:t>0</w:t>
      </w:r>
      <w:r w:rsidR="00441B3D" w:rsidRPr="007544D6">
        <w:rPr>
          <w:rFonts w:ascii="Times New Roman" w:hAnsi="Times New Roman" w:cs="Times New Roman"/>
          <w:sz w:val="24"/>
          <w:szCs w:val="24"/>
          <w:lang w:val="ro-RO"/>
        </w:rPr>
        <w:t xml:space="preserve"> alin. (1) și (3)</w:t>
      </w:r>
      <w:r w:rsidR="00441B3D" w:rsidRPr="002E79A0">
        <w:rPr>
          <w:rFonts w:ascii="Times New Roman" w:hAnsi="Times New Roman" w:cs="Times New Roman"/>
          <w:sz w:val="24"/>
          <w:szCs w:val="24"/>
          <w:lang w:val="ro-RO"/>
        </w:rPr>
        <w:t xml:space="preserve"> se aplică în mod corespunzător</w:t>
      </w:r>
    </w:p>
    <w:p w:rsidR="00F825F3" w:rsidRDefault="00441B3D" w:rsidP="00F825F3">
      <w:pPr>
        <w:spacing w:after="0" w:line="240" w:lineRule="auto"/>
        <w:ind w:firstLine="540"/>
        <w:jc w:val="both"/>
        <w:rPr>
          <w:rFonts w:ascii="Times New Roman" w:eastAsia="Times New Roman" w:hAnsi="Times New Roman" w:cs="Times New Roman"/>
          <w:sz w:val="24"/>
          <w:szCs w:val="24"/>
          <w:lang w:val="ro-RO"/>
        </w:rPr>
      </w:pPr>
      <w:r w:rsidRPr="00441B3D">
        <w:rPr>
          <w:rFonts w:ascii="Times New Roman" w:eastAsia="Times New Roman" w:hAnsi="Times New Roman" w:cs="Times New Roman"/>
          <w:b/>
          <w:sz w:val="24"/>
          <w:szCs w:val="24"/>
          <w:lang w:val="ro-RO"/>
        </w:rPr>
        <w:t xml:space="preserve">Art. </w:t>
      </w:r>
      <w:r w:rsidR="002E79A0">
        <w:rPr>
          <w:rFonts w:ascii="Times New Roman" w:eastAsia="Times New Roman" w:hAnsi="Times New Roman" w:cs="Times New Roman"/>
          <w:b/>
          <w:sz w:val="24"/>
          <w:szCs w:val="24"/>
          <w:lang w:val="ro-RO"/>
        </w:rPr>
        <w:t>47</w:t>
      </w:r>
      <w:r w:rsidRPr="00441B3D">
        <w:rPr>
          <w:rFonts w:ascii="Times New Roman" w:eastAsia="Times New Roman" w:hAnsi="Times New Roman" w:cs="Times New Roman"/>
          <w:b/>
          <w:sz w:val="24"/>
          <w:szCs w:val="24"/>
          <w:lang w:val="ro-RO"/>
        </w:rPr>
        <w:t xml:space="preserve"> </w:t>
      </w:r>
      <w:r w:rsidRPr="00441B3D">
        <w:rPr>
          <w:rFonts w:ascii="Times New Roman" w:eastAsia="Times New Roman" w:hAnsi="Times New Roman" w:cs="Times New Roman"/>
          <w:sz w:val="24"/>
          <w:szCs w:val="24"/>
          <w:lang w:val="ro-RO"/>
        </w:rPr>
        <w:t xml:space="preserve">- (1) </w:t>
      </w:r>
      <w:r w:rsidR="00F825F3">
        <w:rPr>
          <w:rFonts w:ascii="Times New Roman" w:eastAsia="Times New Roman" w:hAnsi="Times New Roman" w:cs="Times New Roman"/>
          <w:sz w:val="24"/>
          <w:szCs w:val="24"/>
          <w:lang w:val="ro-RO"/>
        </w:rPr>
        <w:t>Secția pentru judecători</w:t>
      </w:r>
      <w:r w:rsidRPr="00441B3D">
        <w:rPr>
          <w:rFonts w:ascii="Times New Roman" w:eastAsia="Times New Roman" w:hAnsi="Times New Roman" w:cs="Times New Roman"/>
          <w:sz w:val="24"/>
          <w:szCs w:val="24"/>
          <w:lang w:val="ro-RO"/>
        </w:rPr>
        <w:t xml:space="preserve"> se întruneşte ori de câte ori este necesar, la convocarea preşedintelui sau a majorităţii membrilor </w:t>
      </w:r>
      <w:r w:rsidR="00F825F3">
        <w:rPr>
          <w:rFonts w:ascii="Times New Roman" w:eastAsia="Times New Roman" w:hAnsi="Times New Roman" w:cs="Times New Roman"/>
          <w:sz w:val="24"/>
          <w:szCs w:val="24"/>
          <w:lang w:val="ro-RO"/>
        </w:rPr>
        <w:t>secției</w:t>
      </w:r>
      <w:r w:rsidRPr="00441B3D">
        <w:rPr>
          <w:rFonts w:ascii="Times New Roman" w:eastAsia="Times New Roman" w:hAnsi="Times New Roman" w:cs="Times New Roman"/>
          <w:sz w:val="24"/>
          <w:szCs w:val="24"/>
          <w:lang w:val="ro-RO"/>
        </w:rPr>
        <w:t>.</w:t>
      </w:r>
    </w:p>
    <w:p w:rsidR="00F825F3" w:rsidRDefault="00441B3D" w:rsidP="00F825F3">
      <w:pPr>
        <w:spacing w:after="0" w:line="240" w:lineRule="auto"/>
        <w:ind w:firstLine="540"/>
        <w:jc w:val="both"/>
        <w:rPr>
          <w:rFonts w:ascii="Times New Roman" w:eastAsia="Times New Roman" w:hAnsi="Times New Roman" w:cs="Times New Roman"/>
          <w:sz w:val="24"/>
          <w:szCs w:val="24"/>
          <w:lang w:val="ro-RO"/>
        </w:rPr>
      </w:pPr>
      <w:r w:rsidRPr="00441B3D">
        <w:rPr>
          <w:rFonts w:ascii="Times New Roman" w:eastAsia="Times New Roman" w:hAnsi="Times New Roman" w:cs="Times New Roman"/>
          <w:sz w:val="24"/>
          <w:szCs w:val="24"/>
          <w:lang w:val="ro-RO"/>
        </w:rPr>
        <w:t xml:space="preserve">(2) Ordinea de zi a lucrărilor </w:t>
      </w:r>
      <w:r w:rsidR="00F825F3">
        <w:rPr>
          <w:rFonts w:ascii="Times New Roman" w:eastAsia="Times New Roman" w:hAnsi="Times New Roman" w:cs="Times New Roman"/>
          <w:sz w:val="24"/>
          <w:szCs w:val="24"/>
          <w:lang w:val="ro-RO"/>
        </w:rPr>
        <w:t>Secției pentru judecători</w:t>
      </w:r>
      <w:r w:rsidRPr="00441B3D">
        <w:rPr>
          <w:rFonts w:ascii="Times New Roman" w:eastAsia="Times New Roman" w:hAnsi="Times New Roman" w:cs="Times New Roman"/>
          <w:sz w:val="24"/>
          <w:szCs w:val="24"/>
          <w:lang w:val="ro-RO"/>
        </w:rPr>
        <w:t xml:space="preserve"> se aprobă de către </w:t>
      </w:r>
      <w:r w:rsidR="00F825F3">
        <w:rPr>
          <w:rFonts w:ascii="Times New Roman" w:eastAsia="Times New Roman" w:hAnsi="Times New Roman" w:cs="Times New Roman"/>
          <w:sz w:val="24"/>
          <w:szCs w:val="24"/>
          <w:lang w:val="ro-RO"/>
        </w:rPr>
        <w:t>aceasta</w:t>
      </w:r>
      <w:r w:rsidRPr="00441B3D">
        <w:rPr>
          <w:rFonts w:ascii="Times New Roman" w:eastAsia="Times New Roman" w:hAnsi="Times New Roman" w:cs="Times New Roman"/>
          <w:sz w:val="24"/>
          <w:szCs w:val="24"/>
          <w:lang w:val="ro-RO"/>
        </w:rPr>
        <w:t xml:space="preserve">, la propunerea preşedintelui </w:t>
      </w:r>
      <w:r w:rsidR="00D9150E">
        <w:rPr>
          <w:rFonts w:ascii="Times New Roman" w:eastAsia="Times New Roman" w:hAnsi="Times New Roman" w:cs="Times New Roman"/>
          <w:sz w:val="24"/>
          <w:szCs w:val="24"/>
          <w:lang w:val="ro-RO"/>
        </w:rPr>
        <w:t>secției</w:t>
      </w:r>
      <w:r w:rsidRPr="00441B3D">
        <w:rPr>
          <w:rFonts w:ascii="Times New Roman" w:eastAsia="Times New Roman" w:hAnsi="Times New Roman" w:cs="Times New Roman"/>
          <w:sz w:val="24"/>
          <w:szCs w:val="24"/>
          <w:lang w:val="ro-RO"/>
        </w:rPr>
        <w:t>.</w:t>
      </w:r>
    </w:p>
    <w:p w:rsidR="00441B3D" w:rsidRPr="002E79A0" w:rsidRDefault="00441B3D" w:rsidP="00F825F3">
      <w:pPr>
        <w:spacing w:after="0" w:line="240" w:lineRule="auto"/>
        <w:ind w:firstLine="540"/>
        <w:jc w:val="both"/>
        <w:rPr>
          <w:rFonts w:ascii="Times New Roman" w:eastAsia="Times New Roman" w:hAnsi="Times New Roman" w:cs="Times New Roman"/>
          <w:sz w:val="24"/>
          <w:szCs w:val="24"/>
          <w:lang w:val="ro-RO"/>
        </w:rPr>
      </w:pPr>
      <w:r w:rsidRPr="002E79A0">
        <w:rPr>
          <w:rFonts w:ascii="Times New Roman" w:eastAsia="Times New Roman" w:hAnsi="Times New Roman" w:cs="Times New Roman"/>
          <w:sz w:val="24"/>
          <w:szCs w:val="24"/>
          <w:lang w:val="ro-RO"/>
        </w:rPr>
        <w:t xml:space="preserve">(3) </w:t>
      </w:r>
      <w:r w:rsidR="00F825F3" w:rsidRPr="002E79A0">
        <w:rPr>
          <w:rFonts w:ascii="Times New Roman" w:eastAsia="Times New Roman" w:hAnsi="Times New Roman" w:cs="Times New Roman"/>
          <w:sz w:val="24"/>
          <w:szCs w:val="24"/>
          <w:lang w:val="ro-RO"/>
        </w:rPr>
        <w:t>Publicarea p</w:t>
      </w:r>
      <w:r w:rsidRPr="002E79A0">
        <w:rPr>
          <w:rFonts w:ascii="Times New Roman" w:eastAsia="Times New Roman" w:hAnsi="Times New Roman" w:cs="Times New Roman"/>
          <w:sz w:val="24"/>
          <w:szCs w:val="24"/>
          <w:lang w:val="ro-RO"/>
        </w:rPr>
        <w:t>roiectul</w:t>
      </w:r>
      <w:r w:rsidR="00F825F3" w:rsidRPr="002E79A0">
        <w:rPr>
          <w:rFonts w:ascii="Times New Roman" w:eastAsia="Times New Roman" w:hAnsi="Times New Roman" w:cs="Times New Roman"/>
          <w:sz w:val="24"/>
          <w:szCs w:val="24"/>
          <w:lang w:val="ro-RO"/>
        </w:rPr>
        <w:t>ui</w:t>
      </w:r>
      <w:r w:rsidRPr="002E79A0">
        <w:rPr>
          <w:rFonts w:ascii="Times New Roman" w:eastAsia="Times New Roman" w:hAnsi="Times New Roman" w:cs="Times New Roman"/>
          <w:sz w:val="24"/>
          <w:szCs w:val="24"/>
          <w:lang w:val="ro-RO"/>
        </w:rPr>
        <w:t xml:space="preserve"> ordinii de zi şi </w:t>
      </w:r>
      <w:r w:rsidR="00F825F3" w:rsidRPr="002E79A0">
        <w:rPr>
          <w:rFonts w:ascii="Times New Roman" w:eastAsia="Times New Roman" w:hAnsi="Times New Roman" w:cs="Times New Roman"/>
          <w:sz w:val="24"/>
          <w:szCs w:val="24"/>
          <w:lang w:val="ro-RO"/>
        </w:rPr>
        <w:t>a proiectelor</w:t>
      </w:r>
      <w:r w:rsidRPr="002E79A0">
        <w:rPr>
          <w:rFonts w:ascii="Times New Roman" w:eastAsia="Times New Roman" w:hAnsi="Times New Roman" w:cs="Times New Roman"/>
          <w:sz w:val="24"/>
          <w:szCs w:val="24"/>
          <w:lang w:val="ro-RO"/>
        </w:rPr>
        <w:t xml:space="preserve"> de hotărâri </w:t>
      </w:r>
      <w:r w:rsidR="002E79A0">
        <w:rPr>
          <w:rFonts w:ascii="Times New Roman" w:eastAsia="Times New Roman" w:hAnsi="Times New Roman" w:cs="Times New Roman"/>
          <w:sz w:val="24"/>
          <w:szCs w:val="24"/>
          <w:lang w:val="ro-RO"/>
        </w:rPr>
        <w:t xml:space="preserve">cu caracter normativ </w:t>
      </w:r>
      <w:r w:rsidRPr="002E79A0">
        <w:rPr>
          <w:rFonts w:ascii="Times New Roman" w:eastAsia="Times New Roman" w:hAnsi="Times New Roman" w:cs="Times New Roman"/>
          <w:sz w:val="24"/>
          <w:szCs w:val="24"/>
          <w:lang w:val="ro-RO"/>
        </w:rPr>
        <w:t>ce se supun votului</w:t>
      </w:r>
      <w:r w:rsidR="00F825F3" w:rsidRPr="002E79A0">
        <w:rPr>
          <w:rFonts w:ascii="Times New Roman" w:eastAsia="Times New Roman" w:hAnsi="Times New Roman" w:cs="Times New Roman"/>
          <w:sz w:val="24"/>
          <w:szCs w:val="24"/>
          <w:lang w:val="ro-RO"/>
        </w:rPr>
        <w:t xml:space="preserve"> Secției pentru judecători se realizează în condițiile </w:t>
      </w:r>
      <w:r w:rsidR="00F825F3" w:rsidRPr="007544D6">
        <w:rPr>
          <w:rFonts w:ascii="Times New Roman" w:eastAsia="Times New Roman" w:hAnsi="Times New Roman" w:cs="Times New Roman"/>
          <w:sz w:val="24"/>
          <w:szCs w:val="24"/>
          <w:lang w:val="ro-RO"/>
        </w:rPr>
        <w:t>art. 2</w:t>
      </w:r>
      <w:r w:rsidR="002E79A0" w:rsidRPr="007544D6">
        <w:rPr>
          <w:rFonts w:ascii="Times New Roman" w:eastAsia="Times New Roman" w:hAnsi="Times New Roman" w:cs="Times New Roman"/>
          <w:sz w:val="24"/>
          <w:szCs w:val="24"/>
          <w:lang w:val="ro-RO"/>
        </w:rPr>
        <w:t>3</w:t>
      </w:r>
      <w:r w:rsidR="00F825F3" w:rsidRPr="007544D6">
        <w:rPr>
          <w:rFonts w:ascii="Times New Roman" w:eastAsia="Times New Roman" w:hAnsi="Times New Roman" w:cs="Times New Roman"/>
          <w:sz w:val="24"/>
          <w:szCs w:val="24"/>
          <w:lang w:val="ro-RO"/>
        </w:rPr>
        <w:t xml:space="preserve"> alin. (3)</w:t>
      </w:r>
      <w:r w:rsidR="00F825F3" w:rsidRPr="002E79A0">
        <w:rPr>
          <w:rFonts w:ascii="Times New Roman" w:eastAsia="Times New Roman" w:hAnsi="Times New Roman" w:cs="Times New Roman"/>
          <w:sz w:val="24"/>
          <w:szCs w:val="24"/>
          <w:lang w:val="ro-RO"/>
        </w:rPr>
        <w:t xml:space="preserve"> care se aplică în mod corespunzător. </w:t>
      </w:r>
      <w:r w:rsidRPr="002E79A0">
        <w:rPr>
          <w:rFonts w:ascii="Times New Roman" w:eastAsia="Times New Roman" w:hAnsi="Times New Roman" w:cs="Times New Roman"/>
          <w:sz w:val="24"/>
          <w:szCs w:val="24"/>
          <w:lang w:val="ro-RO"/>
        </w:rPr>
        <w:t xml:space="preserve">În ordinea de zi publicată nu se includ cererile privind încuviinţarea percheziţiei, reţinerii, arestării preventive sau arestului la domiciliu, controlului judiciar sau pe cauţiune cu privire la </w:t>
      </w:r>
      <w:r w:rsidR="0096039D">
        <w:rPr>
          <w:rFonts w:ascii="Times New Roman" w:eastAsia="Times New Roman" w:hAnsi="Times New Roman" w:cs="Times New Roman"/>
          <w:sz w:val="24"/>
          <w:szCs w:val="24"/>
          <w:lang w:val="ro-RO"/>
        </w:rPr>
        <w:t>judecători</w:t>
      </w:r>
      <w:r w:rsidRPr="002E79A0">
        <w:rPr>
          <w:rFonts w:ascii="Times New Roman" w:eastAsia="Times New Roman" w:hAnsi="Times New Roman" w:cs="Times New Roman"/>
          <w:sz w:val="24"/>
          <w:szCs w:val="24"/>
          <w:lang w:val="ro-RO"/>
        </w:rPr>
        <w:t xml:space="preserve"> ori magistraţi-asistenţi.</w:t>
      </w:r>
    </w:p>
    <w:p w:rsidR="00FD2081" w:rsidRPr="007544D6" w:rsidRDefault="00441B3D" w:rsidP="00FD2081">
      <w:pPr>
        <w:spacing w:after="0" w:line="240" w:lineRule="auto"/>
        <w:ind w:firstLine="540"/>
        <w:jc w:val="both"/>
        <w:rPr>
          <w:rFonts w:ascii="Times New Roman" w:eastAsia="Times New Roman" w:hAnsi="Times New Roman" w:cs="Times New Roman"/>
          <w:sz w:val="24"/>
          <w:szCs w:val="24"/>
          <w:lang w:val="ro-RO"/>
        </w:rPr>
      </w:pPr>
      <w:r w:rsidRPr="00441B3D">
        <w:rPr>
          <w:rFonts w:ascii="Times New Roman" w:eastAsia="Times New Roman" w:hAnsi="Times New Roman" w:cs="Times New Roman"/>
          <w:sz w:val="24"/>
          <w:szCs w:val="24"/>
          <w:lang w:val="ro-RO"/>
        </w:rPr>
        <w:t xml:space="preserve">(4) Lucrările </w:t>
      </w:r>
      <w:r w:rsidR="00F825F3">
        <w:rPr>
          <w:rFonts w:ascii="Times New Roman" w:eastAsia="Times New Roman" w:hAnsi="Times New Roman" w:cs="Times New Roman"/>
          <w:sz w:val="24"/>
          <w:szCs w:val="24"/>
          <w:lang w:val="ro-RO"/>
        </w:rPr>
        <w:t>Secției pentru judecători</w:t>
      </w:r>
      <w:r w:rsidRPr="00441B3D">
        <w:rPr>
          <w:rFonts w:ascii="Times New Roman" w:eastAsia="Times New Roman" w:hAnsi="Times New Roman" w:cs="Times New Roman"/>
          <w:sz w:val="24"/>
          <w:szCs w:val="24"/>
          <w:lang w:val="ro-RO"/>
        </w:rPr>
        <w:t xml:space="preserve"> sunt, de regulă, publice. </w:t>
      </w:r>
      <w:r w:rsidR="00F825F3">
        <w:rPr>
          <w:rFonts w:ascii="Times New Roman" w:eastAsia="Times New Roman" w:hAnsi="Times New Roman" w:cs="Times New Roman"/>
          <w:sz w:val="24"/>
          <w:szCs w:val="24"/>
          <w:lang w:val="ro-RO"/>
        </w:rPr>
        <w:t>Secția hotărăște</w:t>
      </w:r>
      <w:r w:rsidRPr="00441B3D">
        <w:rPr>
          <w:rFonts w:ascii="Times New Roman" w:eastAsia="Times New Roman" w:hAnsi="Times New Roman" w:cs="Times New Roman"/>
          <w:sz w:val="24"/>
          <w:szCs w:val="24"/>
          <w:lang w:val="ro-RO"/>
        </w:rPr>
        <w:t>, cu majoritate de voturi, situaţiile în care şedinţele n</w:t>
      </w:r>
      <w:r w:rsidR="00F825F3">
        <w:rPr>
          <w:rFonts w:ascii="Times New Roman" w:eastAsia="Times New Roman" w:hAnsi="Times New Roman" w:cs="Times New Roman"/>
          <w:sz w:val="24"/>
          <w:szCs w:val="24"/>
          <w:lang w:val="ro-RO"/>
        </w:rPr>
        <w:t>u sunt publice. Şedinţele secţiei</w:t>
      </w:r>
      <w:r w:rsidRPr="00441B3D">
        <w:rPr>
          <w:rFonts w:ascii="Times New Roman" w:eastAsia="Times New Roman" w:hAnsi="Times New Roman" w:cs="Times New Roman"/>
          <w:sz w:val="24"/>
          <w:szCs w:val="24"/>
          <w:lang w:val="ro-RO"/>
        </w:rPr>
        <w:t xml:space="preserve"> în care se soluţionează cererile privind încuviinţarea percheziţiei, reţinerii, arestării preventive sau arestului la domiciliu cu privire la judecători ori magistraţi-asistenţi nu sunt publice.</w:t>
      </w:r>
      <w:r w:rsidR="00FD2081" w:rsidRPr="00FD2081">
        <w:t xml:space="preserve"> </w:t>
      </w:r>
      <w:r w:rsidR="00FD2081" w:rsidRPr="002E79A0">
        <w:rPr>
          <w:rFonts w:ascii="Times New Roman" w:hAnsi="Times New Roman" w:cs="Times New Roman"/>
          <w:sz w:val="24"/>
          <w:szCs w:val="24"/>
        </w:rPr>
        <w:t>Dispozițiile</w:t>
      </w:r>
      <w:r w:rsidR="00FD2081" w:rsidRPr="002E79A0">
        <w:t xml:space="preserve"> </w:t>
      </w:r>
      <w:r w:rsidR="00FD2081" w:rsidRPr="007544D6">
        <w:rPr>
          <w:rFonts w:ascii="Times New Roman" w:eastAsia="Times New Roman" w:hAnsi="Times New Roman" w:cs="Times New Roman"/>
          <w:sz w:val="24"/>
          <w:szCs w:val="24"/>
          <w:lang w:val="ro-RO"/>
        </w:rPr>
        <w:t>art. 2</w:t>
      </w:r>
      <w:r w:rsidR="002E79A0" w:rsidRPr="007544D6">
        <w:rPr>
          <w:rFonts w:ascii="Times New Roman" w:eastAsia="Times New Roman" w:hAnsi="Times New Roman" w:cs="Times New Roman"/>
          <w:sz w:val="24"/>
          <w:szCs w:val="24"/>
          <w:lang w:val="ro-RO"/>
        </w:rPr>
        <w:t>3</w:t>
      </w:r>
      <w:r w:rsidR="00FD2081" w:rsidRPr="007544D6">
        <w:rPr>
          <w:rFonts w:ascii="Times New Roman" w:eastAsia="Times New Roman" w:hAnsi="Times New Roman" w:cs="Times New Roman"/>
          <w:sz w:val="24"/>
          <w:szCs w:val="24"/>
          <w:lang w:val="ro-RO"/>
        </w:rPr>
        <w:t xml:space="preserve"> alin. (5) se aplică în mod corespunzător.</w:t>
      </w:r>
    </w:p>
    <w:p w:rsidR="00FD2081" w:rsidRPr="002E79A0" w:rsidRDefault="0096039D" w:rsidP="00FD2081">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(5</w:t>
      </w:r>
      <w:r w:rsidR="00FD2081" w:rsidRPr="007544D6">
        <w:rPr>
          <w:rFonts w:ascii="Times New Roman" w:eastAsia="Times New Roman" w:hAnsi="Times New Roman" w:cs="Times New Roman"/>
          <w:sz w:val="24"/>
          <w:szCs w:val="24"/>
          <w:lang w:val="ro-RO"/>
        </w:rPr>
        <w:t>) Prevederile art. 2</w:t>
      </w:r>
      <w:r w:rsidR="002E79A0" w:rsidRPr="007544D6">
        <w:rPr>
          <w:rFonts w:ascii="Times New Roman" w:eastAsia="Times New Roman" w:hAnsi="Times New Roman" w:cs="Times New Roman"/>
          <w:sz w:val="24"/>
          <w:szCs w:val="24"/>
          <w:lang w:val="ro-RO"/>
        </w:rPr>
        <w:t>4</w:t>
      </w:r>
      <w:r w:rsidR="00FD2081" w:rsidRPr="007544D6">
        <w:rPr>
          <w:rFonts w:ascii="Times New Roman" w:eastAsia="Times New Roman" w:hAnsi="Times New Roman" w:cs="Times New Roman"/>
          <w:sz w:val="24"/>
          <w:szCs w:val="24"/>
          <w:lang w:val="ro-RO"/>
        </w:rPr>
        <w:t xml:space="preserve"> referitoare la transparența decizională se aplică în mod corespu</w:t>
      </w:r>
      <w:r w:rsidR="00FD2081" w:rsidRPr="002E79A0">
        <w:rPr>
          <w:rFonts w:ascii="Times New Roman" w:eastAsia="Times New Roman" w:hAnsi="Times New Roman" w:cs="Times New Roman"/>
          <w:sz w:val="24"/>
          <w:szCs w:val="24"/>
          <w:lang w:val="ro-RO"/>
        </w:rPr>
        <w:t>nzător și în cazul hotărârilor Secției pentru judecători cu caracter normativ.</w:t>
      </w:r>
    </w:p>
    <w:p w:rsidR="00FD2081" w:rsidRDefault="00FD2081" w:rsidP="00FD2081">
      <w:pPr>
        <w:spacing w:after="0" w:line="240" w:lineRule="auto"/>
        <w:ind w:firstLine="540"/>
        <w:jc w:val="both"/>
        <w:rPr>
          <w:rFonts w:ascii="Times New Roman" w:eastAsia="Times New Roman" w:hAnsi="Times New Roman" w:cs="Times New Roman"/>
          <w:sz w:val="24"/>
          <w:szCs w:val="24"/>
          <w:lang w:val="ro-RO"/>
        </w:rPr>
      </w:pPr>
      <w:r w:rsidRPr="00FD2081">
        <w:rPr>
          <w:rFonts w:ascii="Times New Roman" w:eastAsia="Times New Roman" w:hAnsi="Times New Roman" w:cs="Times New Roman"/>
          <w:sz w:val="24"/>
          <w:szCs w:val="24"/>
          <w:lang w:val="ro-RO"/>
        </w:rPr>
        <w:t>(</w:t>
      </w:r>
      <w:r w:rsidR="0096039D">
        <w:rPr>
          <w:rFonts w:ascii="Times New Roman" w:eastAsia="Times New Roman" w:hAnsi="Times New Roman" w:cs="Times New Roman"/>
          <w:sz w:val="24"/>
          <w:szCs w:val="24"/>
          <w:lang w:val="ro-RO"/>
        </w:rPr>
        <w:t>6</w:t>
      </w:r>
      <w:r w:rsidRPr="00FD2081">
        <w:rPr>
          <w:rFonts w:ascii="Times New Roman" w:eastAsia="Times New Roman" w:hAnsi="Times New Roman" w:cs="Times New Roman"/>
          <w:sz w:val="24"/>
          <w:szCs w:val="24"/>
          <w:lang w:val="ro-RO"/>
        </w:rPr>
        <w:t xml:space="preserve">) În situaţiile în care </w:t>
      </w:r>
      <w:r w:rsidR="002E79A0">
        <w:rPr>
          <w:rFonts w:ascii="Times New Roman" w:eastAsia="Times New Roman" w:hAnsi="Times New Roman" w:cs="Times New Roman"/>
          <w:sz w:val="24"/>
          <w:szCs w:val="24"/>
          <w:lang w:val="ro-RO"/>
        </w:rPr>
        <w:t>Secția pentru judecăt</w:t>
      </w:r>
      <w:r>
        <w:rPr>
          <w:rFonts w:ascii="Times New Roman" w:eastAsia="Times New Roman" w:hAnsi="Times New Roman" w:cs="Times New Roman"/>
          <w:sz w:val="24"/>
          <w:szCs w:val="24"/>
          <w:lang w:val="ro-RO"/>
        </w:rPr>
        <w:t xml:space="preserve">ori </w:t>
      </w:r>
      <w:r w:rsidRPr="00FD2081">
        <w:rPr>
          <w:rFonts w:ascii="Times New Roman" w:eastAsia="Times New Roman" w:hAnsi="Times New Roman" w:cs="Times New Roman"/>
          <w:sz w:val="24"/>
          <w:szCs w:val="24"/>
          <w:lang w:val="ro-RO"/>
        </w:rPr>
        <w:t>îndepline</w:t>
      </w:r>
      <w:r>
        <w:rPr>
          <w:rFonts w:ascii="Times New Roman" w:eastAsia="Times New Roman" w:hAnsi="Times New Roman" w:cs="Times New Roman"/>
          <w:sz w:val="24"/>
          <w:szCs w:val="24"/>
          <w:lang w:val="ro-RO"/>
        </w:rPr>
        <w:t>ște</w:t>
      </w:r>
      <w:r w:rsidRPr="00FD2081">
        <w:rPr>
          <w:rFonts w:ascii="Times New Roman" w:eastAsia="Times New Roman" w:hAnsi="Times New Roman" w:cs="Times New Roman"/>
          <w:sz w:val="24"/>
          <w:szCs w:val="24"/>
          <w:lang w:val="ro-RO"/>
        </w:rPr>
        <w:t xml:space="preserve"> rolul de instanţă de judecată în do</w:t>
      </w:r>
      <w:r>
        <w:rPr>
          <w:rFonts w:ascii="Times New Roman" w:eastAsia="Times New Roman" w:hAnsi="Times New Roman" w:cs="Times New Roman"/>
          <w:sz w:val="24"/>
          <w:szCs w:val="24"/>
          <w:lang w:val="ro-RO"/>
        </w:rPr>
        <w:t>meniul răspunderii disciplinare, precum și</w:t>
      </w:r>
      <w:r w:rsidRPr="00FD2081">
        <w:rPr>
          <w:rFonts w:ascii="Times New Roman" w:eastAsia="Times New Roman" w:hAnsi="Times New Roman" w:cs="Times New Roman"/>
          <w:sz w:val="24"/>
          <w:szCs w:val="24"/>
          <w:lang w:val="ro-RO"/>
        </w:rPr>
        <w:t xml:space="preserve"> la soluţionarea cererilor privind încuviinţarea percheziţiei, reţinerii, arestării preventive sau arestului la domiciliu cu privire la judecători ori magistraţi-asistenţi, preşedintele Înalte</w:t>
      </w:r>
      <w:r>
        <w:rPr>
          <w:rFonts w:ascii="Times New Roman" w:eastAsia="Times New Roman" w:hAnsi="Times New Roman" w:cs="Times New Roman"/>
          <w:sz w:val="24"/>
          <w:szCs w:val="24"/>
          <w:lang w:val="ro-RO"/>
        </w:rPr>
        <w:t xml:space="preserve">i Curţi de Casaţie şi Justiţie </w:t>
      </w:r>
      <w:r w:rsidRPr="00FD2081">
        <w:rPr>
          <w:rFonts w:ascii="Times New Roman" w:eastAsia="Times New Roman" w:hAnsi="Times New Roman" w:cs="Times New Roman"/>
          <w:sz w:val="24"/>
          <w:szCs w:val="24"/>
          <w:lang w:val="ro-RO"/>
        </w:rPr>
        <w:t>şi ministrul justiţiei nu au drept de vot.</w:t>
      </w:r>
    </w:p>
    <w:p w:rsidR="00FD2081" w:rsidRDefault="00FD2081" w:rsidP="00FD2081">
      <w:pPr>
        <w:spacing w:after="0" w:line="240" w:lineRule="auto"/>
        <w:ind w:firstLine="540"/>
        <w:jc w:val="both"/>
        <w:rPr>
          <w:rFonts w:ascii="Times New Roman" w:eastAsia="Times New Roman" w:hAnsi="Times New Roman" w:cs="Times New Roman"/>
          <w:sz w:val="24"/>
          <w:szCs w:val="24"/>
          <w:lang w:val="ro-RO"/>
        </w:rPr>
      </w:pPr>
      <w:r w:rsidRPr="00FD2081">
        <w:rPr>
          <w:rFonts w:ascii="Times New Roman" w:eastAsia="Times New Roman" w:hAnsi="Times New Roman" w:cs="Times New Roman"/>
          <w:sz w:val="24"/>
          <w:szCs w:val="24"/>
          <w:lang w:val="ro-RO"/>
        </w:rPr>
        <w:t>(</w:t>
      </w:r>
      <w:r w:rsidR="0096039D">
        <w:rPr>
          <w:rFonts w:ascii="Times New Roman" w:eastAsia="Times New Roman" w:hAnsi="Times New Roman" w:cs="Times New Roman"/>
          <w:sz w:val="24"/>
          <w:szCs w:val="24"/>
          <w:lang w:val="ro-RO"/>
        </w:rPr>
        <w:t>7</w:t>
      </w:r>
      <w:r w:rsidRPr="00FD2081">
        <w:rPr>
          <w:rFonts w:ascii="Times New Roman" w:eastAsia="Times New Roman" w:hAnsi="Times New Roman" w:cs="Times New Roman"/>
          <w:sz w:val="24"/>
          <w:szCs w:val="24"/>
          <w:lang w:val="ro-RO"/>
        </w:rPr>
        <w:t xml:space="preserve">) Hotărârile </w:t>
      </w:r>
      <w:r>
        <w:rPr>
          <w:rFonts w:ascii="Times New Roman" w:eastAsia="Times New Roman" w:hAnsi="Times New Roman" w:cs="Times New Roman"/>
          <w:sz w:val="24"/>
          <w:szCs w:val="24"/>
          <w:lang w:val="ro-RO"/>
        </w:rPr>
        <w:t>Secției pentru judecători</w:t>
      </w:r>
      <w:r w:rsidRPr="00FD2081">
        <w:rPr>
          <w:rFonts w:ascii="Times New Roman" w:eastAsia="Times New Roman" w:hAnsi="Times New Roman" w:cs="Times New Roman"/>
          <w:sz w:val="24"/>
          <w:szCs w:val="24"/>
          <w:lang w:val="ro-RO"/>
        </w:rPr>
        <w:t xml:space="preserve"> prin care s-a soluţionat acţiunea disciplinară, prin care s-a dispus suspendarea ori s-a respins cererea de suspendare din funcţie a judecătorului cercetat disciplinar ori, după caz, hotărârile prin care se dispune cu privire la suspendarea din funcţie sau interzicerea provizorie a exercitării unor atribuţii în temeiul art. </w:t>
      </w:r>
      <w:r w:rsidRPr="0096039D">
        <w:rPr>
          <w:rFonts w:ascii="Times New Roman" w:eastAsia="Times New Roman" w:hAnsi="Times New Roman" w:cs="Times New Roman"/>
          <w:sz w:val="24"/>
          <w:szCs w:val="24"/>
          <w:lang w:val="ro-RO"/>
        </w:rPr>
        <w:t xml:space="preserve">62 </w:t>
      </w:r>
      <w:r w:rsidRPr="00FD2081">
        <w:rPr>
          <w:rFonts w:ascii="Times New Roman" w:eastAsia="Times New Roman" w:hAnsi="Times New Roman" w:cs="Times New Roman"/>
          <w:sz w:val="24"/>
          <w:szCs w:val="24"/>
          <w:lang w:val="ro-RO"/>
        </w:rPr>
        <w:t>din Legea nr. 303/2004, republicată, cu modificările şi completările ulterioare, se redactează de Biroul grefa secţiilor, în termen de cel mult 20 de zile de la pronunţare.</w:t>
      </w:r>
    </w:p>
    <w:p w:rsidR="00FD2081" w:rsidRDefault="00FD2081" w:rsidP="00FD2081">
      <w:pPr>
        <w:spacing w:after="0" w:line="240" w:lineRule="auto"/>
        <w:ind w:firstLine="540"/>
        <w:jc w:val="both"/>
        <w:rPr>
          <w:rFonts w:ascii="Times New Roman" w:eastAsia="Times New Roman" w:hAnsi="Times New Roman" w:cs="Times New Roman"/>
          <w:sz w:val="24"/>
          <w:szCs w:val="24"/>
          <w:lang w:val="ro-RO"/>
        </w:rPr>
      </w:pPr>
      <w:r w:rsidRPr="00FD2081">
        <w:rPr>
          <w:rFonts w:ascii="Times New Roman" w:eastAsia="Times New Roman" w:hAnsi="Times New Roman" w:cs="Times New Roman"/>
          <w:sz w:val="24"/>
          <w:szCs w:val="24"/>
          <w:lang w:val="ro-RO"/>
        </w:rPr>
        <w:t>(</w:t>
      </w:r>
      <w:r w:rsidR="0096039D">
        <w:rPr>
          <w:rFonts w:ascii="Times New Roman" w:eastAsia="Times New Roman" w:hAnsi="Times New Roman" w:cs="Times New Roman"/>
          <w:sz w:val="24"/>
          <w:szCs w:val="24"/>
          <w:lang w:val="ro-RO"/>
        </w:rPr>
        <w:t>8</w:t>
      </w:r>
      <w:r>
        <w:rPr>
          <w:rFonts w:ascii="Times New Roman" w:eastAsia="Times New Roman" w:hAnsi="Times New Roman" w:cs="Times New Roman"/>
          <w:sz w:val="24"/>
          <w:szCs w:val="24"/>
          <w:lang w:val="ro-RO"/>
        </w:rPr>
        <w:t>) Hotărârile Secției pentru judecători</w:t>
      </w:r>
      <w:r w:rsidRPr="00FD2081">
        <w:rPr>
          <w:rFonts w:ascii="Times New Roman" w:eastAsia="Times New Roman" w:hAnsi="Times New Roman" w:cs="Times New Roman"/>
          <w:sz w:val="24"/>
          <w:szCs w:val="24"/>
          <w:lang w:val="ro-RO"/>
        </w:rPr>
        <w:t xml:space="preserve"> prin care au fost soluţionate cererile de </w:t>
      </w:r>
      <w:r w:rsidRPr="00962138">
        <w:rPr>
          <w:rFonts w:ascii="Times New Roman" w:eastAsia="Times New Roman" w:hAnsi="Times New Roman" w:cs="Times New Roman"/>
          <w:sz w:val="24"/>
          <w:szCs w:val="24"/>
          <w:lang w:val="ro-RO"/>
        </w:rPr>
        <w:t xml:space="preserve">încuviințare </w:t>
      </w:r>
      <w:r w:rsidRPr="00FD2081">
        <w:rPr>
          <w:rFonts w:ascii="Times New Roman" w:eastAsia="Times New Roman" w:hAnsi="Times New Roman" w:cs="Times New Roman"/>
          <w:sz w:val="24"/>
          <w:szCs w:val="24"/>
          <w:lang w:val="ro-RO"/>
        </w:rPr>
        <w:t>a percheziţiei, reţinerii, arestării preventive sau arestului la domiciliu se redactează de Biroul grefa secţiilor în ziua în care au fost adoptate.</w:t>
      </w:r>
    </w:p>
    <w:p w:rsidR="00441B3D" w:rsidRPr="002E79A0" w:rsidRDefault="0096039D" w:rsidP="00FD2081">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(9</w:t>
      </w:r>
      <w:r w:rsidR="00FD2081" w:rsidRPr="002E79A0">
        <w:rPr>
          <w:rFonts w:ascii="Times New Roman" w:eastAsia="Times New Roman" w:hAnsi="Times New Roman" w:cs="Times New Roman"/>
          <w:sz w:val="24"/>
          <w:szCs w:val="24"/>
          <w:lang w:val="ro-RO"/>
        </w:rPr>
        <w:t>) Hotărârile Secției pentru judecători prin care care s-a dispus suspendarea judecătorului din funcţia de conducere se redactează Serviciul sinteze şi pregătirea lucrărilor şedinţelor Consiliului Superior al Magistraturii, în termen de cel mult 5 zile de la pronunţare.</w:t>
      </w:r>
    </w:p>
    <w:p w:rsidR="00FD2081" w:rsidRPr="00441B3D" w:rsidRDefault="0096039D" w:rsidP="00FD2081">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(10</w:t>
      </w:r>
      <w:r w:rsidR="00FD2081">
        <w:rPr>
          <w:rFonts w:ascii="Times New Roman" w:eastAsia="Times New Roman" w:hAnsi="Times New Roman" w:cs="Times New Roman"/>
          <w:sz w:val="24"/>
          <w:szCs w:val="24"/>
          <w:lang w:val="ro-RO"/>
        </w:rPr>
        <w:t xml:space="preserve">) Dispozițiile </w:t>
      </w:r>
      <w:r w:rsidR="002E79A0" w:rsidRPr="007544D6">
        <w:rPr>
          <w:rFonts w:ascii="Times New Roman" w:eastAsia="Times New Roman" w:hAnsi="Times New Roman" w:cs="Times New Roman"/>
          <w:sz w:val="24"/>
          <w:szCs w:val="24"/>
          <w:lang w:val="ro-RO"/>
        </w:rPr>
        <w:t>art. 23</w:t>
      </w:r>
      <w:r w:rsidR="00FD2081" w:rsidRPr="007544D6">
        <w:rPr>
          <w:rFonts w:ascii="Times New Roman" w:eastAsia="Times New Roman" w:hAnsi="Times New Roman" w:cs="Times New Roman"/>
          <w:sz w:val="24"/>
          <w:szCs w:val="24"/>
          <w:lang w:val="ro-RO"/>
        </w:rPr>
        <w:t xml:space="preserve"> alin. (6)-(</w:t>
      </w:r>
      <w:r>
        <w:rPr>
          <w:rFonts w:ascii="Times New Roman" w:eastAsia="Times New Roman" w:hAnsi="Times New Roman" w:cs="Times New Roman"/>
          <w:sz w:val="24"/>
          <w:szCs w:val="24"/>
          <w:lang w:val="ro-RO"/>
        </w:rPr>
        <w:t>9</w:t>
      </w:r>
      <w:r w:rsidR="00FD2081" w:rsidRPr="007544D6">
        <w:rPr>
          <w:rFonts w:ascii="Times New Roman" w:eastAsia="Times New Roman" w:hAnsi="Times New Roman" w:cs="Times New Roman"/>
          <w:sz w:val="24"/>
          <w:szCs w:val="24"/>
          <w:lang w:val="ro-RO"/>
        </w:rPr>
        <w:t xml:space="preserve">) </w:t>
      </w:r>
      <w:r w:rsidR="002E79A0" w:rsidRPr="007544D6">
        <w:rPr>
          <w:rFonts w:ascii="Times New Roman" w:eastAsia="Times New Roman" w:hAnsi="Times New Roman" w:cs="Times New Roman"/>
          <w:sz w:val="24"/>
          <w:szCs w:val="24"/>
          <w:lang w:val="ro-RO"/>
        </w:rPr>
        <w:t>și art. 25</w:t>
      </w:r>
      <w:r w:rsidR="00FD2081" w:rsidRPr="002E79A0">
        <w:rPr>
          <w:rFonts w:ascii="Times New Roman" w:eastAsia="Times New Roman" w:hAnsi="Times New Roman" w:cs="Times New Roman"/>
          <w:sz w:val="24"/>
          <w:szCs w:val="24"/>
          <w:lang w:val="ro-RO"/>
        </w:rPr>
        <w:t xml:space="preserve"> </w:t>
      </w:r>
      <w:r w:rsidR="00FD2081" w:rsidRPr="00FD2081">
        <w:rPr>
          <w:rFonts w:ascii="Times New Roman" w:eastAsia="Times New Roman" w:hAnsi="Times New Roman" w:cs="Times New Roman"/>
          <w:sz w:val="24"/>
          <w:szCs w:val="24"/>
          <w:lang w:val="ro-RO"/>
        </w:rPr>
        <w:t>se aplică în mod corespunzător.</w:t>
      </w:r>
    </w:p>
    <w:p w:rsidR="00670411" w:rsidRPr="002E79A0" w:rsidRDefault="00670411" w:rsidP="00670411">
      <w:pPr>
        <w:pStyle w:val="NoSpacing"/>
        <w:ind w:firstLine="540"/>
        <w:jc w:val="both"/>
        <w:rPr>
          <w:rFonts w:ascii="Times New Roman" w:hAnsi="Times New Roman" w:cs="Times New Roman"/>
          <w:sz w:val="24"/>
          <w:szCs w:val="24"/>
          <w:lang w:val="ro-RO"/>
        </w:rPr>
      </w:pPr>
      <w:r w:rsidRPr="00692970">
        <w:rPr>
          <w:rFonts w:ascii="Times New Roman" w:eastAsia="Times New Roman" w:hAnsi="Times New Roman" w:cs="Times New Roman"/>
          <w:b/>
          <w:sz w:val="24"/>
          <w:szCs w:val="24"/>
          <w:lang w:val="ro-RO"/>
        </w:rPr>
        <w:t xml:space="preserve">Art. </w:t>
      </w:r>
      <w:r w:rsidR="002E79A0">
        <w:rPr>
          <w:rFonts w:ascii="Times New Roman" w:eastAsia="Times New Roman" w:hAnsi="Times New Roman" w:cs="Times New Roman"/>
          <w:b/>
          <w:sz w:val="24"/>
          <w:szCs w:val="24"/>
          <w:lang w:val="ro-RO"/>
        </w:rPr>
        <w:t>48</w:t>
      </w:r>
      <w:r w:rsidRPr="00692970">
        <w:rPr>
          <w:rFonts w:ascii="Times New Roman" w:eastAsia="Times New Roman" w:hAnsi="Times New Roman" w:cs="Times New Roman"/>
          <w:b/>
          <w:sz w:val="24"/>
          <w:szCs w:val="24"/>
          <w:lang w:val="ro-RO"/>
        </w:rPr>
        <w:t xml:space="preserve"> – </w:t>
      </w:r>
      <w:r w:rsidRPr="002E79A0">
        <w:rPr>
          <w:rFonts w:ascii="Times New Roman" w:eastAsia="Times New Roman" w:hAnsi="Times New Roman" w:cs="Times New Roman"/>
          <w:sz w:val="24"/>
          <w:szCs w:val="24"/>
          <w:lang w:val="ro-RO"/>
        </w:rPr>
        <w:t>Dacă legea nu prevede altfel, hotărârile Secţiei pentru judecători pot fi atacate la secţia de contencios administrativ a curţii de apel competente, conform dreptului comun.</w:t>
      </w:r>
    </w:p>
    <w:p w:rsidR="001F68E7" w:rsidRDefault="001F68E7" w:rsidP="001F68E7">
      <w:pPr>
        <w:pStyle w:val="NoSpacing"/>
        <w:ind w:firstLine="540"/>
        <w:jc w:val="both"/>
        <w:rPr>
          <w:rFonts w:ascii="Times New Roman" w:eastAsia="Times New Roman" w:hAnsi="Times New Roman" w:cs="Times New Roman"/>
          <w:sz w:val="24"/>
          <w:szCs w:val="24"/>
          <w:lang w:val="ro-RO"/>
        </w:rPr>
      </w:pPr>
      <w:r w:rsidRPr="00692970">
        <w:rPr>
          <w:rFonts w:ascii="Times New Roman" w:eastAsia="Times New Roman" w:hAnsi="Times New Roman" w:cs="Times New Roman"/>
          <w:b/>
          <w:sz w:val="24"/>
          <w:szCs w:val="24"/>
          <w:lang w:val="ro-RO"/>
        </w:rPr>
        <w:lastRenderedPageBreak/>
        <w:t xml:space="preserve">Art. </w:t>
      </w:r>
      <w:r w:rsidR="002E79A0">
        <w:rPr>
          <w:rFonts w:ascii="Times New Roman" w:eastAsia="Times New Roman" w:hAnsi="Times New Roman" w:cs="Times New Roman"/>
          <w:b/>
          <w:sz w:val="24"/>
          <w:szCs w:val="24"/>
          <w:lang w:val="ro-RO"/>
        </w:rPr>
        <w:t>49</w:t>
      </w:r>
      <w:r w:rsidRPr="00692970">
        <w:rPr>
          <w:rFonts w:ascii="Times New Roman" w:eastAsia="Times New Roman" w:hAnsi="Times New Roman" w:cs="Times New Roman"/>
          <w:sz w:val="24"/>
          <w:szCs w:val="24"/>
          <w:lang w:val="ro-RO"/>
        </w:rPr>
        <w:t xml:space="preserve"> - Cererile având ca obiect încuviinţarea percheziţiei, reţinerii, arestului la domiciliu sau arestării preventive a judecătorilor şi magistraţilor-asistenţi se înregistrează într-un registru special nepublic, ţinut de Biroul grefa secţiilor, care va include: numărul curent, organul care a formulat cererea, termenul acordat pentru soluţionarea cererii,</w:t>
      </w:r>
      <w:r w:rsidRPr="00692970">
        <w:rPr>
          <w:rFonts w:ascii="Times New Roman" w:eastAsia="Calibri" w:hAnsi="Times New Roman" w:cs="Times New Roman"/>
          <w:b/>
          <w:sz w:val="24"/>
          <w:szCs w:val="24"/>
          <w:lang w:val="ro-RO"/>
        </w:rPr>
        <w:t xml:space="preserve"> </w:t>
      </w:r>
      <w:r w:rsidRPr="002E79A0">
        <w:rPr>
          <w:rFonts w:ascii="Times New Roman" w:eastAsia="Calibri" w:hAnsi="Times New Roman" w:cs="Times New Roman"/>
          <w:sz w:val="24"/>
          <w:szCs w:val="24"/>
          <w:lang w:val="ro-RO"/>
        </w:rPr>
        <w:t>numărul hotărârii şi</w:t>
      </w:r>
      <w:r w:rsidRPr="00692970">
        <w:rPr>
          <w:rFonts w:ascii="Times New Roman" w:eastAsia="Times New Roman" w:hAnsi="Times New Roman" w:cs="Times New Roman"/>
          <w:sz w:val="24"/>
          <w:szCs w:val="24"/>
          <w:lang w:val="ro-RO"/>
        </w:rPr>
        <w:t xml:space="preserve"> soluţia dispusă de </w:t>
      </w:r>
      <w:r>
        <w:rPr>
          <w:rFonts w:ascii="Times New Roman" w:eastAsia="Times New Roman" w:hAnsi="Times New Roman" w:cs="Times New Roman"/>
          <w:sz w:val="24"/>
          <w:szCs w:val="24"/>
          <w:lang w:val="ro-RO"/>
        </w:rPr>
        <w:t>Secția pentru judecători</w:t>
      </w:r>
      <w:r w:rsidRPr="00692970">
        <w:rPr>
          <w:rFonts w:ascii="Times New Roman" w:eastAsia="Times New Roman" w:hAnsi="Times New Roman" w:cs="Times New Roman"/>
          <w:sz w:val="24"/>
          <w:szCs w:val="24"/>
          <w:lang w:val="ro-RO"/>
        </w:rPr>
        <w:t xml:space="preserve"> şi data comunicării acesteia către parchetul sau instanţa care a solicitat încuviinţarea, după caz.</w:t>
      </w:r>
    </w:p>
    <w:p w:rsidR="001F68E7" w:rsidRPr="007544D6" w:rsidRDefault="001F68E7" w:rsidP="001F68E7">
      <w:pPr>
        <w:pStyle w:val="NoSpacing"/>
        <w:ind w:firstLine="540"/>
        <w:jc w:val="both"/>
        <w:rPr>
          <w:rFonts w:ascii="Times New Roman" w:eastAsia="Times New Roman" w:hAnsi="Times New Roman" w:cs="Times New Roman"/>
          <w:sz w:val="24"/>
          <w:szCs w:val="24"/>
          <w:lang w:val="ro-RO"/>
        </w:rPr>
      </w:pPr>
      <w:r w:rsidRPr="00692970">
        <w:rPr>
          <w:rFonts w:ascii="Times New Roman" w:eastAsia="Times New Roman" w:hAnsi="Times New Roman" w:cs="Times New Roman"/>
          <w:b/>
          <w:sz w:val="24"/>
          <w:szCs w:val="24"/>
          <w:lang w:val="ro-RO"/>
        </w:rPr>
        <w:t xml:space="preserve">Art. </w:t>
      </w:r>
      <w:r w:rsidR="002E79A0">
        <w:rPr>
          <w:rFonts w:ascii="Times New Roman" w:eastAsia="Times New Roman" w:hAnsi="Times New Roman" w:cs="Times New Roman"/>
          <w:b/>
          <w:sz w:val="24"/>
          <w:szCs w:val="24"/>
          <w:lang w:val="ro-RO"/>
        </w:rPr>
        <w:t>50</w:t>
      </w:r>
      <w:r w:rsidRPr="00692970">
        <w:rPr>
          <w:rFonts w:ascii="Times New Roman" w:eastAsia="Times New Roman" w:hAnsi="Times New Roman" w:cs="Times New Roman"/>
          <w:sz w:val="24"/>
          <w:szCs w:val="24"/>
          <w:lang w:val="ro-RO"/>
        </w:rPr>
        <w:t xml:space="preserve"> - (1) Hotărârile prin care </w:t>
      </w:r>
      <w:r>
        <w:rPr>
          <w:rFonts w:ascii="Times New Roman" w:eastAsia="Times New Roman" w:hAnsi="Times New Roman" w:cs="Times New Roman"/>
          <w:sz w:val="24"/>
          <w:szCs w:val="24"/>
          <w:lang w:val="ro-RO"/>
        </w:rPr>
        <w:t>Secția pentru judecători</w:t>
      </w:r>
      <w:r w:rsidRPr="00692970">
        <w:rPr>
          <w:rFonts w:ascii="Times New Roman" w:eastAsia="Times New Roman" w:hAnsi="Times New Roman" w:cs="Times New Roman"/>
          <w:sz w:val="24"/>
          <w:szCs w:val="24"/>
          <w:lang w:val="ro-RO"/>
        </w:rPr>
        <w:t xml:space="preserve"> soluţionează cererile prevăzute </w:t>
      </w:r>
      <w:r w:rsidRPr="002E79A0">
        <w:rPr>
          <w:rFonts w:ascii="Times New Roman" w:eastAsia="Times New Roman" w:hAnsi="Times New Roman" w:cs="Times New Roman"/>
          <w:sz w:val="24"/>
          <w:szCs w:val="24"/>
          <w:lang w:val="ro-RO"/>
        </w:rPr>
        <w:t xml:space="preserve">la </w:t>
      </w:r>
      <w:r w:rsidR="009670D5" w:rsidRPr="007544D6">
        <w:rPr>
          <w:rFonts w:ascii="Times New Roman" w:eastAsia="Times New Roman" w:hAnsi="Times New Roman" w:cs="Times New Roman"/>
          <w:sz w:val="24"/>
          <w:szCs w:val="24"/>
          <w:lang w:val="ro-RO"/>
        </w:rPr>
        <w:t>art. 49</w:t>
      </w:r>
      <w:r w:rsidRPr="007544D6">
        <w:rPr>
          <w:rFonts w:ascii="Times New Roman" w:eastAsia="Times New Roman" w:hAnsi="Times New Roman" w:cs="Times New Roman"/>
          <w:sz w:val="24"/>
          <w:szCs w:val="24"/>
          <w:lang w:val="ro-RO"/>
        </w:rPr>
        <w:t xml:space="preserve"> </w:t>
      </w:r>
      <w:r w:rsidRPr="007544D6">
        <w:rPr>
          <w:rFonts w:ascii="Times New Roman" w:eastAsia="Calibri" w:hAnsi="Times New Roman" w:cs="Times New Roman"/>
          <w:sz w:val="24"/>
          <w:szCs w:val="24"/>
          <w:lang w:val="ro-RO"/>
        </w:rPr>
        <w:t xml:space="preserve">primesc numere separate, ce vor conţine şi indicativul Np, și </w:t>
      </w:r>
      <w:r w:rsidRPr="007544D6">
        <w:rPr>
          <w:rFonts w:ascii="Times New Roman" w:eastAsia="Times New Roman" w:hAnsi="Times New Roman" w:cs="Times New Roman"/>
          <w:sz w:val="24"/>
          <w:szCs w:val="24"/>
          <w:lang w:val="ro-RO"/>
        </w:rPr>
        <w:t>vor cuprinde, în principal, următoarele elemente:</w:t>
      </w:r>
    </w:p>
    <w:p w:rsidR="001F68E7" w:rsidRPr="007544D6" w:rsidRDefault="001F68E7" w:rsidP="001F68E7">
      <w:pPr>
        <w:pStyle w:val="NoSpacing"/>
        <w:ind w:firstLine="540"/>
        <w:jc w:val="both"/>
        <w:rPr>
          <w:rFonts w:ascii="Times New Roman" w:eastAsia="Times New Roman" w:hAnsi="Times New Roman" w:cs="Times New Roman"/>
          <w:sz w:val="24"/>
          <w:szCs w:val="24"/>
          <w:lang w:val="ro-RO"/>
        </w:rPr>
      </w:pPr>
      <w:r w:rsidRPr="007544D6">
        <w:rPr>
          <w:rFonts w:ascii="Times New Roman" w:eastAsia="Times New Roman" w:hAnsi="Times New Roman" w:cs="Times New Roman"/>
          <w:sz w:val="24"/>
          <w:szCs w:val="24"/>
          <w:lang w:val="ro-RO"/>
        </w:rPr>
        <w:t>a) descrierea faptei pentru care s-a început urmărirea penală şi încadrarea juridică a acesteia;</w:t>
      </w:r>
    </w:p>
    <w:p w:rsidR="001F68E7" w:rsidRPr="007544D6" w:rsidRDefault="001F68E7" w:rsidP="001F68E7">
      <w:pPr>
        <w:pStyle w:val="NoSpacing"/>
        <w:ind w:firstLine="540"/>
        <w:jc w:val="both"/>
        <w:rPr>
          <w:rFonts w:ascii="Times New Roman" w:eastAsia="Times New Roman" w:hAnsi="Times New Roman" w:cs="Times New Roman"/>
          <w:sz w:val="24"/>
          <w:szCs w:val="24"/>
          <w:lang w:val="ro-RO"/>
        </w:rPr>
      </w:pPr>
      <w:r w:rsidRPr="007544D6">
        <w:rPr>
          <w:rFonts w:ascii="Times New Roman" w:eastAsia="Times New Roman" w:hAnsi="Times New Roman" w:cs="Times New Roman"/>
          <w:sz w:val="24"/>
          <w:szCs w:val="24"/>
          <w:lang w:val="ro-RO"/>
        </w:rPr>
        <w:t>b) motivele pentru care s-a solicitat încuviinţarea percheziţiei, reţinerii, arestului la domiciliu sau arestă</w:t>
      </w:r>
      <w:r w:rsidR="0096039D">
        <w:rPr>
          <w:rFonts w:ascii="Times New Roman" w:eastAsia="Times New Roman" w:hAnsi="Times New Roman" w:cs="Times New Roman"/>
          <w:sz w:val="24"/>
          <w:szCs w:val="24"/>
          <w:lang w:val="ro-RO"/>
        </w:rPr>
        <w:t xml:space="preserve">rii preventive a judecătorului </w:t>
      </w:r>
      <w:r w:rsidRPr="007544D6">
        <w:rPr>
          <w:rFonts w:ascii="Times New Roman" w:eastAsia="Times New Roman" w:hAnsi="Times New Roman" w:cs="Times New Roman"/>
          <w:sz w:val="24"/>
          <w:szCs w:val="24"/>
          <w:lang w:val="ro-RO"/>
        </w:rPr>
        <w:t>ori magistratului-asistent;</w:t>
      </w:r>
    </w:p>
    <w:p w:rsidR="001F68E7" w:rsidRPr="007544D6" w:rsidRDefault="001F68E7" w:rsidP="001F68E7">
      <w:pPr>
        <w:pStyle w:val="NoSpacing"/>
        <w:ind w:firstLine="540"/>
        <w:jc w:val="both"/>
        <w:rPr>
          <w:rFonts w:ascii="Times New Roman" w:eastAsia="Times New Roman" w:hAnsi="Times New Roman" w:cs="Times New Roman"/>
          <w:sz w:val="24"/>
          <w:szCs w:val="24"/>
          <w:lang w:val="ro-RO"/>
        </w:rPr>
      </w:pPr>
      <w:r w:rsidRPr="007544D6">
        <w:rPr>
          <w:rFonts w:ascii="Times New Roman" w:eastAsia="Times New Roman" w:hAnsi="Times New Roman" w:cs="Times New Roman"/>
          <w:sz w:val="24"/>
          <w:szCs w:val="24"/>
          <w:lang w:val="ro-RO"/>
        </w:rPr>
        <w:t>c) considerentele pentru care s-a admis sau s-a respins cererea;</w:t>
      </w:r>
    </w:p>
    <w:p w:rsidR="001F68E7" w:rsidRPr="007544D6" w:rsidRDefault="001F68E7" w:rsidP="001F68E7">
      <w:pPr>
        <w:pStyle w:val="NoSpacing"/>
        <w:ind w:firstLine="540"/>
        <w:jc w:val="both"/>
        <w:rPr>
          <w:rFonts w:ascii="Times New Roman" w:eastAsia="Times New Roman" w:hAnsi="Times New Roman" w:cs="Times New Roman"/>
          <w:sz w:val="24"/>
          <w:szCs w:val="24"/>
          <w:lang w:val="ro-RO"/>
        </w:rPr>
      </w:pPr>
      <w:r w:rsidRPr="007544D6">
        <w:rPr>
          <w:rFonts w:ascii="Times New Roman" w:eastAsia="Times New Roman" w:hAnsi="Times New Roman" w:cs="Times New Roman"/>
          <w:sz w:val="24"/>
          <w:szCs w:val="24"/>
          <w:lang w:val="ro-RO"/>
        </w:rPr>
        <w:t>d) temeiul de drept al soluţionării cererii de încuviinţare.</w:t>
      </w:r>
    </w:p>
    <w:p w:rsidR="001F68E7" w:rsidRPr="007544D6" w:rsidRDefault="001F68E7" w:rsidP="001F68E7">
      <w:pPr>
        <w:pStyle w:val="NoSpacing"/>
        <w:ind w:firstLine="540"/>
        <w:jc w:val="both"/>
        <w:rPr>
          <w:rFonts w:ascii="Times New Roman" w:eastAsia="Times New Roman" w:hAnsi="Times New Roman" w:cs="Times New Roman"/>
          <w:sz w:val="24"/>
          <w:szCs w:val="24"/>
          <w:lang w:val="ro-RO"/>
        </w:rPr>
      </w:pPr>
      <w:r w:rsidRPr="007544D6">
        <w:rPr>
          <w:rFonts w:ascii="Times New Roman" w:eastAsia="Times New Roman" w:hAnsi="Times New Roman" w:cs="Times New Roman"/>
          <w:sz w:val="24"/>
          <w:szCs w:val="24"/>
          <w:lang w:val="ro-RO"/>
        </w:rPr>
        <w:t>(2) Hotărârile prevăzute la alin. (1) se tehnoredactează de îndată de grefa secţiilor şi se comunică organului care a formulat cererea. Aceste hotărâri nu se publică.</w:t>
      </w:r>
    </w:p>
    <w:p w:rsidR="001F68E7" w:rsidRDefault="001F68E7" w:rsidP="001F68E7">
      <w:pPr>
        <w:pStyle w:val="NoSpacing"/>
        <w:ind w:firstLine="540"/>
        <w:jc w:val="both"/>
        <w:rPr>
          <w:rFonts w:ascii="Times New Roman" w:eastAsia="Times New Roman" w:hAnsi="Times New Roman" w:cs="Times New Roman"/>
          <w:sz w:val="24"/>
          <w:szCs w:val="24"/>
          <w:lang w:val="ro-RO"/>
        </w:rPr>
      </w:pPr>
      <w:r w:rsidRPr="007544D6">
        <w:rPr>
          <w:rFonts w:ascii="Times New Roman" w:eastAsia="Times New Roman" w:hAnsi="Times New Roman" w:cs="Times New Roman"/>
          <w:b/>
          <w:sz w:val="24"/>
          <w:szCs w:val="24"/>
          <w:lang w:val="ro-RO"/>
        </w:rPr>
        <w:t xml:space="preserve">Art. </w:t>
      </w:r>
      <w:r w:rsidR="002E79A0" w:rsidRPr="007544D6">
        <w:rPr>
          <w:rFonts w:ascii="Times New Roman" w:eastAsia="Times New Roman" w:hAnsi="Times New Roman" w:cs="Times New Roman"/>
          <w:b/>
          <w:sz w:val="24"/>
          <w:szCs w:val="24"/>
          <w:lang w:val="ro-RO"/>
        </w:rPr>
        <w:t>51</w:t>
      </w:r>
      <w:r w:rsidRPr="007544D6">
        <w:rPr>
          <w:rFonts w:ascii="Times New Roman" w:eastAsia="Times New Roman" w:hAnsi="Times New Roman" w:cs="Times New Roman"/>
          <w:sz w:val="24"/>
          <w:szCs w:val="24"/>
          <w:lang w:val="ro-RO"/>
        </w:rPr>
        <w:t xml:space="preserve"> - (1) Registrul prevăzut la art. </w:t>
      </w:r>
      <w:r w:rsidR="002E79A0" w:rsidRPr="007544D6">
        <w:rPr>
          <w:rFonts w:ascii="Times New Roman" w:eastAsia="Times New Roman" w:hAnsi="Times New Roman" w:cs="Times New Roman"/>
          <w:sz w:val="24"/>
          <w:szCs w:val="24"/>
          <w:lang w:val="ro-RO"/>
        </w:rPr>
        <w:t>49</w:t>
      </w:r>
      <w:r w:rsidRPr="007544D6">
        <w:rPr>
          <w:rFonts w:ascii="Times New Roman" w:eastAsia="Times New Roman" w:hAnsi="Times New Roman" w:cs="Times New Roman"/>
          <w:sz w:val="24"/>
          <w:szCs w:val="24"/>
          <w:lang w:val="ro-RO"/>
        </w:rPr>
        <w:t xml:space="preserve"> şi dosarele</w:t>
      </w:r>
      <w:r w:rsidRPr="00486C1D">
        <w:rPr>
          <w:rFonts w:ascii="Times New Roman" w:eastAsia="Times New Roman" w:hAnsi="Times New Roman" w:cs="Times New Roman"/>
          <w:sz w:val="24"/>
          <w:szCs w:val="24"/>
          <w:lang w:val="ro-RO"/>
        </w:rPr>
        <w:t xml:space="preserve"> având ca obiect cereri de încuviinţare a percheziţiei, reţinerii, arestării preventive sau arestului la domiciliu a judecătorilor şi magistraţilor-asistenţi se arhivează de Biroul grefa secţiilor.</w:t>
      </w:r>
    </w:p>
    <w:p w:rsidR="001F68E7" w:rsidRDefault="001F68E7" w:rsidP="001F68E7">
      <w:pPr>
        <w:pStyle w:val="NoSpacing"/>
        <w:ind w:firstLine="540"/>
        <w:jc w:val="both"/>
        <w:rPr>
          <w:rFonts w:ascii="Times New Roman" w:eastAsia="Times New Roman" w:hAnsi="Times New Roman" w:cs="Times New Roman"/>
          <w:sz w:val="24"/>
          <w:szCs w:val="24"/>
          <w:lang w:val="ro-RO"/>
        </w:rPr>
      </w:pPr>
      <w:r w:rsidRPr="00486C1D">
        <w:rPr>
          <w:rFonts w:ascii="Times New Roman" w:eastAsia="Times New Roman" w:hAnsi="Times New Roman" w:cs="Times New Roman"/>
          <w:sz w:val="24"/>
          <w:szCs w:val="24"/>
          <w:lang w:val="ro-RO"/>
        </w:rPr>
        <w:t>(2) Dosarul de încuviinţare şi anexele acestuia nu pot fi consultate şi copiate. De asemenea, informaţiile în legătură cu documentele conţinute de acestea nu pot fi comunicate.</w:t>
      </w:r>
    </w:p>
    <w:p w:rsidR="001F68E7" w:rsidRDefault="001F68E7" w:rsidP="001F68E7">
      <w:pPr>
        <w:spacing w:after="0" w:line="240" w:lineRule="auto"/>
        <w:ind w:firstLine="540"/>
        <w:jc w:val="both"/>
        <w:rPr>
          <w:rFonts w:ascii="Times New Roman" w:eastAsia="Times New Roman" w:hAnsi="Times New Roman" w:cs="Times New Roman"/>
          <w:sz w:val="24"/>
          <w:szCs w:val="24"/>
          <w:lang w:val="ro-RO"/>
        </w:rPr>
      </w:pPr>
      <w:r w:rsidRPr="00486C1D">
        <w:rPr>
          <w:rFonts w:ascii="Times New Roman" w:eastAsia="Times New Roman" w:hAnsi="Times New Roman" w:cs="Times New Roman"/>
          <w:sz w:val="24"/>
          <w:szCs w:val="24"/>
          <w:lang w:val="ro-RO"/>
        </w:rPr>
        <w:t>(</w:t>
      </w:r>
      <w:r w:rsidR="002E79A0">
        <w:rPr>
          <w:rFonts w:ascii="Times New Roman" w:eastAsia="Times New Roman" w:hAnsi="Times New Roman" w:cs="Times New Roman"/>
          <w:sz w:val="24"/>
          <w:szCs w:val="24"/>
          <w:lang w:val="ro-RO"/>
        </w:rPr>
        <w:t>3</w:t>
      </w:r>
      <w:r w:rsidRPr="00486C1D">
        <w:rPr>
          <w:rFonts w:ascii="Times New Roman" w:eastAsia="Times New Roman" w:hAnsi="Times New Roman" w:cs="Times New Roman"/>
          <w:sz w:val="24"/>
          <w:szCs w:val="24"/>
          <w:lang w:val="ro-RO"/>
        </w:rPr>
        <w:t xml:space="preserve">) Parchetul va comunica de îndată Consiliului că a fost efectuată percheziţia sau, după caz, că a fost luată măsura reţinerii. </w:t>
      </w:r>
    </w:p>
    <w:p w:rsidR="001F68E7" w:rsidRPr="00486C1D" w:rsidRDefault="002E79A0" w:rsidP="001F68E7">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w:t>
      </w:r>
      <w:r w:rsidR="001F68E7" w:rsidRPr="00486C1D">
        <w:rPr>
          <w:rFonts w:ascii="Times New Roman" w:eastAsia="Times New Roman" w:hAnsi="Times New Roman" w:cs="Times New Roman"/>
          <w:sz w:val="24"/>
          <w:szCs w:val="24"/>
          <w:lang w:val="ro-RO"/>
        </w:rPr>
        <w:t>) După judecarea propunerii de arestare preventivă sau a celei privind arestul la domiciliu, preşedintele completului de judecată comunică de îndată Consiliului soluţia adoptată.</w:t>
      </w:r>
    </w:p>
    <w:p w:rsidR="00441B3D" w:rsidRPr="00441B3D" w:rsidRDefault="00441B3D" w:rsidP="00441B3D">
      <w:pPr>
        <w:spacing w:after="0" w:line="240" w:lineRule="auto"/>
        <w:ind w:firstLine="162"/>
        <w:jc w:val="both"/>
        <w:rPr>
          <w:rFonts w:ascii="Times New Roman" w:eastAsia="Times New Roman" w:hAnsi="Times New Roman" w:cs="Times New Roman"/>
          <w:sz w:val="24"/>
          <w:szCs w:val="24"/>
          <w:lang w:val="ro-RO"/>
        </w:rPr>
      </w:pPr>
    </w:p>
    <w:p w:rsidR="009670D5" w:rsidRPr="001F68E7" w:rsidRDefault="009670D5" w:rsidP="009670D5">
      <w:pPr>
        <w:pStyle w:val="NoSpacing"/>
        <w:ind w:firstLine="540"/>
        <w:jc w:val="both"/>
        <w:rPr>
          <w:rFonts w:ascii="Times New Roman" w:hAnsi="Times New Roman" w:cs="Times New Roman"/>
          <w:b/>
          <w:sz w:val="24"/>
          <w:szCs w:val="24"/>
          <w:lang w:val="ro-RO"/>
        </w:rPr>
      </w:pPr>
      <w:r w:rsidRPr="001F68E7">
        <w:rPr>
          <w:rFonts w:ascii="Times New Roman" w:hAnsi="Times New Roman" w:cs="Times New Roman"/>
          <w:b/>
          <w:sz w:val="24"/>
          <w:szCs w:val="24"/>
          <w:lang w:val="ro-RO"/>
        </w:rPr>
        <w:t>Paragraful 3</w:t>
      </w:r>
    </w:p>
    <w:p w:rsidR="009670D5" w:rsidRDefault="009670D5" w:rsidP="009670D5">
      <w:pPr>
        <w:pStyle w:val="NoSpacing"/>
        <w:ind w:firstLine="540"/>
        <w:jc w:val="both"/>
        <w:rPr>
          <w:rFonts w:ascii="Times New Roman" w:hAnsi="Times New Roman" w:cs="Times New Roman"/>
          <w:b/>
          <w:sz w:val="24"/>
          <w:szCs w:val="24"/>
          <w:lang w:val="ro-RO"/>
        </w:rPr>
      </w:pPr>
      <w:r w:rsidRPr="001F68E7">
        <w:rPr>
          <w:rFonts w:ascii="Times New Roman" w:hAnsi="Times New Roman" w:cs="Times New Roman"/>
          <w:b/>
          <w:sz w:val="24"/>
          <w:szCs w:val="24"/>
          <w:lang w:val="ro-RO"/>
        </w:rPr>
        <w:t xml:space="preserve">Comisiile de lucru ale </w:t>
      </w:r>
      <w:r>
        <w:rPr>
          <w:rFonts w:ascii="Times New Roman" w:hAnsi="Times New Roman" w:cs="Times New Roman"/>
          <w:b/>
          <w:sz w:val="24"/>
          <w:szCs w:val="24"/>
          <w:lang w:val="ro-RO"/>
        </w:rPr>
        <w:t>Secției pentru judecători</w:t>
      </w:r>
    </w:p>
    <w:p w:rsidR="009670D5" w:rsidRDefault="009670D5" w:rsidP="009670D5">
      <w:pPr>
        <w:pStyle w:val="NoSpacing"/>
        <w:ind w:firstLine="540"/>
        <w:jc w:val="both"/>
        <w:rPr>
          <w:rFonts w:ascii="Times New Roman" w:hAnsi="Times New Roman" w:cs="Times New Roman"/>
          <w:b/>
          <w:sz w:val="24"/>
          <w:szCs w:val="24"/>
          <w:lang w:val="ro-RO"/>
        </w:rPr>
      </w:pPr>
    </w:p>
    <w:p w:rsidR="009670D5" w:rsidRPr="002E79A0" w:rsidRDefault="009670D5" w:rsidP="009670D5">
      <w:pPr>
        <w:spacing w:after="0" w:line="240" w:lineRule="auto"/>
        <w:ind w:firstLine="540"/>
        <w:jc w:val="both"/>
        <w:rPr>
          <w:rFonts w:ascii="Times New Roman" w:eastAsia="Times New Roman" w:hAnsi="Times New Roman" w:cs="Times New Roman"/>
          <w:sz w:val="24"/>
          <w:szCs w:val="24"/>
          <w:lang w:val="ro-RO"/>
        </w:rPr>
      </w:pPr>
      <w:r w:rsidRPr="009670D5">
        <w:rPr>
          <w:rFonts w:ascii="Times New Roman" w:eastAsia="Times New Roman" w:hAnsi="Times New Roman" w:cs="Times New Roman"/>
          <w:b/>
          <w:sz w:val="24"/>
          <w:szCs w:val="24"/>
          <w:lang w:val="ro-RO"/>
        </w:rPr>
        <w:t>Art. 5</w:t>
      </w:r>
      <w:r w:rsidR="002E79A0">
        <w:rPr>
          <w:rFonts w:ascii="Times New Roman" w:eastAsia="Times New Roman" w:hAnsi="Times New Roman" w:cs="Times New Roman"/>
          <w:b/>
          <w:sz w:val="24"/>
          <w:szCs w:val="24"/>
          <w:lang w:val="ro-RO"/>
        </w:rPr>
        <w:t>2</w:t>
      </w:r>
      <w:r w:rsidRPr="009670D5">
        <w:rPr>
          <w:rFonts w:ascii="Times New Roman" w:eastAsia="Times New Roman" w:hAnsi="Times New Roman" w:cs="Times New Roman"/>
          <w:b/>
          <w:sz w:val="24"/>
          <w:szCs w:val="24"/>
          <w:lang w:val="ro-RO"/>
        </w:rPr>
        <w:t xml:space="preserve"> </w:t>
      </w:r>
      <w:r w:rsidRPr="009670D5">
        <w:rPr>
          <w:rFonts w:ascii="Times New Roman" w:eastAsia="Times New Roman" w:hAnsi="Times New Roman" w:cs="Times New Roman"/>
          <w:sz w:val="24"/>
          <w:szCs w:val="24"/>
          <w:lang w:val="ro-RO"/>
        </w:rPr>
        <w:t xml:space="preserve">- </w:t>
      </w:r>
      <w:r w:rsidRPr="002E79A0">
        <w:rPr>
          <w:rFonts w:ascii="Times New Roman" w:eastAsia="Times New Roman" w:hAnsi="Times New Roman" w:cs="Times New Roman"/>
          <w:sz w:val="24"/>
          <w:szCs w:val="24"/>
          <w:lang w:val="ro-RO"/>
        </w:rPr>
        <w:t>(1) Pentru exercitarea atribuţiilor Secției pentru judecători, în cadrul Consiliului se organizează comisii de lucru. Acestea au rol de structuri pregătitoare de specialitate pentru secție.</w:t>
      </w:r>
    </w:p>
    <w:p w:rsidR="009670D5" w:rsidRDefault="009670D5" w:rsidP="009670D5">
      <w:pPr>
        <w:pStyle w:val="NoSpacing"/>
        <w:ind w:firstLine="540"/>
        <w:jc w:val="both"/>
        <w:rPr>
          <w:rFonts w:ascii="Times New Roman" w:hAnsi="Times New Roman" w:cs="Times New Roman"/>
          <w:b/>
          <w:sz w:val="24"/>
          <w:szCs w:val="24"/>
          <w:lang w:val="ro-RO"/>
        </w:rPr>
      </w:pPr>
      <w:r w:rsidRPr="009670D5">
        <w:rPr>
          <w:rFonts w:ascii="Times New Roman" w:eastAsia="Times New Roman" w:hAnsi="Times New Roman" w:cs="Times New Roman"/>
          <w:sz w:val="24"/>
          <w:szCs w:val="24"/>
          <w:lang w:val="ro-RO"/>
        </w:rPr>
        <w:t>(</w:t>
      </w:r>
      <w:r>
        <w:rPr>
          <w:rFonts w:ascii="Times New Roman" w:eastAsia="Times New Roman" w:hAnsi="Times New Roman" w:cs="Times New Roman"/>
          <w:sz w:val="24"/>
          <w:szCs w:val="24"/>
          <w:lang w:val="ro-RO"/>
        </w:rPr>
        <w:t>2</w:t>
      </w:r>
      <w:r w:rsidRPr="009670D5">
        <w:rPr>
          <w:rFonts w:ascii="Times New Roman" w:eastAsia="Times New Roman" w:hAnsi="Times New Roman" w:cs="Times New Roman"/>
          <w:sz w:val="24"/>
          <w:szCs w:val="24"/>
          <w:lang w:val="ro-RO"/>
        </w:rPr>
        <w:t xml:space="preserve">) Numărul, denumirea, componenţa nominală, domeniul de activitate şi atribuţiile comisiilor se stabilesc prin hotărâre a </w:t>
      </w:r>
      <w:r>
        <w:rPr>
          <w:rFonts w:ascii="Times New Roman" w:eastAsia="Times New Roman" w:hAnsi="Times New Roman" w:cs="Times New Roman"/>
          <w:sz w:val="24"/>
          <w:szCs w:val="24"/>
          <w:lang w:val="ro-RO"/>
        </w:rPr>
        <w:t>Secției pentru judecători.</w:t>
      </w:r>
    </w:p>
    <w:p w:rsidR="009670D5" w:rsidRPr="002E79A0" w:rsidRDefault="009670D5" w:rsidP="009670D5">
      <w:pPr>
        <w:spacing w:after="0" w:line="240" w:lineRule="auto"/>
        <w:ind w:firstLine="540"/>
        <w:jc w:val="both"/>
        <w:rPr>
          <w:rFonts w:ascii="Times New Roman" w:eastAsia="Times New Roman" w:hAnsi="Times New Roman" w:cs="Times New Roman"/>
          <w:sz w:val="24"/>
          <w:szCs w:val="24"/>
          <w:lang w:val="ro-RO"/>
        </w:rPr>
      </w:pPr>
      <w:r w:rsidRPr="009670D5">
        <w:rPr>
          <w:rFonts w:ascii="Times New Roman" w:eastAsia="Times New Roman" w:hAnsi="Times New Roman" w:cs="Times New Roman"/>
          <w:b/>
          <w:sz w:val="24"/>
          <w:szCs w:val="24"/>
          <w:lang w:val="ro-RO"/>
        </w:rPr>
        <w:t>Art. 5</w:t>
      </w:r>
      <w:r w:rsidR="002E79A0">
        <w:rPr>
          <w:rFonts w:ascii="Times New Roman" w:eastAsia="Times New Roman" w:hAnsi="Times New Roman" w:cs="Times New Roman"/>
          <w:b/>
          <w:sz w:val="24"/>
          <w:szCs w:val="24"/>
          <w:lang w:val="ro-RO"/>
        </w:rPr>
        <w:t>3</w:t>
      </w:r>
      <w:r w:rsidRPr="009670D5">
        <w:rPr>
          <w:rFonts w:ascii="Times New Roman" w:eastAsia="Times New Roman" w:hAnsi="Times New Roman" w:cs="Times New Roman"/>
          <w:b/>
          <w:sz w:val="24"/>
          <w:szCs w:val="24"/>
          <w:lang w:val="ro-RO"/>
        </w:rPr>
        <w:t xml:space="preserve"> </w:t>
      </w:r>
      <w:r w:rsidRPr="009670D5">
        <w:rPr>
          <w:rFonts w:ascii="Times New Roman" w:eastAsia="Times New Roman" w:hAnsi="Times New Roman" w:cs="Times New Roman"/>
          <w:sz w:val="24"/>
          <w:szCs w:val="24"/>
          <w:lang w:val="ro-RO"/>
        </w:rPr>
        <w:t xml:space="preserve">- </w:t>
      </w:r>
      <w:r w:rsidRPr="002E79A0">
        <w:rPr>
          <w:rFonts w:ascii="Times New Roman" w:eastAsia="Times New Roman" w:hAnsi="Times New Roman" w:cs="Times New Roman"/>
          <w:sz w:val="24"/>
          <w:szCs w:val="24"/>
          <w:lang w:val="ro-RO"/>
        </w:rPr>
        <w:t xml:space="preserve">(1) Comisiile </w:t>
      </w:r>
      <w:r w:rsidR="002C57DC" w:rsidRPr="002E79A0">
        <w:rPr>
          <w:rFonts w:ascii="Times New Roman" w:eastAsia="Times New Roman" w:hAnsi="Times New Roman" w:cs="Times New Roman"/>
          <w:sz w:val="24"/>
          <w:szCs w:val="24"/>
          <w:lang w:val="ro-RO"/>
        </w:rPr>
        <w:t>au în componență</w:t>
      </w:r>
      <w:r w:rsidRPr="002E79A0">
        <w:rPr>
          <w:rFonts w:ascii="Times New Roman" w:eastAsia="Times New Roman" w:hAnsi="Times New Roman" w:cs="Times New Roman"/>
          <w:sz w:val="24"/>
          <w:szCs w:val="24"/>
          <w:lang w:val="ro-RO"/>
        </w:rPr>
        <w:t xml:space="preserve"> cel puţin 3 membri</w:t>
      </w:r>
      <w:r w:rsidR="00887790" w:rsidRPr="002E79A0">
        <w:rPr>
          <w:rFonts w:ascii="Times New Roman" w:eastAsia="Times New Roman" w:hAnsi="Times New Roman" w:cs="Times New Roman"/>
          <w:sz w:val="24"/>
          <w:szCs w:val="24"/>
          <w:lang w:val="ro-RO"/>
        </w:rPr>
        <w:t>. Acestea sunt</w:t>
      </w:r>
      <w:r w:rsidR="00D9150E" w:rsidRPr="002E79A0">
        <w:rPr>
          <w:rFonts w:ascii="Times New Roman" w:eastAsia="Times New Roman" w:hAnsi="Times New Roman" w:cs="Times New Roman"/>
          <w:sz w:val="24"/>
          <w:szCs w:val="24"/>
          <w:lang w:val="ro-RO"/>
        </w:rPr>
        <w:t xml:space="preserve"> alcătuit</w:t>
      </w:r>
      <w:r w:rsidR="00887790" w:rsidRPr="002E79A0">
        <w:rPr>
          <w:rFonts w:ascii="Times New Roman" w:eastAsia="Times New Roman" w:hAnsi="Times New Roman" w:cs="Times New Roman"/>
          <w:sz w:val="24"/>
          <w:szCs w:val="24"/>
          <w:lang w:val="ro-RO"/>
        </w:rPr>
        <w:t>e</w:t>
      </w:r>
      <w:r w:rsidR="002C57DC" w:rsidRPr="002E79A0">
        <w:rPr>
          <w:rFonts w:ascii="Times New Roman" w:eastAsia="Times New Roman" w:hAnsi="Times New Roman" w:cs="Times New Roman"/>
          <w:sz w:val="24"/>
          <w:szCs w:val="24"/>
          <w:lang w:val="ro-RO"/>
        </w:rPr>
        <w:t xml:space="preserve"> din membri</w:t>
      </w:r>
      <w:r w:rsidRPr="002E79A0">
        <w:rPr>
          <w:rFonts w:ascii="Times New Roman" w:eastAsia="Times New Roman" w:hAnsi="Times New Roman" w:cs="Times New Roman"/>
          <w:sz w:val="24"/>
          <w:szCs w:val="24"/>
          <w:lang w:val="ro-RO"/>
        </w:rPr>
        <w:t xml:space="preserve"> ai Secției pentru judecători și din </w:t>
      </w:r>
      <w:r w:rsidR="002C57DC" w:rsidRPr="002E79A0">
        <w:rPr>
          <w:rFonts w:ascii="Times New Roman" w:eastAsia="Times New Roman" w:hAnsi="Times New Roman" w:cs="Times New Roman"/>
          <w:sz w:val="24"/>
          <w:szCs w:val="24"/>
          <w:lang w:val="ro-RO"/>
        </w:rPr>
        <w:t>membri aleși ai Consiliului, reprezentanți ai societății civile.</w:t>
      </w:r>
    </w:p>
    <w:p w:rsidR="002C57DC" w:rsidRDefault="002C57DC" w:rsidP="009670D5">
      <w:pPr>
        <w:spacing w:after="0" w:line="240" w:lineRule="auto"/>
        <w:ind w:firstLine="540"/>
        <w:jc w:val="both"/>
        <w:rPr>
          <w:rFonts w:ascii="Times New Roman" w:eastAsia="Times New Roman" w:hAnsi="Times New Roman" w:cs="Times New Roman"/>
          <w:sz w:val="24"/>
          <w:szCs w:val="24"/>
          <w:lang w:val="ro-RO"/>
        </w:rPr>
      </w:pPr>
      <w:r w:rsidRPr="002E79A0">
        <w:rPr>
          <w:rFonts w:ascii="Times New Roman" w:eastAsia="Times New Roman" w:hAnsi="Times New Roman" w:cs="Times New Roman"/>
          <w:sz w:val="24"/>
          <w:szCs w:val="24"/>
          <w:lang w:val="ro-RO"/>
        </w:rPr>
        <w:t xml:space="preserve">(2) Dispozițiile </w:t>
      </w:r>
      <w:r w:rsidRPr="007544D6">
        <w:rPr>
          <w:rFonts w:ascii="Times New Roman" w:eastAsia="Times New Roman" w:hAnsi="Times New Roman" w:cs="Times New Roman"/>
          <w:sz w:val="24"/>
          <w:szCs w:val="24"/>
          <w:lang w:val="ro-RO"/>
        </w:rPr>
        <w:t xml:space="preserve">art. </w:t>
      </w:r>
      <w:r w:rsidR="002E79A0" w:rsidRPr="007544D6">
        <w:rPr>
          <w:rFonts w:ascii="Times New Roman" w:eastAsia="Times New Roman" w:hAnsi="Times New Roman" w:cs="Times New Roman"/>
          <w:sz w:val="24"/>
          <w:szCs w:val="24"/>
          <w:lang w:val="ro-RO"/>
        </w:rPr>
        <w:t>29</w:t>
      </w:r>
      <w:r w:rsidRPr="007544D6">
        <w:rPr>
          <w:rFonts w:ascii="Times New Roman" w:eastAsia="Times New Roman" w:hAnsi="Times New Roman" w:cs="Times New Roman"/>
          <w:sz w:val="24"/>
          <w:szCs w:val="24"/>
          <w:lang w:val="ro-RO"/>
        </w:rPr>
        <w:t xml:space="preserve"> alin. (2), art. 3</w:t>
      </w:r>
      <w:r w:rsidR="002E79A0" w:rsidRPr="007544D6">
        <w:rPr>
          <w:rFonts w:ascii="Times New Roman" w:eastAsia="Times New Roman" w:hAnsi="Times New Roman" w:cs="Times New Roman"/>
          <w:sz w:val="24"/>
          <w:szCs w:val="24"/>
          <w:lang w:val="ro-RO"/>
        </w:rPr>
        <w:t>0</w:t>
      </w:r>
      <w:r w:rsidRPr="007544D6">
        <w:rPr>
          <w:rFonts w:ascii="Times New Roman" w:eastAsia="Times New Roman" w:hAnsi="Times New Roman" w:cs="Times New Roman"/>
          <w:sz w:val="24"/>
          <w:szCs w:val="24"/>
          <w:lang w:val="ro-RO"/>
        </w:rPr>
        <w:t xml:space="preserve"> și art. 3</w:t>
      </w:r>
      <w:r w:rsidR="002E79A0" w:rsidRPr="007544D6">
        <w:rPr>
          <w:rFonts w:ascii="Times New Roman" w:eastAsia="Times New Roman" w:hAnsi="Times New Roman" w:cs="Times New Roman"/>
          <w:sz w:val="24"/>
          <w:szCs w:val="24"/>
          <w:lang w:val="ro-RO"/>
        </w:rPr>
        <w:t>1</w:t>
      </w:r>
      <w:r w:rsidRPr="002E79A0">
        <w:rPr>
          <w:rFonts w:ascii="Times New Roman" w:eastAsia="Times New Roman" w:hAnsi="Times New Roman" w:cs="Times New Roman"/>
          <w:sz w:val="24"/>
          <w:szCs w:val="24"/>
          <w:lang w:val="ro-RO"/>
        </w:rPr>
        <w:t xml:space="preserve"> se aplică în mod corespunzător.</w:t>
      </w:r>
    </w:p>
    <w:p w:rsidR="002C57DC" w:rsidRPr="002E79A0" w:rsidRDefault="002C49EF" w:rsidP="002C57DC">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54</w:t>
      </w:r>
      <w:r w:rsidR="002C57DC" w:rsidRPr="002C57DC">
        <w:rPr>
          <w:rFonts w:ascii="Times New Roman" w:eastAsia="Times New Roman" w:hAnsi="Times New Roman" w:cs="Times New Roman"/>
          <w:b/>
          <w:sz w:val="24"/>
          <w:szCs w:val="24"/>
          <w:lang w:val="ro-RO"/>
        </w:rPr>
        <w:t xml:space="preserve"> </w:t>
      </w:r>
      <w:r>
        <w:rPr>
          <w:rFonts w:ascii="Times New Roman" w:eastAsia="Times New Roman" w:hAnsi="Times New Roman" w:cs="Times New Roman"/>
          <w:sz w:val="24"/>
          <w:szCs w:val="24"/>
          <w:lang w:val="ro-RO"/>
        </w:rPr>
        <w:t xml:space="preserve">– </w:t>
      </w:r>
      <w:r w:rsidR="002C57DC" w:rsidRPr="002E79A0">
        <w:rPr>
          <w:rFonts w:ascii="Times New Roman" w:eastAsia="Times New Roman" w:hAnsi="Times New Roman" w:cs="Times New Roman"/>
          <w:sz w:val="24"/>
          <w:szCs w:val="24"/>
          <w:lang w:val="ro-RO"/>
        </w:rPr>
        <w:t>Comisiile de lucru au, în principal, următoarele atribuţii:</w:t>
      </w:r>
    </w:p>
    <w:p w:rsidR="002C57DC" w:rsidRPr="002E79A0" w:rsidRDefault="002C57DC" w:rsidP="002C57DC">
      <w:pPr>
        <w:spacing w:after="0" w:line="240" w:lineRule="auto"/>
        <w:ind w:firstLine="540"/>
        <w:jc w:val="both"/>
        <w:rPr>
          <w:rFonts w:ascii="Times New Roman" w:eastAsia="Times New Roman" w:hAnsi="Times New Roman" w:cs="Times New Roman"/>
          <w:sz w:val="24"/>
          <w:szCs w:val="24"/>
          <w:lang w:val="ro-RO"/>
        </w:rPr>
      </w:pPr>
      <w:r w:rsidRPr="002E79A0">
        <w:rPr>
          <w:rFonts w:ascii="Times New Roman" w:eastAsia="Times New Roman" w:hAnsi="Times New Roman" w:cs="Times New Roman"/>
          <w:sz w:val="24"/>
          <w:szCs w:val="24"/>
          <w:lang w:val="ro-RO"/>
        </w:rPr>
        <w:t>a) analizează şi propun spre soluţionare punctele înscrise pe ordinea de zi a Secției pentru judecători, cu excepţia celor în materie disciplinară şi de carieră;</w:t>
      </w:r>
    </w:p>
    <w:p w:rsidR="002C57DC" w:rsidRPr="002E79A0" w:rsidRDefault="002C57DC" w:rsidP="002C57DC">
      <w:pPr>
        <w:spacing w:after="0" w:line="240" w:lineRule="auto"/>
        <w:ind w:firstLine="540"/>
        <w:jc w:val="both"/>
        <w:rPr>
          <w:rFonts w:ascii="Times New Roman" w:eastAsia="Times New Roman" w:hAnsi="Times New Roman" w:cs="Times New Roman"/>
          <w:sz w:val="24"/>
          <w:szCs w:val="24"/>
          <w:lang w:val="ro-RO"/>
        </w:rPr>
      </w:pPr>
      <w:r w:rsidRPr="002E79A0">
        <w:rPr>
          <w:rFonts w:ascii="Times New Roman" w:eastAsia="Times New Roman" w:hAnsi="Times New Roman" w:cs="Times New Roman"/>
          <w:sz w:val="24"/>
          <w:szCs w:val="24"/>
          <w:lang w:val="ro-RO"/>
        </w:rPr>
        <w:t>b) înaintează proiecte de hotărâri ce se supun includerii pe ordinea de zi şi aprobării în Secția pentru judecători, cu excepţia celor în materie disciplinară şi de carieră cu caracter individual;</w:t>
      </w:r>
    </w:p>
    <w:p w:rsidR="002C57DC" w:rsidRPr="002E79A0" w:rsidRDefault="002C57DC" w:rsidP="002C57DC">
      <w:pPr>
        <w:spacing w:after="0" w:line="240" w:lineRule="auto"/>
        <w:ind w:firstLine="540"/>
        <w:jc w:val="both"/>
        <w:rPr>
          <w:rFonts w:ascii="Times New Roman" w:eastAsia="Times New Roman" w:hAnsi="Times New Roman" w:cs="Times New Roman"/>
          <w:sz w:val="24"/>
          <w:szCs w:val="24"/>
          <w:lang w:val="ro-RO"/>
        </w:rPr>
      </w:pPr>
      <w:r w:rsidRPr="002E79A0">
        <w:rPr>
          <w:rFonts w:ascii="Times New Roman" w:eastAsia="Times New Roman" w:hAnsi="Times New Roman" w:cs="Times New Roman"/>
          <w:sz w:val="24"/>
          <w:szCs w:val="24"/>
          <w:lang w:val="ro-RO"/>
        </w:rPr>
        <w:t>c) analizează solicitările venite din partea membrilor Consiliului, a asociaţiilor profesionale, a organizaţiilor societăţii civile, a altor autorităţi şi instituţii publice în domeniul de activitate al Consiliului şi stabilesc priorităţi de activitate tematică;</w:t>
      </w:r>
    </w:p>
    <w:p w:rsidR="002C57DC" w:rsidRPr="007544D6" w:rsidRDefault="002C57DC" w:rsidP="002C57DC">
      <w:pPr>
        <w:spacing w:after="0" w:line="240" w:lineRule="auto"/>
        <w:ind w:firstLine="540"/>
        <w:jc w:val="both"/>
        <w:rPr>
          <w:rFonts w:ascii="Times New Roman" w:eastAsia="Times New Roman" w:hAnsi="Times New Roman" w:cs="Times New Roman"/>
          <w:sz w:val="24"/>
          <w:szCs w:val="24"/>
          <w:lang w:val="ro-RO"/>
        </w:rPr>
      </w:pPr>
      <w:r w:rsidRPr="002E79A0">
        <w:rPr>
          <w:rFonts w:ascii="Times New Roman" w:eastAsia="Times New Roman" w:hAnsi="Times New Roman" w:cs="Times New Roman"/>
          <w:sz w:val="24"/>
          <w:szCs w:val="24"/>
          <w:lang w:val="ro-RO"/>
        </w:rPr>
        <w:t xml:space="preserve">d) alte atribuţii stabilite prin lege, regulament sau hotărârea prevăzută la </w:t>
      </w:r>
      <w:r w:rsidRPr="007544D6">
        <w:rPr>
          <w:rFonts w:ascii="Times New Roman" w:eastAsia="Times New Roman" w:hAnsi="Times New Roman" w:cs="Times New Roman"/>
          <w:sz w:val="24"/>
          <w:szCs w:val="24"/>
          <w:lang w:val="ro-RO"/>
        </w:rPr>
        <w:t>art. 5</w:t>
      </w:r>
      <w:r w:rsidR="002C49EF" w:rsidRPr="007544D6">
        <w:rPr>
          <w:rFonts w:ascii="Times New Roman" w:eastAsia="Times New Roman" w:hAnsi="Times New Roman" w:cs="Times New Roman"/>
          <w:sz w:val="24"/>
          <w:szCs w:val="24"/>
          <w:lang w:val="ro-RO"/>
        </w:rPr>
        <w:t>2</w:t>
      </w:r>
      <w:r w:rsidRPr="007544D6">
        <w:rPr>
          <w:rFonts w:ascii="Times New Roman" w:eastAsia="Times New Roman" w:hAnsi="Times New Roman" w:cs="Times New Roman"/>
          <w:sz w:val="24"/>
          <w:szCs w:val="24"/>
          <w:lang w:val="ro-RO"/>
        </w:rPr>
        <w:t xml:space="preserve"> alin. (2).</w:t>
      </w:r>
    </w:p>
    <w:p w:rsidR="00143AFB" w:rsidRPr="007544D6" w:rsidRDefault="002C49EF" w:rsidP="00143AFB">
      <w:pPr>
        <w:spacing w:after="0" w:line="240" w:lineRule="auto"/>
        <w:ind w:firstLine="540"/>
        <w:jc w:val="both"/>
        <w:rPr>
          <w:rFonts w:ascii="Times New Roman" w:eastAsia="Times New Roman" w:hAnsi="Times New Roman" w:cs="Times New Roman"/>
          <w:sz w:val="24"/>
          <w:szCs w:val="24"/>
          <w:lang w:val="ro-RO"/>
        </w:rPr>
      </w:pPr>
      <w:r w:rsidRPr="007544D6">
        <w:rPr>
          <w:rFonts w:ascii="Times New Roman" w:eastAsia="Times New Roman" w:hAnsi="Times New Roman" w:cs="Times New Roman"/>
          <w:b/>
          <w:sz w:val="24"/>
          <w:szCs w:val="24"/>
          <w:lang w:val="ro-RO"/>
        </w:rPr>
        <w:lastRenderedPageBreak/>
        <w:t>Art. 55</w:t>
      </w:r>
      <w:r w:rsidR="002C57DC" w:rsidRPr="007544D6">
        <w:rPr>
          <w:rFonts w:ascii="Times New Roman" w:eastAsia="Times New Roman" w:hAnsi="Times New Roman" w:cs="Times New Roman"/>
          <w:sz w:val="24"/>
          <w:szCs w:val="24"/>
          <w:lang w:val="ro-RO"/>
        </w:rPr>
        <w:t xml:space="preserve"> - (</w:t>
      </w:r>
      <w:r w:rsidR="00143AFB" w:rsidRPr="007544D6">
        <w:rPr>
          <w:rFonts w:ascii="Times New Roman" w:eastAsia="Times New Roman" w:hAnsi="Times New Roman" w:cs="Times New Roman"/>
          <w:sz w:val="24"/>
          <w:szCs w:val="24"/>
          <w:lang w:val="ro-RO"/>
        </w:rPr>
        <w:t>1) Secția pentru judecători stabileşte anual coordonatorul fiecărei comisii, la propunerea membrilor acesteia.</w:t>
      </w:r>
    </w:p>
    <w:p w:rsidR="00143AFB" w:rsidRDefault="00143AFB" w:rsidP="00143AFB">
      <w:pPr>
        <w:spacing w:after="0" w:line="240" w:lineRule="auto"/>
        <w:ind w:firstLine="540"/>
        <w:jc w:val="both"/>
        <w:rPr>
          <w:rFonts w:ascii="Times New Roman" w:eastAsia="Times New Roman" w:hAnsi="Times New Roman" w:cs="Times New Roman"/>
          <w:sz w:val="24"/>
          <w:szCs w:val="24"/>
          <w:lang w:val="ro-RO"/>
        </w:rPr>
      </w:pPr>
      <w:r w:rsidRPr="007544D6">
        <w:rPr>
          <w:rFonts w:ascii="Times New Roman" w:eastAsia="Times New Roman" w:hAnsi="Times New Roman" w:cs="Times New Roman"/>
          <w:sz w:val="24"/>
          <w:szCs w:val="24"/>
          <w:lang w:val="ro-RO"/>
        </w:rPr>
        <w:t xml:space="preserve">(2) Dispozițiile art. </w:t>
      </w:r>
      <w:r w:rsidR="002C49EF" w:rsidRPr="007544D6">
        <w:rPr>
          <w:rFonts w:ascii="Times New Roman" w:eastAsia="Times New Roman" w:hAnsi="Times New Roman" w:cs="Times New Roman"/>
          <w:sz w:val="24"/>
          <w:szCs w:val="24"/>
          <w:lang w:val="ro-RO"/>
        </w:rPr>
        <w:t>33</w:t>
      </w:r>
      <w:r w:rsidRPr="007544D6">
        <w:rPr>
          <w:rFonts w:ascii="Times New Roman" w:eastAsia="Times New Roman" w:hAnsi="Times New Roman" w:cs="Times New Roman"/>
          <w:sz w:val="24"/>
          <w:szCs w:val="24"/>
          <w:lang w:val="ro-RO"/>
        </w:rPr>
        <w:t xml:space="preserve"> alin. (2)-(5) și art. 3</w:t>
      </w:r>
      <w:r w:rsidR="002C49EF" w:rsidRPr="007544D6">
        <w:rPr>
          <w:rFonts w:ascii="Times New Roman" w:eastAsia="Times New Roman" w:hAnsi="Times New Roman" w:cs="Times New Roman"/>
          <w:sz w:val="24"/>
          <w:szCs w:val="24"/>
          <w:lang w:val="ro-RO"/>
        </w:rPr>
        <w:t>4 - 38</w:t>
      </w:r>
      <w:r w:rsidRPr="007544D6">
        <w:rPr>
          <w:rFonts w:ascii="Times New Roman" w:eastAsia="Times New Roman" w:hAnsi="Times New Roman" w:cs="Times New Roman"/>
          <w:sz w:val="24"/>
          <w:szCs w:val="24"/>
          <w:lang w:val="ro-RO"/>
        </w:rPr>
        <w:t xml:space="preserve"> se aplică în mod corespunzător.</w:t>
      </w:r>
    </w:p>
    <w:p w:rsidR="00143AFB" w:rsidRDefault="00143AFB" w:rsidP="00143AFB">
      <w:pPr>
        <w:spacing w:after="0" w:line="240" w:lineRule="auto"/>
        <w:ind w:firstLine="540"/>
        <w:jc w:val="both"/>
        <w:rPr>
          <w:rFonts w:ascii="Times New Roman" w:eastAsia="Times New Roman" w:hAnsi="Times New Roman" w:cs="Times New Roman"/>
          <w:sz w:val="24"/>
          <w:szCs w:val="24"/>
          <w:lang w:val="ro-RO"/>
        </w:rPr>
      </w:pPr>
    </w:p>
    <w:p w:rsidR="00143AFB" w:rsidRDefault="00143AFB" w:rsidP="00143AFB">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Paragraful 4</w:t>
      </w:r>
    </w:p>
    <w:p w:rsidR="008811DE" w:rsidRPr="008811DE" w:rsidRDefault="00143AFB" w:rsidP="008811DE">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Activitatea Secț</w:t>
      </w:r>
      <w:r w:rsidR="007D736C">
        <w:rPr>
          <w:rFonts w:ascii="Times New Roman" w:hAnsi="Times New Roman" w:cs="Times New Roman"/>
          <w:b/>
          <w:sz w:val="24"/>
          <w:szCs w:val="24"/>
          <w:lang w:val="ro-RO"/>
        </w:rPr>
        <w:t>iei pentru judecători în materia răspunderii</w:t>
      </w:r>
      <w:r>
        <w:rPr>
          <w:rFonts w:ascii="Times New Roman" w:hAnsi="Times New Roman" w:cs="Times New Roman"/>
          <w:b/>
          <w:sz w:val="24"/>
          <w:szCs w:val="24"/>
          <w:lang w:val="ro-RO"/>
        </w:rPr>
        <w:t xml:space="preserve"> disciplinar</w:t>
      </w:r>
      <w:r w:rsidR="007D736C">
        <w:rPr>
          <w:rFonts w:ascii="Times New Roman" w:hAnsi="Times New Roman" w:cs="Times New Roman"/>
          <w:b/>
          <w:sz w:val="24"/>
          <w:szCs w:val="24"/>
          <w:lang w:val="ro-RO"/>
        </w:rPr>
        <w:t xml:space="preserve">e </w:t>
      </w:r>
      <w:r w:rsidR="008811DE">
        <w:rPr>
          <w:rFonts w:ascii="Times New Roman" w:hAnsi="Times New Roman" w:cs="Times New Roman"/>
          <w:b/>
          <w:sz w:val="24"/>
          <w:szCs w:val="24"/>
          <w:lang w:val="ro-RO"/>
        </w:rPr>
        <w:t xml:space="preserve">și în materia </w:t>
      </w:r>
      <w:r w:rsidR="008811DE" w:rsidRPr="008811DE">
        <w:rPr>
          <w:rFonts w:ascii="Times New Roman" w:hAnsi="Times New Roman" w:cs="Times New Roman"/>
          <w:b/>
          <w:sz w:val="24"/>
          <w:szCs w:val="24"/>
          <w:lang w:val="ro-RO"/>
        </w:rPr>
        <w:t>încălc</w:t>
      </w:r>
      <w:r w:rsidR="008811DE">
        <w:rPr>
          <w:rFonts w:ascii="Times New Roman" w:hAnsi="Times New Roman" w:cs="Times New Roman"/>
          <w:b/>
          <w:sz w:val="24"/>
          <w:szCs w:val="24"/>
          <w:lang w:val="ro-RO"/>
        </w:rPr>
        <w:t>ării</w:t>
      </w:r>
      <w:r w:rsidR="008811DE" w:rsidRPr="008811DE">
        <w:rPr>
          <w:rFonts w:ascii="Times New Roman" w:hAnsi="Times New Roman" w:cs="Times New Roman"/>
          <w:b/>
          <w:sz w:val="24"/>
          <w:szCs w:val="24"/>
          <w:lang w:val="ro-RO"/>
        </w:rPr>
        <w:t xml:space="preserve"> normelor de conduită </w:t>
      </w:r>
    </w:p>
    <w:p w:rsidR="00143AFB" w:rsidRDefault="00143AFB" w:rsidP="00143AFB">
      <w:pPr>
        <w:spacing w:after="0" w:line="240" w:lineRule="auto"/>
        <w:ind w:firstLine="540"/>
        <w:jc w:val="both"/>
        <w:rPr>
          <w:rFonts w:ascii="Times New Roman" w:eastAsia="Times New Roman" w:hAnsi="Times New Roman" w:cs="Times New Roman"/>
          <w:sz w:val="24"/>
          <w:szCs w:val="24"/>
          <w:lang w:val="ro-RO"/>
        </w:rPr>
      </w:pP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b/>
          <w:sz w:val="24"/>
          <w:szCs w:val="24"/>
          <w:lang w:val="ro-RO"/>
        </w:rPr>
        <w:t xml:space="preserve">Art. </w:t>
      </w:r>
      <w:r w:rsidR="002C49EF">
        <w:rPr>
          <w:rFonts w:ascii="Times New Roman" w:eastAsia="Times New Roman" w:hAnsi="Times New Roman" w:cs="Times New Roman"/>
          <w:b/>
          <w:sz w:val="24"/>
          <w:szCs w:val="24"/>
          <w:lang w:val="ro-RO"/>
        </w:rPr>
        <w:t>56</w:t>
      </w:r>
      <w:r w:rsidRPr="00372F09">
        <w:rPr>
          <w:rFonts w:ascii="Times New Roman" w:eastAsia="Times New Roman" w:hAnsi="Times New Roman" w:cs="Times New Roman"/>
          <w:sz w:val="24"/>
          <w:szCs w:val="24"/>
          <w:lang w:val="ro-RO"/>
        </w:rPr>
        <w:t xml:space="preserve"> - (1) Consiliul îndeplineşte, prin </w:t>
      </w:r>
      <w:r>
        <w:rPr>
          <w:rFonts w:ascii="Times New Roman" w:eastAsia="Times New Roman" w:hAnsi="Times New Roman" w:cs="Times New Roman"/>
          <w:sz w:val="24"/>
          <w:szCs w:val="24"/>
          <w:lang w:val="ro-RO"/>
        </w:rPr>
        <w:t>Secția de judecători</w:t>
      </w:r>
      <w:r w:rsidRPr="00372F09">
        <w:rPr>
          <w:rFonts w:ascii="Times New Roman" w:eastAsia="Times New Roman" w:hAnsi="Times New Roman" w:cs="Times New Roman"/>
          <w:sz w:val="24"/>
          <w:szCs w:val="24"/>
          <w:lang w:val="ro-RO"/>
        </w:rPr>
        <w:t>, rolul de instanţă de judecată în domeniul răspunderii disciplinare a judecătorilor pentru faptele prevăzute la art. 99 din Legea nr. 303/2004, republicată, cu modificările şi completările ulterioare.</w:t>
      </w:r>
    </w:p>
    <w:p w:rsidR="00143AFB"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(2) Secţia pentru judecători are rolul de instanţă disciplinară şi pentru magistraţii-asistenţi ai Înaltei Curţi de Casaţie şi Justiţie.</w:t>
      </w:r>
    </w:p>
    <w:p w:rsidR="00372F09" w:rsidRPr="002C49EF"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b/>
          <w:sz w:val="24"/>
          <w:szCs w:val="24"/>
          <w:lang w:val="ro-RO"/>
        </w:rPr>
        <w:t xml:space="preserve">Art. </w:t>
      </w:r>
      <w:r w:rsidR="002C49EF">
        <w:rPr>
          <w:rFonts w:ascii="Times New Roman" w:eastAsia="Times New Roman" w:hAnsi="Times New Roman" w:cs="Times New Roman"/>
          <w:b/>
          <w:sz w:val="24"/>
          <w:szCs w:val="24"/>
          <w:lang w:val="ro-RO"/>
        </w:rPr>
        <w:t>57</w:t>
      </w:r>
      <w:r w:rsidRPr="00372F09">
        <w:rPr>
          <w:rFonts w:ascii="Times New Roman" w:eastAsia="Times New Roman" w:hAnsi="Times New Roman" w:cs="Times New Roman"/>
          <w:sz w:val="24"/>
          <w:szCs w:val="24"/>
          <w:lang w:val="ro-RO"/>
        </w:rPr>
        <w:t xml:space="preserve"> - </w:t>
      </w:r>
      <w:r w:rsidRPr="002C49EF">
        <w:rPr>
          <w:rFonts w:ascii="Times New Roman" w:eastAsia="Times New Roman" w:hAnsi="Times New Roman" w:cs="Times New Roman"/>
          <w:sz w:val="24"/>
          <w:szCs w:val="24"/>
          <w:lang w:val="ro-RO"/>
        </w:rPr>
        <w:t>(1) Acţiunea disciplinară în cazul abaterilor săvârşite de judecători şi magistraţi-asistenţi se exercită de Inspecţia Judiciară, prin inspectorul judiciar.</w:t>
      </w:r>
    </w:p>
    <w:p w:rsidR="002C57DC"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(2) Sesizările privind activitatea necorespunzătoare a judecătorilor, greşit îndreptate la Consiliu, vor fi înaintate Inspecţiei Judiciare în termen de 5 zile de la înregistrare.</w:t>
      </w:r>
    </w:p>
    <w:p w:rsidR="00372F09" w:rsidRPr="00372F09" w:rsidRDefault="002C49EF" w:rsidP="00372F09">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 xml:space="preserve">Art. </w:t>
      </w:r>
      <w:r w:rsidR="00372F09">
        <w:rPr>
          <w:rFonts w:ascii="Times New Roman" w:eastAsia="Times New Roman" w:hAnsi="Times New Roman" w:cs="Times New Roman"/>
          <w:b/>
          <w:sz w:val="24"/>
          <w:szCs w:val="24"/>
          <w:lang w:val="ro-RO"/>
        </w:rPr>
        <w:t>5</w:t>
      </w:r>
      <w:r>
        <w:rPr>
          <w:rFonts w:ascii="Times New Roman" w:eastAsia="Times New Roman" w:hAnsi="Times New Roman" w:cs="Times New Roman"/>
          <w:b/>
          <w:sz w:val="24"/>
          <w:szCs w:val="24"/>
          <w:lang w:val="ro-RO"/>
        </w:rPr>
        <w:t>8</w:t>
      </w:r>
      <w:r w:rsidR="00372F09" w:rsidRPr="00372F09">
        <w:rPr>
          <w:rFonts w:ascii="Times New Roman" w:eastAsia="Times New Roman" w:hAnsi="Times New Roman" w:cs="Times New Roman"/>
          <w:sz w:val="24"/>
          <w:szCs w:val="24"/>
          <w:lang w:val="ro-RO"/>
        </w:rPr>
        <w:t xml:space="preserve"> - (1) După primirea sesizării în vederea soluţionării acţiunii disc</w:t>
      </w:r>
      <w:r w:rsidR="00372F09">
        <w:rPr>
          <w:rFonts w:ascii="Times New Roman" w:eastAsia="Times New Roman" w:hAnsi="Times New Roman" w:cs="Times New Roman"/>
          <w:sz w:val="24"/>
          <w:szCs w:val="24"/>
          <w:lang w:val="ro-RO"/>
        </w:rPr>
        <w:t>iplinare, preşedintele Secţiei pentru judecători</w:t>
      </w:r>
      <w:r w:rsidR="00372F09" w:rsidRPr="00372F09">
        <w:rPr>
          <w:rFonts w:ascii="Times New Roman" w:eastAsia="Times New Roman" w:hAnsi="Times New Roman" w:cs="Times New Roman"/>
          <w:sz w:val="24"/>
          <w:szCs w:val="24"/>
          <w:lang w:val="ro-RO"/>
        </w:rPr>
        <w:t xml:space="preserve"> fixează termenul de judecată şi dispune citarea judecătorului, căruia i se comunică, în copie, acţiunea disciplinară, precum şi a Inspecţiei Judiciare.</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(2) Primul termen de judecată va fi stabilit astfel încât de la data primirii citaţiei judecătorul cercetat disciplinar să aibă la dispoziţie cel puţin 15 zile pentru a-şi pregăti apărarea.</w:t>
      </w:r>
    </w:p>
    <w:p w:rsidR="00372F09" w:rsidRPr="002C49EF"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 xml:space="preserve">(3) Acţiunea disciplinară este susţinută în faţa secţiilor de către </w:t>
      </w:r>
      <w:r w:rsidRPr="002C49EF">
        <w:rPr>
          <w:rFonts w:ascii="Times New Roman" w:eastAsia="Times New Roman" w:hAnsi="Times New Roman" w:cs="Times New Roman"/>
          <w:sz w:val="24"/>
          <w:szCs w:val="24"/>
          <w:lang w:val="ro-RO"/>
        </w:rPr>
        <w:t>unul dintre inspectorii judiciari care a exercitat-o şi, numai în caz de imposibilitate a tuturor inspectorilor judiciari care au exercitat acţiunea, de către un inspector judiciar desemnat de inspectorul-şef.</w:t>
      </w:r>
    </w:p>
    <w:p w:rsidR="002C57DC" w:rsidRPr="009670D5"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 xml:space="preserve">(4) Judecătorul poate fi reprezentat de un alt judecător </w:t>
      </w:r>
      <w:r w:rsidRPr="002C49EF">
        <w:rPr>
          <w:rFonts w:ascii="Times New Roman" w:eastAsia="Times New Roman" w:hAnsi="Times New Roman" w:cs="Times New Roman"/>
          <w:sz w:val="24"/>
          <w:szCs w:val="24"/>
          <w:lang w:val="ro-RO"/>
        </w:rPr>
        <w:t>ori procuror</w:t>
      </w:r>
      <w:r w:rsidRPr="00372F09">
        <w:rPr>
          <w:rFonts w:ascii="Times New Roman" w:eastAsia="Times New Roman" w:hAnsi="Times New Roman" w:cs="Times New Roman"/>
          <w:sz w:val="24"/>
          <w:szCs w:val="24"/>
          <w:lang w:val="ro-RO"/>
        </w:rPr>
        <w:t xml:space="preserve"> sau poate fi asistat ori reprezentat de un avocat. Neprezentarea judecătorului cercetat la judecarea acţiunii nu împiedică desfăşurarea în continuare a judecăţii.</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b/>
          <w:sz w:val="24"/>
          <w:szCs w:val="24"/>
          <w:lang w:val="ro-RO"/>
        </w:rPr>
        <w:t xml:space="preserve">Art. </w:t>
      </w:r>
      <w:r w:rsidR="002C49EF">
        <w:rPr>
          <w:rFonts w:ascii="Times New Roman" w:eastAsia="Times New Roman" w:hAnsi="Times New Roman" w:cs="Times New Roman"/>
          <w:b/>
          <w:sz w:val="24"/>
          <w:szCs w:val="24"/>
          <w:lang w:val="ro-RO"/>
        </w:rPr>
        <w:t>59</w:t>
      </w:r>
      <w:r w:rsidRPr="00372F09">
        <w:rPr>
          <w:rFonts w:ascii="Times New Roman" w:eastAsia="Times New Roman" w:hAnsi="Times New Roman" w:cs="Times New Roman"/>
          <w:sz w:val="24"/>
          <w:szCs w:val="24"/>
          <w:lang w:val="ro-RO"/>
        </w:rPr>
        <w:t xml:space="preserve"> - (1) În cursul judecării acţiunii disciplinare, părţile au dreptul să ia cunoştinţă de toate actele dosarului şi pot solicita administrarea de probe.</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(2) În zilele stabilite pentru judecată, Biroul grefa secţiilor pune la dispoziţia părţilor dosarul cauzei, pentru studiu, cu cel puţin 30 de minute înainte de începerea şedinţei.</w:t>
      </w:r>
    </w:p>
    <w:p w:rsidR="00441B3D" w:rsidRPr="00441B3D"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w:t>
      </w:r>
      <w:r>
        <w:rPr>
          <w:rFonts w:ascii="Times New Roman" w:eastAsia="Times New Roman" w:hAnsi="Times New Roman" w:cs="Times New Roman"/>
          <w:sz w:val="24"/>
          <w:szCs w:val="24"/>
          <w:lang w:val="ro-RO"/>
        </w:rPr>
        <w:t>3) Secţia pentru judecători</w:t>
      </w:r>
      <w:r w:rsidRPr="00372F09">
        <w:rPr>
          <w:rFonts w:ascii="Times New Roman" w:eastAsia="Times New Roman" w:hAnsi="Times New Roman" w:cs="Times New Roman"/>
          <w:sz w:val="24"/>
          <w:szCs w:val="24"/>
          <w:lang w:val="ro-RO"/>
        </w:rPr>
        <w:t xml:space="preserve"> va putea dispune chiar din oficiu administrarea oricăror probe necesare soluţionării acţiunii disciplinare, care vor fi puse în discuţia părţilor.</w:t>
      </w:r>
    </w:p>
    <w:p w:rsidR="00372F09" w:rsidRPr="002C49EF"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b/>
          <w:sz w:val="24"/>
          <w:szCs w:val="24"/>
          <w:lang w:val="ro-RO"/>
        </w:rPr>
        <w:t xml:space="preserve">Art. </w:t>
      </w:r>
      <w:r w:rsidR="002C49EF">
        <w:rPr>
          <w:rFonts w:ascii="Times New Roman" w:eastAsia="Times New Roman" w:hAnsi="Times New Roman" w:cs="Times New Roman"/>
          <w:b/>
          <w:sz w:val="24"/>
          <w:szCs w:val="24"/>
          <w:lang w:val="ro-RO"/>
        </w:rPr>
        <w:t>60</w:t>
      </w:r>
      <w:r w:rsidRPr="00372F09">
        <w:rPr>
          <w:rFonts w:ascii="Times New Roman" w:eastAsia="Times New Roman" w:hAnsi="Times New Roman" w:cs="Times New Roman"/>
          <w:b/>
          <w:sz w:val="24"/>
          <w:szCs w:val="24"/>
          <w:lang w:val="ro-RO"/>
        </w:rPr>
        <w:t xml:space="preserve"> </w:t>
      </w:r>
      <w:r w:rsidRPr="00372F09">
        <w:rPr>
          <w:rFonts w:ascii="Times New Roman" w:eastAsia="Times New Roman" w:hAnsi="Times New Roman" w:cs="Times New Roman"/>
          <w:sz w:val="24"/>
          <w:szCs w:val="24"/>
          <w:lang w:val="ro-RO"/>
        </w:rPr>
        <w:t>- (1) Pe d</w:t>
      </w:r>
      <w:r>
        <w:rPr>
          <w:rFonts w:ascii="Times New Roman" w:eastAsia="Times New Roman" w:hAnsi="Times New Roman" w:cs="Times New Roman"/>
          <w:sz w:val="24"/>
          <w:szCs w:val="24"/>
          <w:lang w:val="ro-RO"/>
        </w:rPr>
        <w:t>urata procedurii disciplinare, S</w:t>
      </w:r>
      <w:r w:rsidRPr="00372F09">
        <w:rPr>
          <w:rFonts w:ascii="Times New Roman" w:eastAsia="Times New Roman" w:hAnsi="Times New Roman" w:cs="Times New Roman"/>
          <w:sz w:val="24"/>
          <w:szCs w:val="24"/>
          <w:lang w:val="ro-RO"/>
        </w:rPr>
        <w:t xml:space="preserve">ecţia </w:t>
      </w:r>
      <w:r>
        <w:rPr>
          <w:rFonts w:ascii="Times New Roman" w:eastAsia="Times New Roman" w:hAnsi="Times New Roman" w:cs="Times New Roman"/>
          <w:sz w:val="24"/>
          <w:szCs w:val="24"/>
          <w:lang w:val="ro-RO"/>
        </w:rPr>
        <w:t>pentru judecători</w:t>
      </w:r>
      <w:r w:rsidRPr="00372F09">
        <w:rPr>
          <w:rFonts w:ascii="Times New Roman" w:eastAsia="Times New Roman" w:hAnsi="Times New Roman" w:cs="Times New Roman"/>
          <w:sz w:val="24"/>
          <w:szCs w:val="24"/>
          <w:lang w:val="ro-RO"/>
        </w:rPr>
        <w:t xml:space="preserve">, din oficiu sau la propunerea inspectorului judiciar, poate dispune suspendarea din funcţie a magistratului, până la soluţionarea definitivă a acţiunii disciplinare, dacă exercitarea în continuare a funcţiei ar putea afecta desfăşurarea cu imparţialitate a procedurilor disciplinare sau dacă procedura disciplinară este de natură să aducă atingere gravă prestigiului justiţiei. </w:t>
      </w:r>
      <w:r w:rsidRPr="002C49EF">
        <w:rPr>
          <w:rFonts w:ascii="Times New Roman" w:eastAsia="Times New Roman" w:hAnsi="Times New Roman" w:cs="Times New Roman"/>
          <w:sz w:val="24"/>
          <w:szCs w:val="24"/>
          <w:lang w:val="ro-RO"/>
        </w:rPr>
        <w:t>Măsura suspendării poate fi reevaluată oricând pe durata judecării acţiunii disciplinare, până la pronunţarea hotărârii de către secţia corespunzătoare.</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(2) Preşedintele secţiei dispune citarea Inspecţiei Judiciare şi a judecătorului vizat, căruia i se comunică, în copie, propunerea inspectorului judiciar de suspendare din funcţie a magistratului.</w:t>
      </w:r>
    </w:p>
    <w:p w:rsidR="00372F09" w:rsidRPr="00372F09" w:rsidRDefault="00372F09" w:rsidP="00372F09">
      <w:pPr>
        <w:spacing w:after="0" w:line="240" w:lineRule="auto"/>
        <w:ind w:right="-18"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 xml:space="preserve">(3) Cererea se soluţionează de urgenţă. Prevederile </w:t>
      </w:r>
      <w:r w:rsidR="002C49EF" w:rsidRPr="00962138">
        <w:rPr>
          <w:rFonts w:ascii="Times New Roman" w:eastAsia="Times New Roman" w:hAnsi="Times New Roman" w:cs="Times New Roman"/>
          <w:sz w:val="24"/>
          <w:szCs w:val="24"/>
          <w:lang w:val="ro-RO"/>
        </w:rPr>
        <w:t xml:space="preserve">art. </w:t>
      </w:r>
      <w:r w:rsidRPr="00962138">
        <w:rPr>
          <w:rFonts w:ascii="Times New Roman" w:eastAsia="Times New Roman" w:hAnsi="Times New Roman" w:cs="Times New Roman"/>
          <w:sz w:val="24"/>
          <w:szCs w:val="24"/>
          <w:lang w:val="ro-RO"/>
        </w:rPr>
        <w:t>5</w:t>
      </w:r>
      <w:r w:rsidR="002C49EF" w:rsidRPr="00962138">
        <w:rPr>
          <w:rFonts w:ascii="Times New Roman" w:eastAsia="Times New Roman" w:hAnsi="Times New Roman" w:cs="Times New Roman"/>
          <w:sz w:val="24"/>
          <w:szCs w:val="24"/>
          <w:lang w:val="ro-RO"/>
        </w:rPr>
        <w:t>8</w:t>
      </w:r>
      <w:r w:rsidRPr="00962138">
        <w:rPr>
          <w:rFonts w:ascii="Times New Roman" w:eastAsia="Times New Roman" w:hAnsi="Times New Roman" w:cs="Times New Roman"/>
          <w:sz w:val="24"/>
          <w:szCs w:val="24"/>
          <w:lang w:val="ro-RO"/>
        </w:rPr>
        <w:t xml:space="preserve"> alin. (1), (3) și (4) şi ale art. </w:t>
      </w:r>
      <w:r w:rsidR="002C49EF" w:rsidRPr="00962138">
        <w:rPr>
          <w:rFonts w:ascii="Times New Roman" w:eastAsia="Times New Roman" w:hAnsi="Times New Roman" w:cs="Times New Roman"/>
          <w:sz w:val="24"/>
          <w:szCs w:val="24"/>
          <w:lang w:val="ro-RO"/>
        </w:rPr>
        <w:t>59</w:t>
      </w:r>
      <w:r w:rsidRPr="00372F09">
        <w:rPr>
          <w:rFonts w:ascii="Times New Roman" w:eastAsia="Times New Roman" w:hAnsi="Times New Roman" w:cs="Times New Roman"/>
          <w:sz w:val="24"/>
          <w:szCs w:val="24"/>
          <w:lang w:val="ro-RO"/>
        </w:rPr>
        <w:t xml:space="preserve"> se aplică în mod corespunzător.</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b/>
          <w:sz w:val="24"/>
          <w:szCs w:val="24"/>
          <w:lang w:val="ro-RO"/>
        </w:rPr>
        <w:lastRenderedPageBreak/>
        <w:t xml:space="preserve">Art. </w:t>
      </w:r>
      <w:r>
        <w:rPr>
          <w:rFonts w:ascii="Times New Roman" w:eastAsia="Times New Roman" w:hAnsi="Times New Roman" w:cs="Times New Roman"/>
          <w:b/>
          <w:sz w:val="24"/>
          <w:szCs w:val="24"/>
          <w:lang w:val="ro-RO"/>
        </w:rPr>
        <w:t>6</w:t>
      </w:r>
      <w:r w:rsidR="002C49EF">
        <w:rPr>
          <w:rFonts w:ascii="Times New Roman" w:eastAsia="Times New Roman" w:hAnsi="Times New Roman" w:cs="Times New Roman"/>
          <w:b/>
          <w:sz w:val="24"/>
          <w:szCs w:val="24"/>
          <w:lang w:val="ro-RO"/>
        </w:rPr>
        <w:t>1</w:t>
      </w:r>
      <w:r w:rsidRPr="00372F09">
        <w:rPr>
          <w:rFonts w:ascii="Times New Roman" w:eastAsia="Times New Roman" w:hAnsi="Times New Roman" w:cs="Times New Roman"/>
          <w:sz w:val="24"/>
          <w:szCs w:val="24"/>
          <w:lang w:val="ro-RO"/>
        </w:rPr>
        <w:t xml:space="preserve"> - (1) Membrul Consiliului Superior al Magistraturii faţă de care se exercită acţiunea disciplinară nu participă la lucrările </w:t>
      </w:r>
      <w:r>
        <w:rPr>
          <w:rFonts w:ascii="Times New Roman" w:eastAsia="Times New Roman" w:hAnsi="Times New Roman" w:cs="Times New Roman"/>
          <w:sz w:val="24"/>
          <w:szCs w:val="24"/>
          <w:lang w:val="ro-RO"/>
        </w:rPr>
        <w:t>S</w:t>
      </w:r>
      <w:r w:rsidRPr="00372F09">
        <w:rPr>
          <w:rFonts w:ascii="Times New Roman" w:eastAsia="Times New Roman" w:hAnsi="Times New Roman" w:cs="Times New Roman"/>
          <w:sz w:val="24"/>
          <w:szCs w:val="24"/>
          <w:lang w:val="ro-RO"/>
        </w:rPr>
        <w:t>ecţiei</w:t>
      </w:r>
      <w:r>
        <w:rPr>
          <w:rFonts w:ascii="Times New Roman" w:eastAsia="Times New Roman" w:hAnsi="Times New Roman" w:cs="Times New Roman"/>
          <w:sz w:val="24"/>
          <w:szCs w:val="24"/>
          <w:lang w:val="ro-RO"/>
        </w:rPr>
        <w:t xml:space="preserve"> pentru judecători </w:t>
      </w:r>
      <w:r w:rsidRPr="00372F09">
        <w:rPr>
          <w:rFonts w:ascii="Times New Roman" w:eastAsia="Times New Roman" w:hAnsi="Times New Roman" w:cs="Times New Roman"/>
          <w:sz w:val="24"/>
          <w:szCs w:val="24"/>
          <w:lang w:val="ro-RO"/>
        </w:rPr>
        <w:t>în care se judecă această acţiune.</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(2) Membrii secţiei Consiliului deliberează în secret asupra acţiunii disciplinare.</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(3) Secţia Consiliului, în cazul în care constată că sesizarea este întemeiată, aplică una dintre sancţiunile disciplinare prevăzute de lege, în raport cu gravitatea abaterii disciplinare săvârşite de judecător şi cu circumstanţele personale ale acestuia.</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 Secţia pentru judecători</w:t>
      </w:r>
      <w:r w:rsidRPr="00372F09">
        <w:rPr>
          <w:rFonts w:ascii="Times New Roman" w:eastAsia="Times New Roman" w:hAnsi="Times New Roman" w:cs="Times New Roman"/>
          <w:sz w:val="24"/>
          <w:szCs w:val="24"/>
          <w:lang w:val="ro-RO"/>
        </w:rPr>
        <w:t xml:space="preserve"> soluţionează acţiunea disciplinară printr-o hotărâre care cuprinde, în principal, următoarele:</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a) descrierea faptei care constituie abatere disciplinară şi încadrarea juridică a acesteia;</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b) temeiul de drept al aplicării sancţiunii;</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c) motivele pentru care au fost înlăturate apărările formulate de judecător;</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d) sancţiunea aplicată şi motivele care au stat la baza aplicării acesteia;</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e) calea de atac şi termenul în care hotărârea poate fi atacată;</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f) instanţa competentă să judece calea de atac.</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(5) Prevederile alin. (4) se completează cu dispoziţiile Codului de procedură civilă privind cuprinsul hotărârii.</w:t>
      </w:r>
    </w:p>
    <w:p w:rsidR="00441B3D" w:rsidRPr="00441B3D"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 xml:space="preserve">(6) Hotărârea se semnează de judecătorul care a prezidat lucrările </w:t>
      </w:r>
      <w:r>
        <w:rPr>
          <w:rFonts w:ascii="Times New Roman" w:eastAsia="Times New Roman" w:hAnsi="Times New Roman" w:cs="Times New Roman"/>
          <w:sz w:val="24"/>
          <w:szCs w:val="24"/>
          <w:lang w:val="ro-RO"/>
        </w:rPr>
        <w:t>S</w:t>
      </w:r>
      <w:r w:rsidRPr="00372F09">
        <w:rPr>
          <w:rFonts w:ascii="Times New Roman" w:eastAsia="Times New Roman" w:hAnsi="Times New Roman" w:cs="Times New Roman"/>
          <w:sz w:val="24"/>
          <w:szCs w:val="24"/>
          <w:lang w:val="ro-RO"/>
        </w:rPr>
        <w:t>ecţiei</w:t>
      </w:r>
      <w:r>
        <w:rPr>
          <w:rFonts w:ascii="Times New Roman" w:eastAsia="Times New Roman" w:hAnsi="Times New Roman" w:cs="Times New Roman"/>
          <w:sz w:val="24"/>
          <w:szCs w:val="24"/>
          <w:lang w:val="ro-RO"/>
        </w:rPr>
        <w:t xml:space="preserve"> pentru judecători</w:t>
      </w:r>
      <w:r w:rsidRPr="00372F09">
        <w:rPr>
          <w:rFonts w:ascii="Times New Roman" w:eastAsia="Times New Roman" w:hAnsi="Times New Roman" w:cs="Times New Roman"/>
          <w:sz w:val="24"/>
          <w:szCs w:val="24"/>
          <w:lang w:val="ro-RO"/>
        </w:rPr>
        <w:t>, precum şi de membrii secţiei care au participat la soluţionarea acţiunii disciplinare.</w:t>
      </w:r>
    </w:p>
    <w:p w:rsidR="00372F09" w:rsidRPr="00372F09" w:rsidRDefault="00372F09" w:rsidP="00372F09">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b/>
          <w:sz w:val="24"/>
          <w:szCs w:val="24"/>
          <w:lang w:val="ro-RO"/>
        </w:rPr>
        <w:t xml:space="preserve">Art. </w:t>
      </w:r>
      <w:r w:rsidR="002C49EF">
        <w:rPr>
          <w:rFonts w:ascii="Times New Roman" w:eastAsia="Times New Roman" w:hAnsi="Times New Roman" w:cs="Times New Roman"/>
          <w:b/>
          <w:sz w:val="24"/>
          <w:szCs w:val="24"/>
          <w:lang w:val="ro-RO"/>
        </w:rPr>
        <w:t>62</w:t>
      </w:r>
      <w:r>
        <w:rPr>
          <w:rFonts w:ascii="Times New Roman" w:eastAsia="Times New Roman" w:hAnsi="Times New Roman" w:cs="Times New Roman"/>
          <w:sz w:val="24"/>
          <w:szCs w:val="24"/>
          <w:lang w:val="ro-RO"/>
        </w:rPr>
        <w:t xml:space="preserve"> - (1) Hotărârile Secţiei pentru judecători </w:t>
      </w:r>
      <w:r w:rsidRPr="00372F09">
        <w:rPr>
          <w:rFonts w:ascii="Times New Roman" w:eastAsia="Times New Roman" w:hAnsi="Times New Roman" w:cs="Times New Roman"/>
          <w:sz w:val="24"/>
          <w:szCs w:val="24"/>
          <w:lang w:val="ro-RO"/>
        </w:rPr>
        <w:t>prin care s-a soluţionat acţiunea disciplinară se redactează de către Biroul grefa secţiilor, în termen de cel mult 20 de zile de la pronunţare şi se comunică, de îndată, în scris, judecătorului vizat, precum şi Inspecţiei Judiciare. Comunicarea hotărârilor este asigurată de Secretariatul general al Consiliului, prin intermediul Biroului grefa secţiilor.</w:t>
      </w:r>
    </w:p>
    <w:p w:rsidR="007D736C" w:rsidRDefault="007D736C" w:rsidP="007D736C">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w:t>
      </w:r>
      <w:r w:rsidR="00372F09" w:rsidRPr="00372F09">
        <w:rPr>
          <w:rFonts w:ascii="Times New Roman" w:eastAsia="Times New Roman" w:hAnsi="Times New Roman" w:cs="Times New Roman"/>
          <w:sz w:val="24"/>
          <w:szCs w:val="24"/>
          <w:lang w:val="ro-RO"/>
        </w:rPr>
        <w:t>2) Împotriva hotărârilor prevăzute la alin. (1) se poate exercita recurs în termen de 15 zile de la comunicare de către judecătorul sancţionat ori, după caz, de Inspecţia Judiciară.</w:t>
      </w:r>
    </w:p>
    <w:p w:rsidR="00372F09" w:rsidRPr="00372F09" w:rsidRDefault="00372F09" w:rsidP="007D736C">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(3) Competenţa soluţionării recursului aparţine Completului de 5 judecători al Înaltei Curţi de Casaţie şi Justiţie. Din Completul de 5 judecători nu pot face parte membrii cu drept de vot ai Consiliului Superior al Magistraturii sau judecătorul sancţionat disciplinar.</w:t>
      </w:r>
    </w:p>
    <w:p w:rsidR="00372F09" w:rsidRPr="00372F09" w:rsidRDefault="00372F09" w:rsidP="007D736C">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(4) Recursul declarat împotriva hotărârii prevăzute la alin. (1) se depune la preşedintele Consiliului, care dispune înregistrarea acestuia şi transmiterea, împreună cu dosarul cauzei, de îndată, la Înalta Curte de Casaţie şi Justiţie.</w:t>
      </w:r>
    </w:p>
    <w:p w:rsidR="00372F09" w:rsidRPr="00372F09" w:rsidRDefault="00372F09" w:rsidP="007D736C">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(5) Recursul suspendă executarea hotărârii secţiei de aplicare a sancţiunii disciplinare.</w:t>
      </w:r>
    </w:p>
    <w:p w:rsidR="00372F09" w:rsidRPr="002C49EF" w:rsidRDefault="00372F09" w:rsidP="007D736C">
      <w:pPr>
        <w:spacing w:after="0" w:line="240" w:lineRule="auto"/>
        <w:ind w:firstLine="540"/>
        <w:jc w:val="both"/>
        <w:rPr>
          <w:rFonts w:ascii="Times New Roman" w:eastAsia="Times New Roman" w:hAnsi="Times New Roman" w:cs="Times New Roman"/>
          <w:sz w:val="24"/>
          <w:szCs w:val="24"/>
          <w:lang w:val="ro-RO"/>
        </w:rPr>
      </w:pPr>
      <w:r w:rsidRPr="00372F09">
        <w:rPr>
          <w:rFonts w:ascii="Times New Roman" w:eastAsia="Times New Roman" w:hAnsi="Times New Roman" w:cs="Times New Roman"/>
          <w:sz w:val="24"/>
          <w:szCs w:val="24"/>
          <w:lang w:val="ro-RO"/>
        </w:rPr>
        <w:t xml:space="preserve">(6) Hotărârea prin care se soluţionează recursul prevăzut la alin. (2) </w:t>
      </w:r>
      <w:r w:rsidRPr="002C49EF">
        <w:rPr>
          <w:rFonts w:ascii="Times New Roman" w:eastAsia="Times New Roman" w:hAnsi="Times New Roman" w:cs="Times New Roman"/>
          <w:sz w:val="24"/>
          <w:szCs w:val="24"/>
          <w:lang w:val="ro-RO"/>
        </w:rPr>
        <w:t>este definitivă.</w:t>
      </w:r>
    </w:p>
    <w:p w:rsidR="007D736C" w:rsidRDefault="00372F09" w:rsidP="007D736C">
      <w:pPr>
        <w:spacing w:after="0" w:line="240" w:lineRule="auto"/>
        <w:ind w:firstLine="540"/>
        <w:jc w:val="both"/>
        <w:rPr>
          <w:rFonts w:ascii="Times New Roman" w:eastAsia="Times New Roman" w:hAnsi="Times New Roman" w:cs="Times New Roman"/>
          <w:sz w:val="24"/>
          <w:szCs w:val="24"/>
          <w:lang w:val="ro-RO"/>
        </w:rPr>
      </w:pPr>
      <w:r w:rsidRPr="002C49EF">
        <w:rPr>
          <w:rFonts w:ascii="Times New Roman" w:eastAsia="Times New Roman" w:hAnsi="Times New Roman" w:cs="Times New Roman"/>
          <w:sz w:val="24"/>
          <w:szCs w:val="24"/>
          <w:lang w:val="ro-RO"/>
        </w:rPr>
        <w:t>(7) În cazul în care s-a dispus excluderea di</w:t>
      </w:r>
      <w:r w:rsidR="007D736C" w:rsidRPr="002C49EF">
        <w:rPr>
          <w:rFonts w:ascii="Times New Roman" w:eastAsia="Times New Roman" w:hAnsi="Times New Roman" w:cs="Times New Roman"/>
          <w:sz w:val="24"/>
          <w:szCs w:val="24"/>
          <w:lang w:val="ro-RO"/>
        </w:rPr>
        <w:t>n magistratură a unui judecător</w:t>
      </w:r>
      <w:r w:rsidRPr="002C49EF">
        <w:rPr>
          <w:rFonts w:ascii="Times New Roman" w:eastAsia="Times New Roman" w:hAnsi="Times New Roman" w:cs="Times New Roman"/>
          <w:sz w:val="24"/>
          <w:szCs w:val="24"/>
          <w:lang w:val="ro-RO"/>
        </w:rPr>
        <w:t>, hotărârea definitivă se transmite Preşedintelui României, în vederea emiterii decretului</w:t>
      </w:r>
      <w:r w:rsidRPr="00372F09">
        <w:rPr>
          <w:rFonts w:ascii="Times New Roman" w:eastAsia="Times New Roman" w:hAnsi="Times New Roman" w:cs="Times New Roman"/>
          <w:sz w:val="24"/>
          <w:szCs w:val="24"/>
          <w:lang w:val="ro-RO"/>
        </w:rPr>
        <w:t xml:space="preserve"> de eliberare din funcţie.</w:t>
      </w:r>
    </w:p>
    <w:p w:rsidR="007D736C" w:rsidRPr="002C49EF" w:rsidRDefault="007D736C" w:rsidP="007D736C">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b/>
          <w:sz w:val="24"/>
          <w:szCs w:val="24"/>
          <w:lang w:val="ro-RO"/>
        </w:rPr>
        <w:t xml:space="preserve">Art. </w:t>
      </w:r>
      <w:r w:rsidR="002C49EF">
        <w:rPr>
          <w:rFonts w:ascii="Times New Roman" w:eastAsia="Times New Roman" w:hAnsi="Times New Roman" w:cs="Times New Roman"/>
          <w:b/>
          <w:sz w:val="24"/>
          <w:szCs w:val="24"/>
          <w:lang w:val="ro-RO"/>
        </w:rPr>
        <w:t>63</w:t>
      </w:r>
      <w:r w:rsidRPr="007D736C">
        <w:rPr>
          <w:rFonts w:ascii="Times New Roman" w:eastAsia="Times New Roman" w:hAnsi="Times New Roman" w:cs="Times New Roman"/>
          <w:sz w:val="24"/>
          <w:szCs w:val="24"/>
          <w:lang w:val="ro-RO"/>
        </w:rPr>
        <w:t xml:space="preserve"> - (1) Hotărârile rămase </w:t>
      </w:r>
      <w:r w:rsidRPr="002C49EF">
        <w:rPr>
          <w:rFonts w:ascii="Times New Roman" w:eastAsia="Times New Roman" w:hAnsi="Times New Roman" w:cs="Times New Roman"/>
          <w:sz w:val="24"/>
          <w:szCs w:val="24"/>
          <w:lang w:val="ro-RO"/>
        </w:rPr>
        <w:t>definitive se comunică, prin grija Biroului grefa secţiilor, judecătorului, precum şi Direcţiei resurse umane şi organizare din cadrul Consiliului, în vederea luării măsurilor corespunzătoare, conform legii.</w:t>
      </w:r>
    </w:p>
    <w:p w:rsidR="007D736C" w:rsidRPr="002C49EF" w:rsidRDefault="007D736C" w:rsidP="007D736C">
      <w:pPr>
        <w:spacing w:after="0" w:line="240" w:lineRule="auto"/>
        <w:ind w:firstLine="540"/>
        <w:jc w:val="both"/>
        <w:rPr>
          <w:rFonts w:ascii="Times New Roman" w:eastAsia="Times New Roman" w:hAnsi="Times New Roman" w:cs="Times New Roman"/>
          <w:sz w:val="24"/>
          <w:szCs w:val="24"/>
          <w:lang w:val="ro-RO"/>
        </w:rPr>
      </w:pPr>
      <w:r w:rsidRPr="002C49EF">
        <w:rPr>
          <w:rFonts w:ascii="Times New Roman" w:eastAsia="Times New Roman" w:hAnsi="Times New Roman" w:cs="Times New Roman"/>
          <w:sz w:val="24"/>
          <w:szCs w:val="24"/>
          <w:lang w:val="ro-RO"/>
        </w:rPr>
        <w:t>(2) Hotărârile prin care s-a dispus aplicarea vreuneia dintre sancţiunile disciplinare prevăzute de art. 100 lit. b) – d</w:t>
      </w:r>
      <w:r w:rsidRPr="002C49EF">
        <w:rPr>
          <w:rFonts w:ascii="Times New Roman" w:eastAsia="Times New Roman" w:hAnsi="Times New Roman" w:cs="Times New Roman"/>
          <w:sz w:val="24"/>
          <w:szCs w:val="24"/>
          <w:vertAlign w:val="superscript"/>
          <w:lang w:val="ro-RO"/>
        </w:rPr>
        <w:t>1</w:t>
      </w:r>
      <w:r w:rsidRPr="002C49EF">
        <w:rPr>
          <w:rFonts w:ascii="Times New Roman" w:eastAsia="Times New Roman" w:hAnsi="Times New Roman" w:cs="Times New Roman"/>
          <w:sz w:val="24"/>
          <w:szCs w:val="24"/>
          <w:lang w:val="ro-RO"/>
        </w:rPr>
        <w:t xml:space="preserve">) din Legea nr. 303/2004, republicată, cu modificările şi completările ulterioare, se comunică, după caz, şi preşedintelui Înaltei Curţi de Casaţie şi Justiţie sau preşedintelui curţii de apel în a cărei circumscripţie funcţionează instanţa la care îşi desfăşoară activitatea judecătorul sancţionat, în vederea luării măsurilor corespunzătoare, potrivit atribuţiilor ce le revin. </w:t>
      </w:r>
    </w:p>
    <w:p w:rsidR="007D736C" w:rsidRPr="002C49EF" w:rsidRDefault="007D736C" w:rsidP="007D736C">
      <w:pPr>
        <w:spacing w:after="0" w:line="240" w:lineRule="auto"/>
        <w:ind w:firstLine="540"/>
        <w:jc w:val="both"/>
        <w:rPr>
          <w:rFonts w:ascii="Times New Roman" w:eastAsia="Times New Roman" w:hAnsi="Times New Roman" w:cs="Times New Roman"/>
          <w:sz w:val="24"/>
          <w:szCs w:val="24"/>
          <w:lang w:val="ro-RO"/>
        </w:rPr>
      </w:pPr>
      <w:r w:rsidRPr="002C49EF">
        <w:rPr>
          <w:rFonts w:ascii="Times New Roman" w:eastAsia="Times New Roman" w:hAnsi="Times New Roman" w:cs="Times New Roman"/>
          <w:sz w:val="24"/>
          <w:szCs w:val="24"/>
          <w:lang w:val="ro-RO"/>
        </w:rPr>
        <w:lastRenderedPageBreak/>
        <w:t>(3) În cazul aplicării sancţiunii mutării disciplinare, hotărârea definitivă se comunică şi preşedintelui curţii de apel în a cărei circumscripţie funcţionează instanţa la care s-a dispus mutarea disciplinară a judecătorului sancţionat.</w:t>
      </w:r>
    </w:p>
    <w:p w:rsidR="007D736C" w:rsidRPr="002C49EF" w:rsidRDefault="007D736C" w:rsidP="007D736C">
      <w:pPr>
        <w:spacing w:after="0" w:line="240" w:lineRule="auto"/>
        <w:ind w:firstLine="540"/>
        <w:jc w:val="both"/>
        <w:rPr>
          <w:rFonts w:ascii="Times New Roman" w:eastAsia="Times New Roman" w:hAnsi="Times New Roman" w:cs="Times New Roman"/>
          <w:sz w:val="24"/>
          <w:szCs w:val="24"/>
          <w:lang w:val="ro-RO"/>
        </w:rPr>
      </w:pPr>
      <w:r w:rsidRPr="002C49EF">
        <w:rPr>
          <w:rFonts w:ascii="Times New Roman" w:eastAsia="Times New Roman" w:hAnsi="Times New Roman" w:cs="Times New Roman"/>
          <w:sz w:val="24"/>
          <w:szCs w:val="24"/>
          <w:lang w:val="ro-RO"/>
        </w:rPr>
        <w:t>(4) În cazul aplicării sancţiunii retrogradării în grad profesional, hotărârea definitivă se comunică şi preşedintelui curţii de apel în a cărei circumscripţie se află instanţa la care urmează să funcționeze judecătorul sancţionat.</w:t>
      </w:r>
    </w:p>
    <w:p w:rsidR="007D736C" w:rsidRDefault="007D736C" w:rsidP="007D736C">
      <w:pPr>
        <w:spacing w:after="0" w:line="240" w:lineRule="auto"/>
        <w:ind w:firstLine="540"/>
        <w:jc w:val="both"/>
        <w:rPr>
          <w:rFonts w:ascii="Times New Roman" w:eastAsia="Times New Roman" w:hAnsi="Times New Roman" w:cs="Times New Roman"/>
          <w:sz w:val="24"/>
          <w:szCs w:val="24"/>
          <w:lang w:val="ro-RO"/>
        </w:rPr>
      </w:pPr>
      <w:r w:rsidRPr="002C49EF">
        <w:rPr>
          <w:rFonts w:ascii="Times New Roman" w:eastAsia="Times New Roman" w:hAnsi="Times New Roman" w:cs="Times New Roman"/>
          <w:sz w:val="24"/>
          <w:szCs w:val="24"/>
          <w:lang w:val="ro-RO"/>
        </w:rPr>
        <w:t>(5) Pentru evidenţa activităţii secţi</w:t>
      </w:r>
      <w:r w:rsidR="008811DE" w:rsidRPr="002C49EF">
        <w:rPr>
          <w:rFonts w:ascii="Times New Roman" w:eastAsia="Times New Roman" w:hAnsi="Times New Roman" w:cs="Times New Roman"/>
          <w:sz w:val="24"/>
          <w:szCs w:val="24"/>
          <w:lang w:val="ro-RO"/>
        </w:rPr>
        <w:t>ei</w:t>
      </w:r>
      <w:r w:rsidRPr="002C49EF">
        <w:rPr>
          <w:rFonts w:ascii="Times New Roman" w:eastAsia="Times New Roman" w:hAnsi="Times New Roman" w:cs="Times New Roman"/>
          <w:sz w:val="24"/>
          <w:szCs w:val="24"/>
          <w:lang w:val="ro-RO"/>
        </w:rPr>
        <w:t xml:space="preserve"> în materie disciplinară se întocmesc</w:t>
      </w:r>
      <w:r w:rsidRPr="007D736C">
        <w:rPr>
          <w:rFonts w:ascii="Times New Roman" w:eastAsia="Times New Roman" w:hAnsi="Times New Roman" w:cs="Times New Roman"/>
          <w:sz w:val="24"/>
          <w:szCs w:val="24"/>
          <w:lang w:val="ro-RO"/>
        </w:rPr>
        <w:t xml:space="preserve"> şi se păstrează:</w:t>
      </w:r>
    </w:p>
    <w:p w:rsidR="007D736C" w:rsidRDefault="007D736C" w:rsidP="007D736C">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sz w:val="24"/>
          <w:szCs w:val="24"/>
          <w:lang w:val="ro-RO"/>
        </w:rPr>
        <w:t>a) Opisul alfabetic, în care se trec numele şi prenumele sau, după caz, denumirea părţilor din dosar, precum şi numărul dosarului.</w:t>
      </w:r>
    </w:p>
    <w:p w:rsidR="007D736C" w:rsidRDefault="007D736C" w:rsidP="007D736C">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sz w:val="24"/>
          <w:szCs w:val="24"/>
          <w:lang w:val="ro-RO"/>
        </w:rPr>
        <w:t>b) Registrul de dosare având ca obiect acţiuni disciplinare, în care se menţionează, pentru fiecare dosar trecut în ordinea numerică: primul termen de judecată şi termenele ulterioare; circuitul dosarului; numărul şi data hotărârii secţiei, soluţia pe scurt; data declarării căii de atac, data trimiterii dosarului la instanţă, soluţia pronunţată de instanţă, comunicările făcute, date privind punerea în executare a sancţiunii disciplinare aplicate;</w:t>
      </w:r>
    </w:p>
    <w:p w:rsidR="00441B3D" w:rsidRPr="00441B3D" w:rsidRDefault="007D736C" w:rsidP="007D736C">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sz w:val="24"/>
          <w:szCs w:val="24"/>
          <w:lang w:val="ro-RO"/>
        </w:rPr>
        <w:t>c) Condica şedinţelor secţiilor în materie disciplinară, în care se trec dosarele din fiecare şedinţă, noul termen de judecată în caz de amânare a judecăţii, hotărârea pronunţată şi numărul acesteia.</w:t>
      </w:r>
    </w:p>
    <w:p w:rsidR="007D736C" w:rsidRPr="007D736C" w:rsidRDefault="007D736C" w:rsidP="007D736C">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b/>
          <w:sz w:val="24"/>
          <w:szCs w:val="24"/>
          <w:lang w:val="ro-RO"/>
        </w:rPr>
        <w:t xml:space="preserve">Art. </w:t>
      </w:r>
      <w:r w:rsidR="002C49EF">
        <w:rPr>
          <w:rFonts w:ascii="Times New Roman" w:eastAsia="Times New Roman" w:hAnsi="Times New Roman" w:cs="Times New Roman"/>
          <w:b/>
          <w:sz w:val="24"/>
          <w:szCs w:val="24"/>
          <w:lang w:val="ro-RO"/>
        </w:rPr>
        <w:t>64</w:t>
      </w:r>
      <w:r w:rsidRPr="007D736C">
        <w:rPr>
          <w:rFonts w:ascii="Times New Roman" w:eastAsia="Times New Roman" w:hAnsi="Times New Roman" w:cs="Times New Roman"/>
          <w:sz w:val="24"/>
          <w:szCs w:val="24"/>
          <w:lang w:val="ro-RO"/>
        </w:rPr>
        <w:t xml:space="preserve"> - (1) Sesizările privind încălcarea </w:t>
      </w:r>
      <w:r>
        <w:rPr>
          <w:rFonts w:ascii="Times New Roman" w:eastAsia="Times New Roman" w:hAnsi="Times New Roman" w:cs="Times New Roman"/>
          <w:sz w:val="24"/>
          <w:szCs w:val="24"/>
          <w:lang w:val="ro-RO"/>
        </w:rPr>
        <w:t xml:space="preserve">de către judecători a </w:t>
      </w:r>
      <w:r w:rsidRPr="007D736C">
        <w:rPr>
          <w:rFonts w:ascii="Times New Roman" w:eastAsia="Times New Roman" w:hAnsi="Times New Roman" w:cs="Times New Roman"/>
          <w:sz w:val="24"/>
          <w:szCs w:val="24"/>
          <w:lang w:val="ro-RO"/>
        </w:rPr>
        <w:t>normelor de conduită reglementate de Codul deontologic al judecătorilor şi procurorilor înregistrate la Consiliu se transmit de preşedintele sau vicepreşedintele Consiliului Inspecţiei Judiciare, în termen de 5 zile de la înregistrare, în vederea realizării de verificări.</w:t>
      </w:r>
    </w:p>
    <w:p w:rsidR="007D736C" w:rsidRPr="007D736C" w:rsidRDefault="007D736C" w:rsidP="007D736C">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sz w:val="24"/>
          <w:szCs w:val="24"/>
          <w:lang w:val="ro-RO"/>
        </w:rPr>
        <w:t>(2) În cursul verificării, judecătorul în cauză are dreptul de a fi ascultat şi de a formula apărările pe care le consideră necesare.</w:t>
      </w:r>
    </w:p>
    <w:p w:rsidR="00D9150E" w:rsidRDefault="007D736C" w:rsidP="00D9150E">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sz w:val="24"/>
          <w:szCs w:val="24"/>
          <w:lang w:val="ro-RO"/>
        </w:rPr>
        <w:t xml:space="preserve">(3) Rezultatul verificărilor se consemnează într-un raport, care se înaintează </w:t>
      </w:r>
      <w:r>
        <w:rPr>
          <w:rFonts w:ascii="Times New Roman" w:eastAsia="Times New Roman" w:hAnsi="Times New Roman" w:cs="Times New Roman"/>
          <w:sz w:val="24"/>
          <w:szCs w:val="24"/>
          <w:lang w:val="ro-RO"/>
        </w:rPr>
        <w:t>S</w:t>
      </w:r>
      <w:r w:rsidRPr="007D736C">
        <w:rPr>
          <w:rFonts w:ascii="Times New Roman" w:eastAsia="Times New Roman" w:hAnsi="Times New Roman" w:cs="Times New Roman"/>
          <w:sz w:val="24"/>
          <w:szCs w:val="24"/>
          <w:lang w:val="ro-RO"/>
        </w:rPr>
        <w:t xml:space="preserve">ecţiei </w:t>
      </w:r>
      <w:r>
        <w:rPr>
          <w:rFonts w:ascii="Times New Roman" w:eastAsia="Times New Roman" w:hAnsi="Times New Roman" w:cs="Times New Roman"/>
          <w:sz w:val="24"/>
          <w:szCs w:val="24"/>
          <w:lang w:val="ro-RO"/>
        </w:rPr>
        <w:t>pentru judecători</w:t>
      </w:r>
      <w:r w:rsidRPr="007D736C">
        <w:rPr>
          <w:rFonts w:ascii="Times New Roman" w:eastAsia="Times New Roman" w:hAnsi="Times New Roman" w:cs="Times New Roman"/>
          <w:sz w:val="24"/>
          <w:szCs w:val="24"/>
          <w:lang w:val="ro-RO"/>
        </w:rPr>
        <w:t>.</w:t>
      </w:r>
    </w:p>
    <w:p w:rsidR="007D736C" w:rsidRPr="007D736C" w:rsidRDefault="007D736C" w:rsidP="00D9150E">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sz w:val="24"/>
          <w:szCs w:val="24"/>
          <w:lang w:val="ro-RO"/>
        </w:rPr>
        <w:t>(4) Secţia soluţionează şi sesizările prin care inspectorii judiciari constată, în urma efectuării de verificări cu privire la activitatea necorespunzătoare a unui judecător, că exercitarea acţiunii disciplinare nu se justifică, dar există indicii privind încălcarea normelor de conduită reglementate de Codul deontologic al judecătorilor şi procurorilor.</w:t>
      </w:r>
    </w:p>
    <w:p w:rsidR="00D9150E" w:rsidRDefault="007D736C" w:rsidP="00D9150E">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sz w:val="24"/>
          <w:szCs w:val="24"/>
          <w:lang w:val="ro-RO"/>
        </w:rPr>
        <w:t>(5) După primirea raportului prevăzut la alin. (3) sau, după caz, a sesizării prevăz</w:t>
      </w:r>
      <w:r w:rsidR="00D9150E">
        <w:rPr>
          <w:rFonts w:ascii="Times New Roman" w:eastAsia="Times New Roman" w:hAnsi="Times New Roman" w:cs="Times New Roman"/>
          <w:sz w:val="24"/>
          <w:szCs w:val="24"/>
          <w:lang w:val="ro-RO"/>
        </w:rPr>
        <w:t>ute la alin. (4), preşedintele S</w:t>
      </w:r>
      <w:r w:rsidRPr="007D736C">
        <w:rPr>
          <w:rFonts w:ascii="Times New Roman" w:eastAsia="Times New Roman" w:hAnsi="Times New Roman" w:cs="Times New Roman"/>
          <w:sz w:val="24"/>
          <w:szCs w:val="24"/>
          <w:lang w:val="ro-RO"/>
        </w:rPr>
        <w:t xml:space="preserve">ecţiei </w:t>
      </w:r>
      <w:r w:rsidR="00D9150E">
        <w:rPr>
          <w:rFonts w:ascii="Times New Roman" w:eastAsia="Times New Roman" w:hAnsi="Times New Roman" w:cs="Times New Roman"/>
          <w:sz w:val="24"/>
          <w:szCs w:val="24"/>
          <w:lang w:val="ro-RO"/>
        </w:rPr>
        <w:t>pentru judecători</w:t>
      </w:r>
      <w:r w:rsidRPr="007D736C">
        <w:rPr>
          <w:rFonts w:ascii="Times New Roman" w:eastAsia="Times New Roman" w:hAnsi="Times New Roman" w:cs="Times New Roman"/>
          <w:sz w:val="24"/>
          <w:szCs w:val="24"/>
          <w:lang w:val="ro-RO"/>
        </w:rPr>
        <w:t xml:space="preserve"> fixează de îndată termenul pentru soluţionarea sesizării.</w:t>
      </w:r>
    </w:p>
    <w:p w:rsidR="00D9150E" w:rsidRDefault="007D736C" w:rsidP="00D9150E">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sz w:val="24"/>
          <w:szCs w:val="24"/>
          <w:lang w:val="ro-RO"/>
        </w:rPr>
        <w:t>(6) La termenul stabilit, dacă se constată că nu există indicii privind încălcarea normelor de conduită reglementate de Codul deontologic al judecăt</w:t>
      </w:r>
      <w:r w:rsidR="00D9150E">
        <w:rPr>
          <w:rFonts w:ascii="Times New Roman" w:eastAsia="Times New Roman" w:hAnsi="Times New Roman" w:cs="Times New Roman"/>
          <w:sz w:val="24"/>
          <w:szCs w:val="24"/>
          <w:lang w:val="ro-RO"/>
        </w:rPr>
        <w:t>orilor şi procurorilor, secţia</w:t>
      </w:r>
      <w:r w:rsidRPr="007D736C">
        <w:rPr>
          <w:rFonts w:ascii="Times New Roman" w:eastAsia="Times New Roman" w:hAnsi="Times New Roman" w:cs="Times New Roman"/>
          <w:sz w:val="24"/>
          <w:szCs w:val="24"/>
          <w:lang w:val="ro-RO"/>
        </w:rPr>
        <w:t xml:space="preserve"> dispune, prin hotărâre, respingerea sesizării.</w:t>
      </w:r>
    </w:p>
    <w:p w:rsidR="00D9150E" w:rsidRDefault="007D736C" w:rsidP="00D9150E">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sz w:val="24"/>
          <w:szCs w:val="24"/>
          <w:lang w:val="ro-RO"/>
        </w:rPr>
        <w:t>(7) Dacă se constată că ar putea exista indicii privind încălcarea normelor de conduită, secţia acordă un alt termen pentru soluţionare şi dispune încunoştinţarea judecătorului, căruia i se comunică, în copie, actul de sesizare şi raportul întocmit de Inspecţia Judiciară.</w:t>
      </w:r>
    </w:p>
    <w:p w:rsidR="00D9150E" w:rsidRDefault="007D736C" w:rsidP="00D9150E">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sz w:val="24"/>
          <w:szCs w:val="24"/>
          <w:lang w:val="ro-RO"/>
        </w:rPr>
        <w:t>(8) Încunoştinţarea judecătorului se face cu cel puţin 15 zile înaintea termenului stabilit conform alin. (7).</w:t>
      </w:r>
    </w:p>
    <w:p w:rsidR="00D9150E" w:rsidRDefault="007D736C" w:rsidP="00D9150E">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sz w:val="24"/>
          <w:szCs w:val="24"/>
          <w:lang w:val="ro-RO"/>
        </w:rPr>
        <w:t>(9) Judecătorul are dreptul de a fi ascultat şi poate fi asistat sau reprezentat de un avocat.</w:t>
      </w:r>
    </w:p>
    <w:p w:rsidR="00D9150E" w:rsidRDefault="007D736C" w:rsidP="00D9150E">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sz w:val="24"/>
          <w:szCs w:val="24"/>
          <w:lang w:val="ro-RO"/>
        </w:rPr>
        <w:t>(10) Judecătorul ori, după caz, avocatul acestuia, au dreptul să ia cunoştinţă de toate actele dosarului şi pot solicita administrarea de probe în apărare.</w:t>
      </w:r>
    </w:p>
    <w:p w:rsidR="00D9150E" w:rsidRDefault="007D736C" w:rsidP="00D9150E">
      <w:pPr>
        <w:spacing w:after="0" w:line="240" w:lineRule="auto"/>
        <w:ind w:firstLine="540"/>
        <w:jc w:val="both"/>
        <w:rPr>
          <w:rFonts w:ascii="Times New Roman" w:eastAsia="Times New Roman" w:hAnsi="Times New Roman" w:cs="Times New Roman"/>
          <w:sz w:val="24"/>
          <w:szCs w:val="24"/>
          <w:lang w:val="ro-RO"/>
        </w:rPr>
      </w:pPr>
      <w:r w:rsidRPr="007D736C">
        <w:rPr>
          <w:rFonts w:ascii="Times New Roman" w:eastAsia="Times New Roman" w:hAnsi="Times New Roman" w:cs="Times New Roman"/>
          <w:sz w:val="24"/>
          <w:szCs w:val="24"/>
          <w:lang w:val="ro-RO"/>
        </w:rPr>
        <w:t xml:space="preserve">(11) Secţia </w:t>
      </w:r>
      <w:r w:rsidR="00D9150E">
        <w:rPr>
          <w:rFonts w:ascii="Times New Roman" w:eastAsia="Times New Roman" w:hAnsi="Times New Roman" w:cs="Times New Roman"/>
          <w:sz w:val="24"/>
          <w:szCs w:val="24"/>
          <w:lang w:val="ro-RO"/>
        </w:rPr>
        <w:t>pentru judecători</w:t>
      </w:r>
      <w:r w:rsidRPr="007D736C">
        <w:rPr>
          <w:rFonts w:ascii="Times New Roman" w:eastAsia="Times New Roman" w:hAnsi="Times New Roman" w:cs="Times New Roman"/>
          <w:sz w:val="24"/>
          <w:szCs w:val="24"/>
          <w:lang w:val="ro-RO"/>
        </w:rPr>
        <w:t xml:space="preserve"> poate dispune, din oficiu, administrarea oricăror probe necesare soluţionării sesizării.</w:t>
      </w:r>
    </w:p>
    <w:p w:rsidR="00D9150E" w:rsidRDefault="00D9150E" w:rsidP="00D9150E">
      <w:pPr>
        <w:spacing w:after="0" w:line="240" w:lineRule="auto"/>
        <w:ind w:firstLine="540"/>
        <w:jc w:val="both"/>
        <w:rPr>
          <w:rFonts w:ascii="Times New Roman" w:eastAsia="Times New Roman" w:hAnsi="Times New Roman" w:cs="Times New Roman"/>
          <w:sz w:val="24"/>
          <w:szCs w:val="24"/>
          <w:lang w:val="ro-RO"/>
        </w:rPr>
      </w:pPr>
      <w:r w:rsidRPr="00D9150E">
        <w:rPr>
          <w:rFonts w:ascii="Times New Roman" w:eastAsia="Times New Roman" w:hAnsi="Times New Roman" w:cs="Times New Roman"/>
          <w:b/>
          <w:sz w:val="24"/>
          <w:szCs w:val="24"/>
          <w:lang w:val="ro-RO"/>
        </w:rPr>
        <w:lastRenderedPageBreak/>
        <w:t xml:space="preserve">Art. </w:t>
      </w:r>
      <w:r w:rsidR="002C49EF">
        <w:rPr>
          <w:rFonts w:ascii="Times New Roman" w:eastAsia="Times New Roman" w:hAnsi="Times New Roman" w:cs="Times New Roman"/>
          <w:b/>
          <w:sz w:val="24"/>
          <w:szCs w:val="24"/>
          <w:lang w:val="ro-RO"/>
        </w:rPr>
        <w:t>65</w:t>
      </w:r>
      <w:r w:rsidRPr="00D9150E">
        <w:rPr>
          <w:rFonts w:ascii="Times New Roman" w:eastAsia="Times New Roman" w:hAnsi="Times New Roman" w:cs="Times New Roman"/>
          <w:sz w:val="24"/>
          <w:szCs w:val="24"/>
          <w:lang w:val="ro-RO"/>
        </w:rPr>
        <w:t xml:space="preserve"> - (1) Membrii </w:t>
      </w:r>
      <w:r>
        <w:rPr>
          <w:rFonts w:ascii="Times New Roman" w:eastAsia="Times New Roman" w:hAnsi="Times New Roman" w:cs="Times New Roman"/>
          <w:sz w:val="24"/>
          <w:szCs w:val="24"/>
          <w:lang w:val="ro-RO"/>
        </w:rPr>
        <w:t>S</w:t>
      </w:r>
      <w:r w:rsidRPr="00D9150E">
        <w:rPr>
          <w:rFonts w:ascii="Times New Roman" w:eastAsia="Times New Roman" w:hAnsi="Times New Roman" w:cs="Times New Roman"/>
          <w:sz w:val="24"/>
          <w:szCs w:val="24"/>
          <w:lang w:val="ro-RO"/>
        </w:rPr>
        <w:t xml:space="preserve">ecţiei </w:t>
      </w:r>
      <w:r>
        <w:rPr>
          <w:rFonts w:ascii="Times New Roman" w:eastAsia="Times New Roman" w:hAnsi="Times New Roman" w:cs="Times New Roman"/>
          <w:sz w:val="24"/>
          <w:szCs w:val="24"/>
          <w:lang w:val="ro-RO"/>
        </w:rPr>
        <w:t>pentru judecători</w:t>
      </w:r>
      <w:r w:rsidRPr="00D9150E">
        <w:rPr>
          <w:rFonts w:ascii="Times New Roman" w:eastAsia="Times New Roman" w:hAnsi="Times New Roman" w:cs="Times New Roman"/>
          <w:sz w:val="24"/>
          <w:szCs w:val="24"/>
          <w:lang w:val="ro-RO"/>
        </w:rPr>
        <w:t xml:space="preserve"> deliberează în secret asupra sesizării. Dacă sesizarea este întemeiată, secţia constată, prin hotărâre, încălcarea normelor de conduită reglementate de Codul deontologic al judecătorilor şi procurorilor.</w:t>
      </w:r>
    </w:p>
    <w:p w:rsidR="00D9150E" w:rsidRDefault="00D9150E" w:rsidP="00D9150E">
      <w:pPr>
        <w:spacing w:after="0" w:line="240" w:lineRule="auto"/>
        <w:ind w:firstLine="540"/>
        <w:jc w:val="both"/>
        <w:rPr>
          <w:rFonts w:ascii="Times New Roman" w:eastAsia="Times New Roman" w:hAnsi="Times New Roman" w:cs="Times New Roman"/>
          <w:sz w:val="24"/>
          <w:szCs w:val="24"/>
          <w:lang w:val="ro-RO"/>
        </w:rPr>
      </w:pPr>
      <w:r w:rsidRPr="00D9150E">
        <w:rPr>
          <w:rFonts w:ascii="Times New Roman" w:eastAsia="Times New Roman" w:hAnsi="Times New Roman" w:cs="Times New Roman"/>
          <w:sz w:val="24"/>
          <w:szCs w:val="24"/>
          <w:lang w:val="ro-RO"/>
        </w:rPr>
        <w:t>(2) Dacă sesizarea nu este întemeiată, secţia o respinge prin hotărâre.</w:t>
      </w:r>
    </w:p>
    <w:p w:rsidR="00D9150E" w:rsidRDefault="00D9150E" w:rsidP="00D9150E">
      <w:pPr>
        <w:spacing w:after="0" w:line="240" w:lineRule="auto"/>
        <w:ind w:firstLine="540"/>
        <w:jc w:val="both"/>
        <w:rPr>
          <w:rFonts w:ascii="Times New Roman" w:eastAsia="Times New Roman" w:hAnsi="Times New Roman" w:cs="Times New Roman"/>
          <w:sz w:val="24"/>
          <w:szCs w:val="24"/>
          <w:lang w:val="ro-RO"/>
        </w:rPr>
      </w:pPr>
      <w:r w:rsidRPr="00D9150E">
        <w:rPr>
          <w:rFonts w:ascii="Times New Roman" w:eastAsia="Times New Roman" w:hAnsi="Times New Roman" w:cs="Times New Roman"/>
          <w:sz w:val="24"/>
          <w:szCs w:val="24"/>
          <w:lang w:val="ro-RO"/>
        </w:rPr>
        <w:t>(</w:t>
      </w:r>
      <w:r w:rsidR="0096039D">
        <w:rPr>
          <w:rFonts w:ascii="Times New Roman" w:eastAsia="Times New Roman" w:hAnsi="Times New Roman" w:cs="Times New Roman"/>
          <w:sz w:val="24"/>
          <w:szCs w:val="24"/>
          <w:lang w:val="ro-RO"/>
        </w:rPr>
        <w:t>3</w:t>
      </w:r>
      <w:r w:rsidRPr="00D9150E">
        <w:rPr>
          <w:rFonts w:ascii="Times New Roman" w:eastAsia="Times New Roman" w:hAnsi="Times New Roman" w:cs="Times New Roman"/>
          <w:sz w:val="24"/>
          <w:szCs w:val="24"/>
          <w:lang w:val="ro-RO"/>
        </w:rPr>
        <w:t>) Constatarea încălcării normelor de conduită reglementate de Codul deontologic al judecătorilor şi procurorilor poate fi făcută numai dacă secţia a fost sesizată în termen de cel mult un an de la data săvârşirii acesteia.</w:t>
      </w:r>
    </w:p>
    <w:p w:rsidR="00D9150E" w:rsidRPr="00D9150E" w:rsidRDefault="00D9150E" w:rsidP="00D9150E">
      <w:pPr>
        <w:spacing w:after="0" w:line="240" w:lineRule="auto"/>
        <w:ind w:firstLine="540"/>
        <w:jc w:val="both"/>
        <w:rPr>
          <w:rFonts w:ascii="Times New Roman" w:eastAsia="Times New Roman" w:hAnsi="Times New Roman" w:cs="Times New Roman"/>
          <w:sz w:val="24"/>
          <w:szCs w:val="24"/>
          <w:lang w:val="ro-RO"/>
        </w:rPr>
      </w:pPr>
      <w:r w:rsidRPr="00D9150E">
        <w:rPr>
          <w:rFonts w:ascii="Times New Roman" w:eastAsia="Times New Roman" w:hAnsi="Times New Roman" w:cs="Times New Roman"/>
          <w:sz w:val="24"/>
          <w:szCs w:val="24"/>
          <w:lang w:val="ro-RO"/>
        </w:rPr>
        <w:t>(</w:t>
      </w:r>
      <w:r w:rsidR="0096039D">
        <w:rPr>
          <w:rFonts w:ascii="Times New Roman" w:eastAsia="Times New Roman" w:hAnsi="Times New Roman" w:cs="Times New Roman"/>
          <w:sz w:val="24"/>
          <w:szCs w:val="24"/>
          <w:lang w:val="ro-RO"/>
        </w:rPr>
        <w:t>4</w:t>
      </w:r>
      <w:r w:rsidRPr="00D9150E">
        <w:rPr>
          <w:rFonts w:ascii="Times New Roman" w:eastAsia="Times New Roman" w:hAnsi="Times New Roman" w:cs="Times New Roman"/>
          <w:sz w:val="24"/>
          <w:szCs w:val="24"/>
          <w:lang w:val="ro-RO"/>
        </w:rPr>
        <w:t>) Hotărârea se redactează în termen de 20 de zile de la pronunţare, de către Biroul grefa secţiilor şi se comunică de îndată judecătorului şi Inspecţiei Judiciare.</w:t>
      </w:r>
    </w:p>
    <w:p w:rsidR="00D9150E" w:rsidRPr="002C49EF" w:rsidRDefault="0096039D" w:rsidP="00D9150E">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(5</w:t>
      </w:r>
      <w:r w:rsidR="00D9150E" w:rsidRPr="00D9150E">
        <w:rPr>
          <w:rFonts w:ascii="Times New Roman" w:eastAsia="Times New Roman" w:hAnsi="Times New Roman" w:cs="Times New Roman"/>
          <w:sz w:val="24"/>
          <w:szCs w:val="24"/>
          <w:lang w:val="ro-RO"/>
        </w:rPr>
        <w:t xml:space="preserve">) </w:t>
      </w:r>
      <w:r w:rsidR="00D9150E" w:rsidRPr="002C49EF">
        <w:rPr>
          <w:rFonts w:ascii="Times New Roman" w:eastAsia="Times New Roman" w:hAnsi="Times New Roman" w:cs="Times New Roman"/>
          <w:sz w:val="24"/>
          <w:szCs w:val="24"/>
          <w:lang w:val="ro-RO"/>
        </w:rPr>
        <w:t>Hotărârea Secţiei pentru judecători poate fi atacată la secţia de contencios administrativ a curţii de apel competente, conform dreptului comun.</w:t>
      </w:r>
    </w:p>
    <w:p w:rsidR="00D9150E" w:rsidRPr="002C49EF" w:rsidRDefault="00D9150E" w:rsidP="00D9150E">
      <w:pPr>
        <w:spacing w:after="0" w:line="240" w:lineRule="auto"/>
        <w:ind w:firstLine="540"/>
        <w:jc w:val="both"/>
        <w:rPr>
          <w:rFonts w:ascii="Times New Roman" w:eastAsia="Times New Roman" w:hAnsi="Times New Roman" w:cs="Times New Roman"/>
          <w:sz w:val="24"/>
          <w:szCs w:val="24"/>
          <w:lang w:val="ro-RO"/>
        </w:rPr>
      </w:pPr>
      <w:r w:rsidRPr="00D9150E">
        <w:rPr>
          <w:rFonts w:ascii="Times New Roman" w:eastAsia="Times New Roman" w:hAnsi="Times New Roman" w:cs="Times New Roman"/>
          <w:sz w:val="24"/>
          <w:szCs w:val="24"/>
          <w:lang w:val="ro-RO"/>
        </w:rPr>
        <w:t>(</w:t>
      </w:r>
      <w:r w:rsidR="0096039D">
        <w:rPr>
          <w:rFonts w:ascii="Times New Roman" w:eastAsia="Times New Roman" w:hAnsi="Times New Roman" w:cs="Times New Roman"/>
          <w:sz w:val="24"/>
          <w:szCs w:val="24"/>
          <w:lang w:val="ro-RO"/>
        </w:rPr>
        <w:t>6</w:t>
      </w:r>
      <w:r w:rsidRPr="00D9150E">
        <w:rPr>
          <w:rFonts w:ascii="Times New Roman" w:eastAsia="Times New Roman" w:hAnsi="Times New Roman" w:cs="Times New Roman"/>
          <w:sz w:val="24"/>
          <w:szCs w:val="24"/>
          <w:lang w:val="ro-RO"/>
        </w:rPr>
        <w:t xml:space="preserve">) După ce hotărârea secţiei a rămas </w:t>
      </w:r>
      <w:r w:rsidRPr="002C49EF">
        <w:rPr>
          <w:rFonts w:ascii="Times New Roman" w:eastAsia="Times New Roman" w:hAnsi="Times New Roman" w:cs="Times New Roman"/>
          <w:sz w:val="24"/>
          <w:szCs w:val="24"/>
          <w:lang w:val="ro-RO"/>
        </w:rPr>
        <w:t>definitivă, persoanei care a formulat sesizarea cu privire la conduita judecătorului, Biroul grefa secţiilor îi comunică, în scris, modul în care a fost soluţionată sesizarea.</w:t>
      </w:r>
    </w:p>
    <w:p w:rsidR="00441B3D" w:rsidRPr="002C49EF" w:rsidRDefault="0096039D" w:rsidP="00D9150E">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(7</w:t>
      </w:r>
      <w:r w:rsidR="00D9150E" w:rsidRPr="002C49EF">
        <w:rPr>
          <w:rFonts w:ascii="Times New Roman" w:eastAsia="Times New Roman" w:hAnsi="Times New Roman" w:cs="Times New Roman"/>
          <w:sz w:val="24"/>
          <w:szCs w:val="24"/>
          <w:lang w:val="ro-RO"/>
        </w:rPr>
        <w:t>) Hotărârea secţiei prin care se constată încălcarea normelor de conduită reglementate de Codul deontologic al judecătorilor şi procurorilor, rămasă definitivă, se depune la dosarul profesional al judecătorul.</w:t>
      </w:r>
    </w:p>
    <w:p w:rsidR="00441B3D" w:rsidRPr="00441B3D" w:rsidRDefault="00441B3D" w:rsidP="00441B3D">
      <w:pPr>
        <w:spacing w:after="0" w:line="240" w:lineRule="auto"/>
        <w:ind w:firstLine="162"/>
        <w:jc w:val="both"/>
        <w:rPr>
          <w:rFonts w:ascii="Times New Roman" w:eastAsia="Times New Roman" w:hAnsi="Times New Roman" w:cs="Times New Roman"/>
          <w:sz w:val="24"/>
          <w:szCs w:val="24"/>
          <w:lang w:val="ro-RO"/>
        </w:rPr>
      </w:pPr>
    </w:p>
    <w:p w:rsidR="00887790" w:rsidRPr="00C02278" w:rsidRDefault="00887790" w:rsidP="00887790">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Secțiunea a 3</w:t>
      </w:r>
      <w:r w:rsidRPr="00C02278">
        <w:rPr>
          <w:rFonts w:ascii="Times New Roman" w:hAnsi="Times New Roman" w:cs="Times New Roman"/>
          <w:b/>
          <w:sz w:val="24"/>
          <w:szCs w:val="24"/>
          <w:lang w:val="ro-RO"/>
        </w:rPr>
        <w:t>-a</w:t>
      </w:r>
    </w:p>
    <w:p w:rsidR="00887790" w:rsidRDefault="00887790" w:rsidP="00887790">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Secția pentru procurori</w:t>
      </w:r>
    </w:p>
    <w:p w:rsidR="000542FC" w:rsidRDefault="000542FC" w:rsidP="00887790">
      <w:pPr>
        <w:pStyle w:val="NoSpacing"/>
        <w:ind w:firstLine="540"/>
        <w:jc w:val="both"/>
        <w:rPr>
          <w:rFonts w:ascii="Times New Roman" w:hAnsi="Times New Roman" w:cs="Times New Roman"/>
          <w:b/>
          <w:sz w:val="24"/>
          <w:szCs w:val="24"/>
          <w:lang w:val="ro-RO"/>
        </w:rPr>
      </w:pPr>
    </w:p>
    <w:p w:rsidR="000542FC" w:rsidRDefault="000542FC" w:rsidP="000542FC">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Paragraful 1</w:t>
      </w:r>
    </w:p>
    <w:p w:rsidR="000542FC" w:rsidRDefault="000542FC" w:rsidP="000542FC">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Atribuțiile Secției pentru procurori</w:t>
      </w:r>
    </w:p>
    <w:p w:rsidR="000542FC" w:rsidRDefault="000542FC" w:rsidP="000542FC">
      <w:pPr>
        <w:pStyle w:val="NoSpacing"/>
        <w:ind w:firstLine="540"/>
        <w:jc w:val="both"/>
        <w:rPr>
          <w:rFonts w:ascii="Times New Roman" w:hAnsi="Times New Roman" w:cs="Times New Roman"/>
          <w:b/>
          <w:sz w:val="24"/>
          <w:szCs w:val="24"/>
          <w:lang w:val="ro-RO"/>
        </w:rPr>
      </w:pPr>
    </w:p>
    <w:p w:rsidR="00887790" w:rsidRDefault="002C49EF" w:rsidP="00887790">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66</w:t>
      </w:r>
      <w:r w:rsidR="00887790" w:rsidRPr="00887790">
        <w:rPr>
          <w:rFonts w:ascii="Times New Roman" w:eastAsia="Times New Roman" w:hAnsi="Times New Roman" w:cs="Times New Roman"/>
          <w:b/>
          <w:sz w:val="24"/>
          <w:szCs w:val="24"/>
          <w:lang w:val="ro-RO"/>
        </w:rPr>
        <w:t xml:space="preserve"> </w:t>
      </w:r>
      <w:r w:rsidR="00887790" w:rsidRPr="00887790">
        <w:rPr>
          <w:rFonts w:ascii="Times New Roman" w:eastAsia="Times New Roman" w:hAnsi="Times New Roman" w:cs="Times New Roman"/>
          <w:sz w:val="24"/>
          <w:szCs w:val="24"/>
          <w:lang w:val="ro-RO"/>
        </w:rPr>
        <w:t xml:space="preserve">– </w:t>
      </w:r>
      <w:r w:rsidR="00887790">
        <w:rPr>
          <w:rFonts w:ascii="Times New Roman" w:eastAsia="Times New Roman" w:hAnsi="Times New Roman" w:cs="Times New Roman"/>
          <w:sz w:val="24"/>
          <w:szCs w:val="24"/>
          <w:lang w:val="ro-RO"/>
        </w:rPr>
        <w:t xml:space="preserve">(1) </w:t>
      </w:r>
      <w:r w:rsidR="00887790" w:rsidRPr="00887790">
        <w:rPr>
          <w:rFonts w:ascii="Times New Roman" w:eastAsia="Times New Roman" w:hAnsi="Times New Roman" w:cs="Times New Roman"/>
          <w:sz w:val="24"/>
          <w:szCs w:val="24"/>
          <w:lang w:val="ro-RO"/>
        </w:rPr>
        <w:t>Secția pentru procurori are următoarele atribuții:</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1. propune Preşedintelui României numirea în funcţie şi eliberarea din funcţie a procurorilor;</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2. numeşte procurorii stagiari pe baza rezultatelor obţinute la examenul de absolvire a Institutului Naţional al Magistraturii;</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3. eliberează din funcţie procurorii stagiari;</w:t>
      </w:r>
    </w:p>
    <w:p w:rsid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4. la propunerea ministrului justiţiei, înaintează Preşedintelui României propunerea pentru numirea procurorului general al Parchetului de pe lângă Înalta Curte de Casaţie şi Justiţie, prim-adjunctului şi adjunctului acestuia, procurorului şef al Direcţiei Naţionale Anticorupţie, adjuncţilor acestuia, procurorilor șefi de secție ai acestor parchete, procurorului şef al Direcţiei de Investigare a Infracţiunilor de Criminalitate Organizată şi Terorism şi a adjuncţilor acestuia;</w:t>
      </w:r>
    </w:p>
    <w:p w:rsid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5. avizează propunerea ministrului justiţiei de numire şi revocare a procurorului general al Parchetului de pe lângă Înalta Curte de Casaţie şi Justiţie, prim-adjunctului şi adjunctului acestuia, a procurorului şef al Direcţiei Naţionale Anticorupţie, adjuncţilor acestuia, a procurorilor șefi de secție ai acestor parchete, a procurorului şef al Direcţiei de Investigare a Infracţiunilor de Criminalitate Organizată şi Terorism şi a adjuncţilor acestuia;</w:t>
      </w:r>
    </w:p>
    <w:p w:rsid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6. numeşte, suspendă și revocă din funcţii de conducere procurorii, în condiţiile legii şi ale regulamentului;</w:t>
      </w:r>
    </w:p>
    <w:p w:rsid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7. dispune promovarea procurorilor în funcții de execuție;</w:t>
      </w:r>
    </w:p>
    <w:p w:rsid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8. dispune delegarea şi detaşarea procurorilor, în condiţiile legii;</w:t>
      </w:r>
    </w:p>
    <w:p w:rsid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9. aprobă transferul procurorilor;</w:t>
      </w:r>
    </w:p>
    <w:p w:rsid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 xml:space="preserve">10. analizează îndeplinirea condiţiilor legale de către procurorii stagiari care au promovat examenul de capacitate, de către alţi jurişti care au fost admişi la concursul de intrare în </w:t>
      </w:r>
      <w:r w:rsidRPr="00887790">
        <w:rPr>
          <w:rFonts w:ascii="Times New Roman" w:eastAsia="Times New Roman" w:hAnsi="Times New Roman" w:cs="Times New Roman"/>
          <w:sz w:val="24"/>
          <w:szCs w:val="24"/>
          <w:lang w:val="ro-RO"/>
        </w:rPr>
        <w:lastRenderedPageBreak/>
        <w:t>magistratură, de către procurorii înscrişi la concursul de promovare şi de către procurorii propuşi pentru numirea în funcţii de conducere;</w:t>
      </w:r>
    </w:p>
    <w:p w:rsid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11. desemnează membrii comisiilor de evaluare, în cazurile prevăzute de lege;</w:t>
      </w:r>
    </w:p>
    <w:p w:rsid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12. soluţionează contestaţiile împotriva calificativelor acordate de comisiile de evaluare a activităţii profesionale a procurorilor, constituite în condiţiile legii;</w:t>
      </w:r>
    </w:p>
    <w:p w:rsid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13. dispune suspendarea din funcţie a procurorilor sau, după caz, interzicerea provizorie a exercitării anumitor atribuţii de către aceştia, în condiţiile Legii nr. 303/2004, republicată, cu modificările şi completările ulterioare;</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14. stabileşte, în fiecare an, numărul de cursanţi ai Institutului Național al Magistraturii pentru procurori, în funcţie de posturile de procurori vacante, precum şi de cele care vor fi înfiinţate;</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15. organizează şi validează, potrivit legii şi regulamentului, examenul de capacitate al procurorilor, numeşte comisia pentru examenul de capacitate al procurorilor şi comisia pentru soluţionarea contestaţiilor;</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16. organizează şi validează, potrivit legii şi regulamentului, concursurile pentru numirea în funcţii de conducere a procurorilor;</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17. aprobă, anual, numărul de locuri pentru promovarea pe loc a procurorilor şi organizează și validează concursul de promovare a procurorilor în funcţii de execuţie;</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18. apără procurorii împotriva oricărui act de imixtiune în activitatea profesională sau în legătură cu aceasta, care le-ar putea afecta imparţialitatea sau independenţa în dispunerea soluţiilor, în conformitate cu Legea nr. 304/2004, republicată, cu modificările şi completările ulterioare, precum și împotriva oricărui act care ar crea suspiciuni cu privire la acestea;</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19. apără reputaţia profesională a procurorilor;</w:t>
      </w:r>
    </w:p>
    <w:p w:rsidR="00887790" w:rsidRPr="00887790" w:rsidRDefault="00887790" w:rsidP="00887790">
      <w:pPr>
        <w:spacing w:after="0" w:line="240" w:lineRule="auto"/>
        <w:ind w:firstLine="540"/>
        <w:jc w:val="both"/>
        <w:rPr>
          <w:rFonts w:ascii="Times New Roman" w:eastAsia="Times New Roman" w:hAnsi="Times New Roman" w:cs="Times New Roman"/>
          <w:spacing w:val="-4"/>
          <w:sz w:val="24"/>
          <w:szCs w:val="24"/>
          <w:lang w:val="it-IT"/>
        </w:rPr>
      </w:pPr>
      <w:r w:rsidRPr="00887790">
        <w:rPr>
          <w:rFonts w:ascii="Times New Roman" w:eastAsia="Times New Roman" w:hAnsi="Times New Roman" w:cs="Times New Roman"/>
          <w:sz w:val="24"/>
          <w:szCs w:val="24"/>
          <w:lang w:val="ro-RO"/>
        </w:rPr>
        <w:t xml:space="preserve">20. </w:t>
      </w:r>
      <w:r w:rsidRPr="00887790">
        <w:rPr>
          <w:rFonts w:ascii="Times New Roman" w:eastAsia="Times New Roman" w:hAnsi="Times New Roman" w:cs="Times New Roman"/>
          <w:spacing w:val="-4"/>
          <w:sz w:val="24"/>
          <w:szCs w:val="24"/>
          <w:lang w:val="it-IT"/>
        </w:rPr>
        <w:t xml:space="preserve">acordă avizul cu privire la sesizările privind apărarea independenţei autorităţii judecătoreşti în ansamblul său </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21. ia măsuri pentru soluţionarea sesizărilor primite de la justiţiabili sau de la alte persoane privind conduita necorespunzătoare a procurorilor;</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22. soluționează opozițiile formulate împotriva hotărârilor colegiilor de conducere prevăzute la art. 7 alin. (6) din Legea nr. 317/2004, republicată, cu modificările și completările ulterioare;</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23. desemnează candidaţii pentru funcţiile de preşedinte şi vicepreşedinte a Consiliului Superior al Magistraturii, în condițiile art. 24 din Legea nr. 317/2004, republicată, cu modificările și completările ulterioare;</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24. dispune revocarea din funcția de membru ales al Consiliului Superior al Magistraturii în situațiile prevăzute la art. 55 alin. (1) lit. a) şi b) din Legea nr. 317/2004, republicată, cu modificările și completările ulterioare;</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25. îndeplinește atribuțiile referitoare la procedura de revocare a membrilor aleși ai Consiliului, prevăzute la art. 55 alin. (3) din Legea nr. 317/2004, republicată, cu modificările și completările ulterioare;</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26. convoacă adunările generale ale procurorilor, în condiţiile legii;</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27. avizează proiectul de hotărâre a Guvernului privind numărul maxim de posturi pentru parchete, inclusiv pentru parchetele militare;</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28. emite avizul conform pentru majorarea sau reducerea schemelor de personal pentru parchete;</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29. aprobă numărul posturilor vacante temporar care se pot ocupa în cazurile prevăzute la art. 134</w:t>
      </w:r>
      <w:r w:rsidRPr="00887790">
        <w:rPr>
          <w:rFonts w:ascii="Times New Roman" w:eastAsia="Times New Roman" w:hAnsi="Times New Roman" w:cs="Times New Roman"/>
          <w:sz w:val="24"/>
          <w:szCs w:val="24"/>
          <w:vertAlign w:val="superscript"/>
          <w:lang w:val="ro-RO"/>
        </w:rPr>
        <w:t>1</w:t>
      </w:r>
      <w:r w:rsidRPr="00887790">
        <w:rPr>
          <w:rFonts w:ascii="Times New Roman" w:eastAsia="Times New Roman" w:hAnsi="Times New Roman" w:cs="Times New Roman"/>
          <w:sz w:val="24"/>
          <w:szCs w:val="24"/>
          <w:lang w:val="ro-RO"/>
        </w:rPr>
        <w:t xml:space="preserve"> alin. (1) din Legea nr. 304/2004, republicată, cu modificările și completările ulterioare, pentru fiecare parchet, la propunerea ordonatorilor de credite;</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lastRenderedPageBreak/>
        <w:t>30. aprobă propunerea procurorului general al Parchetului de pe lângă Înalta Curte de Casaţie şi Justiţie, a procurorului şef al Direcţiei Naţionale Anticorupţie, a procurorului şef al Direcţiei de Investigare a Infracţiunilor de Criminalitate Organizată şi Terorism de înfiinţare şi desfiinţare a secţiilor în cadrul parchetelor;</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31. la propunerea procurorului general al Parchetului de pe lângă Înalta Curte de Casaţie şi Justiţie aprobă numărul adjuncţilor procurorilor generali ai parchetelor de pe lângă curţile de apel şi ai prim-procurorilor parchetelor de pe lângă tribunale, precum şi parchetele de pe lângă judecătorii unde prim-procurorii sunt ajutaţi de adjuncţi;</w:t>
      </w:r>
    </w:p>
    <w:p w:rsidR="00887790" w:rsidRPr="002C49EF" w:rsidRDefault="00887790" w:rsidP="00887790">
      <w:pPr>
        <w:spacing w:after="0" w:line="240" w:lineRule="auto"/>
        <w:ind w:firstLine="540"/>
        <w:jc w:val="both"/>
        <w:rPr>
          <w:rFonts w:ascii="Times New Roman" w:eastAsia="Times New Roman" w:hAnsi="Times New Roman" w:cs="Times New Roman"/>
          <w:sz w:val="24"/>
          <w:szCs w:val="24"/>
          <w:lang w:val="ro-RO"/>
        </w:rPr>
      </w:pPr>
      <w:r w:rsidRPr="002C49EF">
        <w:rPr>
          <w:rFonts w:ascii="Times New Roman" w:eastAsia="Times New Roman" w:hAnsi="Times New Roman" w:cs="Times New Roman"/>
          <w:sz w:val="24"/>
          <w:szCs w:val="24"/>
          <w:lang w:val="ro-RO"/>
        </w:rPr>
        <w:t>32. avizează la solicitarea procurorului șef al Direcţiei de Investigare a Infracţiunilor de Criminalitate Organizată şi Terorism sau după caz, a procurorului șef al Direcţiei Naţionale Anticorupţie, revocarea procurorilor numiți în cadrul acestor direcții, în cazul exercitării necorespunzătoare a atribuţiilor specifice funcţiei sau în cazul aplicării uneia dintre sancţiunile disciplinare prevăzute la art. 100 lit. b) - e) din Legea nr. 303/2004, republicată, cu modificările şi completările ulterioare;</w:t>
      </w:r>
    </w:p>
    <w:p w:rsidR="00887790" w:rsidRP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33. soluționează contestațiile formulate de procurori, în condițiile art. 64 din Legea nr. 304/2004, republicată, cu modificările și completările ulterioare;</w:t>
      </w:r>
    </w:p>
    <w:p w:rsidR="00887790" w:rsidRDefault="00887790" w:rsidP="00887790">
      <w:pPr>
        <w:spacing w:after="0" w:line="240" w:lineRule="auto"/>
        <w:ind w:firstLine="540"/>
        <w:jc w:val="both"/>
        <w:rPr>
          <w:rFonts w:ascii="Times New Roman" w:eastAsia="Times New Roman" w:hAnsi="Times New Roman" w:cs="Times New Roman"/>
          <w:sz w:val="24"/>
          <w:szCs w:val="24"/>
          <w:lang w:val="ro-RO"/>
        </w:rPr>
      </w:pPr>
      <w:r w:rsidRPr="00887790">
        <w:rPr>
          <w:rFonts w:ascii="Times New Roman" w:eastAsia="Times New Roman" w:hAnsi="Times New Roman" w:cs="Times New Roman"/>
          <w:sz w:val="24"/>
          <w:szCs w:val="24"/>
          <w:lang w:val="ro-RO"/>
        </w:rPr>
        <w:t>34. adoptă Regulamentul de ordine interioară al parchetelor, Regulamentul de ordine interioară al Direcției Naționale Anticorupție, Regulamentul de organizare  funcţionare a Direcţiei de Investigare a Infracţiunilor de Criminalitate Organizată şi Terorism, precum și celelalte regulamente și hotărâri date în comp</w:t>
      </w:r>
      <w:r>
        <w:rPr>
          <w:rFonts w:ascii="Times New Roman" w:eastAsia="Times New Roman" w:hAnsi="Times New Roman" w:cs="Times New Roman"/>
          <w:sz w:val="24"/>
          <w:szCs w:val="24"/>
          <w:lang w:val="ro-RO"/>
        </w:rPr>
        <w:t>etența Secției pentru procurori.</w:t>
      </w:r>
    </w:p>
    <w:p w:rsidR="00441B3D" w:rsidRDefault="00887790" w:rsidP="00887790">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 Secți</w:t>
      </w:r>
      <w:r w:rsidR="000542FC">
        <w:rPr>
          <w:rFonts w:ascii="Times New Roman" w:eastAsia="Times New Roman" w:hAnsi="Times New Roman" w:cs="Times New Roman"/>
          <w:sz w:val="24"/>
          <w:szCs w:val="24"/>
          <w:lang w:val="ro-RO"/>
        </w:rPr>
        <w:t>a</w:t>
      </w:r>
      <w:r>
        <w:rPr>
          <w:rFonts w:ascii="Times New Roman" w:eastAsia="Times New Roman" w:hAnsi="Times New Roman" w:cs="Times New Roman"/>
          <w:sz w:val="24"/>
          <w:szCs w:val="24"/>
          <w:lang w:val="ro-RO"/>
        </w:rPr>
        <w:t xml:space="preserve"> pentru procurori</w:t>
      </w:r>
      <w:r w:rsidRPr="00887790">
        <w:rPr>
          <w:rFonts w:ascii="Times New Roman" w:eastAsia="Times New Roman" w:hAnsi="Times New Roman" w:cs="Times New Roman"/>
          <w:sz w:val="24"/>
          <w:szCs w:val="24"/>
          <w:lang w:val="ro-RO"/>
        </w:rPr>
        <w:t xml:space="preserve"> îndeplineşte orice alte atribuţii stabilite prin lege sau regulament.</w:t>
      </w:r>
    </w:p>
    <w:p w:rsidR="00887790" w:rsidRDefault="00887790" w:rsidP="00887790">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(3) Dispozițiile art. 45, art. 46, art. 48 și art. 49 se aplică în mod corespunzător.</w:t>
      </w:r>
    </w:p>
    <w:p w:rsidR="000542FC" w:rsidRDefault="000542FC" w:rsidP="00887790">
      <w:pPr>
        <w:spacing w:after="0" w:line="240" w:lineRule="auto"/>
        <w:ind w:firstLine="540"/>
        <w:jc w:val="both"/>
        <w:rPr>
          <w:rFonts w:ascii="Times New Roman" w:eastAsia="Times New Roman" w:hAnsi="Times New Roman" w:cs="Times New Roman"/>
          <w:sz w:val="24"/>
          <w:szCs w:val="24"/>
          <w:lang w:val="ro-RO"/>
        </w:rPr>
      </w:pPr>
    </w:p>
    <w:p w:rsidR="000542FC" w:rsidRDefault="000542FC" w:rsidP="000542FC">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Paragraful 2</w:t>
      </w:r>
    </w:p>
    <w:p w:rsidR="000542FC" w:rsidRDefault="000542FC" w:rsidP="000542FC">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Desfășurarea lucrărilor Secției pentru procurori</w:t>
      </w:r>
    </w:p>
    <w:p w:rsidR="000542FC" w:rsidRDefault="000542FC" w:rsidP="00887790">
      <w:pPr>
        <w:spacing w:after="0" w:line="240" w:lineRule="auto"/>
        <w:ind w:firstLine="540"/>
        <w:jc w:val="both"/>
        <w:rPr>
          <w:rFonts w:ascii="Times New Roman" w:eastAsia="Times New Roman" w:hAnsi="Times New Roman" w:cs="Times New Roman"/>
          <w:sz w:val="24"/>
          <w:szCs w:val="24"/>
          <w:lang w:val="ro-RO"/>
        </w:rPr>
      </w:pPr>
    </w:p>
    <w:p w:rsidR="000B3C3C" w:rsidRPr="00486C1D" w:rsidRDefault="002C49EF" w:rsidP="000B3C3C">
      <w:pPr>
        <w:pStyle w:val="NoSpacing"/>
        <w:ind w:firstLine="540"/>
        <w:jc w:val="both"/>
        <w:rPr>
          <w:rFonts w:ascii="Times New Roman" w:hAnsi="Times New Roman" w:cs="Times New Roman"/>
          <w:sz w:val="24"/>
          <w:szCs w:val="24"/>
          <w:lang w:val="ro-RO"/>
        </w:rPr>
      </w:pPr>
      <w:r>
        <w:rPr>
          <w:rFonts w:ascii="Times New Roman" w:hAnsi="Times New Roman" w:cs="Times New Roman"/>
          <w:b/>
          <w:sz w:val="24"/>
          <w:szCs w:val="24"/>
          <w:lang w:val="ro-RO"/>
        </w:rPr>
        <w:t>Art. 67</w:t>
      </w:r>
      <w:r w:rsidR="000B3C3C">
        <w:rPr>
          <w:rFonts w:ascii="Times New Roman" w:hAnsi="Times New Roman" w:cs="Times New Roman"/>
          <w:b/>
          <w:sz w:val="24"/>
          <w:szCs w:val="24"/>
          <w:lang w:val="ro-RO"/>
        </w:rPr>
        <w:t xml:space="preserve"> –</w:t>
      </w:r>
      <w:r w:rsidR="000B3C3C" w:rsidRPr="00486C1D">
        <w:rPr>
          <w:rFonts w:ascii="Times New Roman" w:hAnsi="Times New Roman" w:cs="Times New Roman"/>
          <w:sz w:val="24"/>
          <w:szCs w:val="24"/>
          <w:lang w:val="ro-RO"/>
        </w:rPr>
        <w:t xml:space="preserve"> (</w:t>
      </w:r>
      <w:r w:rsidR="000B3C3C">
        <w:rPr>
          <w:rFonts w:ascii="Times New Roman" w:hAnsi="Times New Roman" w:cs="Times New Roman"/>
          <w:sz w:val="24"/>
          <w:szCs w:val="24"/>
          <w:lang w:val="ro-RO"/>
        </w:rPr>
        <w:t>1</w:t>
      </w:r>
      <w:r w:rsidR="000B3C3C" w:rsidRPr="00486C1D">
        <w:rPr>
          <w:rFonts w:ascii="Times New Roman" w:hAnsi="Times New Roman" w:cs="Times New Roman"/>
          <w:sz w:val="24"/>
          <w:szCs w:val="24"/>
          <w:lang w:val="ro-RO"/>
        </w:rPr>
        <w:t xml:space="preserve">) Lucrările </w:t>
      </w:r>
      <w:r w:rsidR="000B3C3C">
        <w:rPr>
          <w:rFonts w:ascii="Times New Roman" w:hAnsi="Times New Roman" w:cs="Times New Roman"/>
          <w:sz w:val="24"/>
          <w:szCs w:val="24"/>
          <w:lang w:val="ro-RO"/>
        </w:rPr>
        <w:t>Secției pentru procurori</w:t>
      </w:r>
      <w:r w:rsidR="000B3C3C" w:rsidRPr="00486C1D">
        <w:rPr>
          <w:rFonts w:ascii="Times New Roman" w:hAnsi="Times New Roman" w:cs="Times New Roman"/>
          <w:sz w:val="24"/>
          <w:szCs w:val="24"/>
          <w:lang w:val="ro-RO"/>
        </w:rPr>
        <w:t xml:space="preserve"> sunt legal constituite în prezenţa majorităţii membrilor acest</w:t>
      </w:r>
      <w:r w:rsidR="000B3C3C">
        <w:rPr>
          <w:rFonts w:ascii="Times New Roman" w:hAnsi="Times New Roman" w:cs="Times New Roman"/>
          <w:sz w:val="24"/>
          <w:szCs w:val="24"/>
          <w:lang w:val="ro-RO"/>
        </w:rPr>
        <w:t>eia</w:t>
      </w:r>
      <w:r w:rsidR="000B3C3C" w:rsidRPr="00486C1D">
        <w:rPr>
          <w:rFonts w:ascii="Times New Roman" w:hAnsi="Times New Roman" w:cs="Times New Roman"/>
          <w:sz w:val="24"/>
          <w:szCs w:val="24"/>
          <w:lang w:val="ro-RO"/>
        </w:rPr>
        <w:t xml:space="preserve"> şi sunt prezidate de preşedintele </w:t>
      </w:r>
      <w:r w:rsidR="000B3C3C">
        <w:rPr>
          <w:rFonts w:ascii="Times New Roman" w:hAnsi="Times New Roman" w:cs="Times New Roman"/>
          <w:sz w:val="24"/>
          <w:szCs w:val="24"/>
          <w:lang w:val="ro-RO"/>
        </w:rPr>
        <w:t>secției. În lipsa acestuia</w:t>
      </w:r>
      <w:r w:rsidR="000B3C3C" w:rsidRPr="00486C1D">
        <w:rPr>
          <w:rFonts w:ascii="Times New Roman" w:hAnsi="Times New Roman" w:cs="Times New Roman"/>
          <w:sz w:val="24"/>
          <w:szCs w:val="24"/>
          <w:lang w:val="ro-RO"/>
        </w:rPr>
        <w:t>, şedinţa este prezidată de unul dintre membrii secţiei, ales cu votul majorităţii celor prezenţi.</w:t>
      </w:r>
    </w:p>
    <w:p w:rsidR="000B3C3C" w:rsidRPr="000B3C3C" w:rsidRDefault="000B3C3C" w:rsidP="000B3C3C">
      <w:pPr>
        <w:spacing w:after="0" w:line="240" w:lineRule="auto"/>
        <w:ind w:firstLine="540"/>
        <w:jc w:val="both"/>
        <w:rPr>
          <w:rFonts w:ascii="Times New Roman" w:eastAsia="Times New Roman" w:hAnsi="Times New Roman" w:cs="Times New Roman"/>
          <w:sz w:val="24"/>
          <w:szCs w:val="24"/>
          <w:lang w:val="ro-RO"/>
        </w:rPr>
      </w:pPr>
      <w:r w:rsidRPr="000B3C3C">
        <w:rPr>
          <w:rFonts w:ascii="Times New Roman" w:eastAsia="Times New Roman" w:hAnsi="Times New Roman" w:cs="Times New Roman"/>
          <w:sz w:val="24"/>
          <w:szCs w:val="24"/>
          <w:lang w:val="ro-RO"/>
        </w:rPr>
        <w:t>(</w:t>
      </w:r>
      <w:r>
        <w:rPr>
          <w:rFonts w:ascii="Times New Roman" w:eastAsia="Times New Roman" w:hAnsi="Times New Roman" w:cs="Times New Roman"/>
          <w:sz w:val="24"/>
          <w:szCs w:val="24"/>
          <w:lang w:val="ro-RO"/>
        </w:rPr>
        <w:t>2</w:t>
      </w:r>
      <w:r w:rsidRPr="000B3C3C">
        <w:rPr>
          <w:rFonts w:ascii="Times New Roman" w:eastAsia="Times New Roman" w:hAnsi="Times New Roman" w:cs="Times New Roman"/>
          <w:sz w:val="24"/>
          <w:szCs w:val="24"/>
          <w:lang w:val="ro-RO"/>
        </w:rPr>
        <w:t>) La lucrările Secţiei pentru procurori participă procurorul general al Parchetului de pe lângă Înalta Curte de Casaţie şi Justiţie şi ministrul justiţiei.</w:t>
      </w:r>
    </w:p>
    <w:p w:rsidR="000B3C3C" w:rsidRDefault="000B3C3C" w:rsidP="000B3C3C">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Dispozițiile </w:t>
      </w:r>
      <w:r w:rsidR="002C49EF" w:rsidRPr="00962138">
        <w:rPr>
          <w:rFonts w:ascii="Times New Roman" w:hAnsi="Times New Roman" w:cs="Times New Roman"/>
          <w:sz w:val="24"/>
          <w:szCs w:val="24"/>
          <w:lang w:val="ro-RO"/>
        </w:rPr>
        <w:t>art. 17</w:t>
      </w:r>
      <w:r w:rsidRPr="00962138">
        <w:rPr>
          <w:rFonts w:ascii="Times New Roman" w:hAnsi="Times New Roman" w:cs="Times New Roman"/>
          <w:sz w:val="24"/>
          <w:szCs w:val="24"/>
          <w:lang w:val="ro-RO"/>
        </w:rPr>
        <w:t xml:space="preserve"> alin. (4)-(6), art. 1</w:t>
      </w:r>
      <w:r w:rsidR="002C49EF" w:rsidRPr="00962138">
        <w:rPr>
          <w:rFonts w:ascii="Times New Roman" w:hAnsi="Times New Roman" w:cs="Times New Roman"/>
          <w:sz w:val="24"/>
          <w:szCs w:val="24"/>
          <w:lang w:val="ro-RO"/>
        </w:rPr>
        <w:t>8, art. 19, art. 21</w:t>
      </w:r>
      <w:r w:rsidRPr="00962138">
        <w:rPr>
          <w:rFonts w:ascii="Times New Roman" w:hAnsi="Times New Roman" w:cs="Times New Roman"/>
          <w:sz w:val="24"/>
          <w:szCs w:val="24"/>
          <w:lang w:val="ro-RO"/>
        </w:rPr>
        <w:t>, art. 2</w:t>
      </w:r>
      <w:r w:rsidR="002C49EF" w:rsidRPr="00962138">
        <w:rPr>
          <w:rFonts w:ascii="Times New Roman" w:hAnsi="Times New Roman" w:cs="Times New Roman"/>
          <w:sz w:val="24"/>
          <w:szCs w:val="24"/>
          <w:lang w:val="ro-RO"/>
        </w:rPr>
        <w:t>2</w:t>
      </w:r>
      <w:r w:rsidRPr="00962138">
        <w:rPr>
          <w:rFonts w:ascii="Times New Roman" w:hAnsi="Times New Roman" w:cs="Times New Roman"/>
          <w:sz w:val="24"/>
          <w:szCs w:val="24"/>
          <w:lang w:val="ro-RO"/>
        </w:rPr>
        <w:t xml:space="preserve"> ș</w:t>
      </w:r>
      <w:r w:rsidR="002C49EF" w:rsidRPr="00962138">
        <w:rPr>
          <w:rFonts w:ascii="Times New Roman" w:hAnsi="Times New Roman" w:cs="Times New Roman"/>
          <w:sz w:val="24"/>
          <w:szCs w:val="24"/>
          <w:lang w:val="ro-RO"/>
        </w:rPr>
        <w:t>i art. 46</w:t>
      </w:r>
      <w:r w:rsidRPr="00962138">
        <w:rPr>
          <w:rFonts w:ascii="Times New Roman" w:hAnsi="Times New Roman" w:cs="Times New Roman"/>
          <w:sz w:val="24"/>
          <w:szCs w:val="24"/>
          <w:lang w:val="ro-RO"/>
        </w:rPr>
        <w:t>-5</w:t>
      </w:r>
      <w:r w:rsidR="002C49EF" w:rsidRPr="00962138">
        <w:rPr>
          <w:rFonts w:ascii="Times New Roman" w:hAnsi="Times New Roman" w:cs="Times New Roman"/>
          <w:sz w:val="24"/>
          <w:szCs w:val="24"/>
          <w:lang w:val="ro-RO"/>
        </w:rPr>
        <w:t>1</w:t>
      </w:r>
      <w:r>
        <w:rPr>
          <w:rFonts w:ascii="Times New Roman" w:hAnsi="Times New Roman" w:cs="Times New Roman"/>
          <w:sz w:val="24"/>
          <w:szCs w:val="24"/>
          <w:lang w:val="ro-RO"/>
        </w:rPr>
        <w:t xml:space="preserve"> se aplică în mod corespunzător și în cazul lucrărilor Secției pentru procurori.</w:t>
      </w:r>
    </w:p>
    <w:p w:rsidR="000542FC" w:rsidRDefault="000542FC" w:rsidP="000B3C3C">
      <w:pPr>
        <w:pStyle w:val="NoSpacing"/>
        <w:ind w:firstLine="540"/>
        <w:jc w:val="both"/>
        <w:rPr>
          <w:rFonts w:ascii="Times New Roman" w:hAnsi="Times New Roman" w:cs="Times New Roman"/>
          <w:sz w:val="24"/>
          <w:szCs w:val="24"/>
          <w:lang w:val="ro-RO"/>
        </w:rPr>
      </w:pPr>
    </w:p>
    <w:p w:rsidR="000542FC" w:rsidRPr="001F68E7" w:rsidRDefault="000542FC" w:rsidP="000542FC">
      <w:pPr>
        <w:pStyle w:val="NoSpacing"/>
        <w:ind w:firstLine="540"/>
        <w:jc w:val="both"/>
        <w:rPr>
          <w:rFonts w:ascii="Times New Roman" w:hAnsi="Times New Roman" w:cs="Times New Roman"/>
          <w:b/>
          <w:sz w:val="24"/>
          <w:szCs w:val="24"/>
          <w:lang w:val="ro-RO"/>
        </w:rPr>
      </w:pPr>
      <w:r w:rsidRPr="001F68E7">
        <w:rPr>
          <w:rFonts w:ascii="Times New Roman" w:hAnsi="Times New Roman" w:cs="Times New Roman"/>
          <w:b/>
          <w:sz w:val="24"/>
          <w:szCs w:val="24"/>
          <w:lang w:val="ro-RO"/>
        </w:rPr>
        <w:t>Paragraful 3</w:t>
      </w:r>
    </w:p>
    <w:p w:rsidR="000542FC" w:rsidRDefault="000542FC" w:rsidP="000542FC">
      <w:pPr>
        <w:pStyle w:val="NoSpacing"/>
        <w:ind w:firstLine="540"/>
        <w:jc w:val="both"/>
        <w:rPr>
          <w:rFonts w:ascii="Times New Roman" w:hAnsi="Times New Roman" w:cs="Times New Roman"/>
          <w:b/>
          <w:sz w:val="24"/>
          <w:szCs w:val="24"/>
          <w:lang w:val="ro-RO"/>
        </w:rPr>
      </w:pPr>
      <w:r w:rsidRPr="001F68E7">
        <w:rPr>
          <w:rFonts w:ascii="Times New Roman" w:hAnsi="Times New Roman" w:cs="Times New Roman"/>
          <w:b/>
          <w:sz w:val="24"/>
          <w:szCs w:val="24"/>
          <w:lang w:val="ro-RO"/>
        </w:rPr>
        <w:t xml:space="preserve">Comisiile de lucru ale </w:t>
      </w:r>
      <w:r>
        <w:rPr>
          <w:rFonts w:ascii="Times New Roman" w:hAnsi="Times New Roman" w:cs="Times New Roman"/>
          <w:b/>
          <w:sz w:val="24"/>
          <w:szCs w:val="24"/>
          <w:lang w:val="ro-RO"/>
        </w:rPr>
        <w:t>Secției pentru procurori</w:t>
      </w:r>
    </w:p>
    <w:p w:rsidR="000542FC" w:rsidRDefault="000542FC" w:rsidP="000B3C3C">
      <w:pPr>
        <w:pStyle w:val="NoSpacing"/>
        <w:ind w:firstLine="540"/>
        <w:jc w:val="both"/>
        <w:rPr>
          <w:rFonts w:ascii="Times New Roman" w:hAnsi="Times New Roman" w:cs="Times New Roman"/>
          <w:sz w:val="24"/>
          <w:szCs w:val="24"/>
          <w:lang w:val="ro-RO"/>
        </w:rPr>
      </w:pPr>
    </w:p>
    <w:p w:rsidR="000B3C3C" w:rsidRPr="002C49EF" w:rsidRDefault="000B3C3C" w:rsidP="000B3C3C">
      <w:pPr>
        <w:spacing w:after="0" w:line="240" w:lineRule="auto"/>
        <w:ind w:firstLine="540"/>
        <w:jc w:val="both"/>
        <w:rPr>
          <w:rFonts w:ascii="Times New Roman" w:eastAsia="Times New Roman" w:hAnsi="Times New Roman" w:cs="Times New Roman"/>
          <w:sz w:val="24"/>
          <w:szCs w:val="24"/>
          <w:lang w:val="ro-RO"/>
        </w:rPr>
      </w:pPr>
      <w:r w:rsidRPr="009670D5">
        <w:rPr>
          <w:rFonts w:ascii="Times New Roman" w:eastAsia="Times New Roman" w:hAnsi="Times New Roman" w:cs="Times New Roman"/>
          <w:b/>
          <w:sz w:val="24"/>
          <w:szCs w:val="24"/>
          <w:lang w:val="ro-RO"/>
        </w:rPr>
        <w:t xml:space="preserve">Art. </w:t>
      </w:r>
      <w:r w:rsidR="002C49EF">
        <w:rPr>
          <w:rFonts w:ascii="Times New Roman" w:eastAsia="Times New Roman" w:hAnsi="Times New Roman" w:cs="Times New Roman"/>
          <w:b/>
          <w:sz w:val="24"/>
          <w:szCs w:val="24"/>
          <w:lang w:val="ro-RO"/>
        </w:rPr>
        <w:t>68</w:t>
      </w:r>
      <w:r w:rsidRPr="009670D5">
        <w:rPr>
          <w:rFonts w:ascii="Times New Roman" w:eastAsia="Times New Roman" w:hAnsi="Times New Roman" w:cs="Times New Roman"/>
          <w:b/>
          <w:sz w:val="24"/>
          <w:szCs w:val="24"/>
          <w:lang w:val="ro-RO"/>
        </w:rPr>
        <w:t xml:space="preserve"> </w:t>
      </w:r>
      <w:r w:rsidRPr="009670D5">
        <w:rPr>
          <w:rFonts w:ascii="Times New Roman" w:eastAsia="Times New Roman" w:hAnsi="Times New Roman" w:cs="Times New Roman"/>
          <w:sz w:val="24"/>
          <w:szCs w:val="24"/>
          <w:lang w:val="ro-RO"/>
        </w:rPr>
        <w:t xml:space="preserve">- </w:t>
      </w:r>
      <w:r w:rsidRPr="009670D5">
        <w:rPr>
          <w:rFonts w:ascii="Times New Roman" w:eastAsia="Times New Roman" w:hAnsi="Times New Roman" w:cs="Times New Roman"/>
          <w:b/>
          <w:sz w:val="24"/>
          <w:szCs w:val="24"/>
          <w:lang w:val="ro-RO"/>
        </w:rPr>
        <w:t>(</w:t>
      </w:r>
      <w:r w:rsidRPr="002C49EF">
        <w:rPr>
          <w:rFonts w:ascii="Times New Roman" w:eastAsia="Times New Roman" w:hAnsi="Times New Roman" w:cs="Times New Roman"/>
          <w:sz w:val="24"/>
          <w:szCs w:val="24"/>
          <w:lang w:val="ro-RO"/>
        </w:rPr>
        <w:t>1) Pentru exercitarea atribuţiilor Secției pentru procurori, în cadrul Consiliului se organizează comisii de lucru. Acestea au rol de structuri pregătitoare de specialitate pentru secție.</w:t>
      </w:r>
    </w:p>
    <w:p w:rsidR="000B3C3C" w:rsidRDefault="000B3C3C" w:rsidP="000B3C3C">
      <w:pPr>
        <w:pStyle w:val="NoSpacing"/>
        <w:ind w:firstLine="540"/>
        <w:jc w:val="both"/>
        <w:rPr>
          <w:rFonts w:ascii="Times New Roman" w:hAnsi="Times New Roman" w:cs="Times New Roman"/>
          <w:b/>
          <w:sz w:val="24"/>
          <w:szCs w:val="24"/>
          <w:lang w:val="ro-RO"/>
        </w:rPr>
      </w:pPr>
      <w:r w:rsidRPr="002C49EF">
        <w:rPr>
          <w:rFonts w:ascii="Times New Roman" w:eastAsia="Times New Roman" w:hAnsi="Times New Roman" w:cs="Times New Roman"/>
          <w:sz w:val="24"/>
          <w:szCs w:val="24"/>
          <w:lang w:val="ro-RO"/>
        </w:rPr>
        <w:t>(2) Numărul, denumirea, componenţa nominală</w:t>
      </w:r>
      <w:r w:rsidRPr="009670D5">
        <w:rPr>
          <w:rFonts w:ascii="Times New Roman" w:eastAsia="Times New Roman" w:hAnsi="Times New Roman" w:cs="Times New Roman"/>
          <w:sz w:val="24"/>
          <w:szCs w:val="24"/>
          <w:lang w:val="ro-RO"/>
        </w:rPr>
        <w:t xml:space="preserve">, domeniul de activitate şi atribuţiile comisiilor se stabilesc prin hotărâre a </w:t>
      </w:r>
      <w:r>
        <w:rPr>
          <w:rFonts w:ascii="Times New Roman" w:eastAsia="Times New Roman" w:hAnsi="Times New Roman" w:cs="Times New Roman"/>
          <w:sz w:val="24"/>
          <w:szCs w:val="24"/>
          <w:lang w:val="ro-RO"/>
        </w:rPr>
        <w:t>Secției pentru procurori.</w:t>
      </w:r>
    </w:p>
    <w:p w:rsidR="000B3C3C" w:rsidRPr="002C49EF" w:rsidRDefault="000B3C3C" w:rsidP="000B3C3C">
      <w:pPr>
        <w:spacing w:after="0" w:line="240" w:lineRule="auto"/>
        <w:ind w:firstLine="540"/>
        <w:jc w:val="both"/>
        <w:rPr>
          <w:rFonts w:ascii="Times New Roman" w:eastAsia="Times New Roman" w:hAnsi="Times New Roman" w:cs="Times New Roman"/>
          <w:sz w:val="24"/>
          <w:szCs w:val="24"/>
          <w:lang w:val="ro-RO"/>
        </w:rPr>
      </w:pPr>
      <w:r w:rsidRPr="009670D5">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69</w:t>
      </w:r>
      <w:r w:rsidRPr="009670D5">
        <w:rPr>
          <w:rFonts w:ascii="Times New Roman" w:eastAsia="Times New Roman" w:hAnsi="Times New Roman" w:cs="Times New Roman"/>
          <w:b/>
          <w:sz w:val="24"/>
          <w:szCs w:val="24"/>
          <w:lang w:val="ro-RO"/>
        </w:rPr>
        <w:t xml:space="preserve"> </w:t>
      </w:r>
      <w:r w:rsidRPr="009670D5">
        <w:rPr>
          <w:rFonts w:ascii="Times New Roman" w:eastAsia="Times New Roman" w:hAnsi="Times New Roman" w:cs="Times New Roman"/>
          <w:sz w:val="24"/>
          <w:szCs w:val="24"/>
          <w:lang w:val="ro-RO"/>
        </w:rPr>
        <w:t xml:space="preserve">- </w:t>
      </w:r>
      <w:r w:rsidRPr="002C49EF">
        <w:rPr>
          <w:rFonts w:ascii="Times New Roman" w:eastAsia="Times New Roman" w:hAnsi="Times New Roman" w:cs="Times New Roman"/>
          <w:sz w:val="24"/>
          <w:szCs w:val="24"/>
          <w:lang w:val="ro-RO"/>
        </w:rPr>
        <w:t>(1) Comisiile au în componență cel puţin 3 membri. Acestea sunt alcătuite din membri ai Secției pentru procurori și din membri aleși ai Consiliului, reprezentanți ai societății civile.</w:t>
      </w:r>
    </w:p>
    <w:p w:rsidR="000B3C3C" w:rsidRPr="00486C1D" w:rsidRDefault="000B3C3C" w:rsidP="000B3C3C">
      <w:pPr>
        <w:pStyle w:val="NoSpacing"/>
        <w:ind w:firstLine="540"/>
        <w:jc w:val="both"/>
        <w:rPr>
          <w:rFonts w:ascii="Times New Roman" w:hAnsi="Times New Roman" w:cs="Times New Roman"/>
          <w:sz w:val="24"/>
          <w:szCs w:val="24"/>
          <w:lang w:val="ro-RO"/>
        </w:rPr>
      </w:pPr>
      <w:r w:rsidRPr="002C49EF">
        <w:rPr>
          <w:rFonts w:ascii="Times New Roman" w:eastAsia="Times New Roman" w:hAnsi="Times New Roman" w:cs="Times New Roman"/>
          <w:sz w:val="24"/>
          <w:szCs w:val="24"/>
          <w:lang w:val="ro-RO"/>
        </w:rPr>
        <w:t>(</w:t>
      </w:r>
      <w:r w:rsidR="00683F19">
        <w:rPr>
          <w:rFonts w:ascii="Times New Roman" w:eastAsia="Times New Roman" w:hAnsi="Times New Roman" w:cs="Times New Roman"/>
          <w:sz w:val="24"/>
          <w:szCs w:val="24"/>
          <w:lang w:val="ro-RO"/>
        </w:rPr>
        <w:t>2</w:t>
      </w:r>
      <w:r w:rsidRPr="002C49EF">
        <w:rPr>
          <w:rFonts w:ascii="Times New Roman" w:eastAsia="Times New Roman" w:hAnsi="Times New Roman" w:cs="Times New Roman"/>
          <w:sz w:val="24"/>
          <w:szCs w:val="24"/>
          <w:lang w:val="ro-RO"/>
        </w:rPr>
        <w:t xml:space="preserve">) Dispozițiile </w:t>
      </w:r>
      <w:r w:rsidRPr="00962138">
        <w:rPr>
          <w:rFonts w:ascii="Times New Roman" w:eastAsia="Times New Roman" w:hAnsi="Times New Roman" w:cs="Times New Roman"/>
          <w:sz w:val="24"/>
          <w:szCs w:val="24"/>
          <w:lang w:val="ro-RO"/>
        </w:rPr>
        <w:t xml:space="preserve">art. </w:t>
      </w:r>
      <w:r w:rsidR="00F74F7C" w:rsidRPr="00962138">
        <w:rPr>
          <w:rFonts w:ascii="Times New Roman" w:eastAsia="Times New Roman" w:hAnsi="Times New Roman" w:cs="Times New Roman"/>
          <w:sz w:val="24"/>
          <w:szCs w:val="24"/>
          <w:lang w:val="ro-RO"/>
        </w:rPr>
        <w:t>29</w:t>
      </w:r>
      <w:r w:rsidRPr="00962138">
        <w:rPr>
          <w:rFonts w:ascii="Times New Roman" w:eastAsia="Times New Roman" w:hAnsi="Times New Roman" w:cs="Times New Roman"/>
          <w:sz w:val="24"/>
          <w:szCs w:val="24"/>
          <w:lang w:val="ro-RO"/>
        </w:rPr>
        <w:t xml:space="preserve"> alin. (2), </w:t>
      </w:r>
      <w:r w:rsidR="002C49EF" w:rsidRPr="00962138">
        <w:rPr>
          <w:rFonts w:ascii="Times New Roman" w:eastAsia="Times New Roman" w:hAnsi="Times New Roman" w:cs="Times New Roman"/>
          <w:sz w:val="24"/>
          <w:szCs w:val="24"/>
          <w:lang w:val="ro-RO"/>
        </w:rPr>
        <w:t xml:space="preserve"> </w:t>
      </w:r>
      <w:r w:rsidRPr="00962138">
        <w:rPr>
          <w:rFonts w:ascii="Times New Roman" w:eastAsia="Times New Roman" w:hAnsi="Times New Roman" w:cs="Times New Roman"/>
          <w:sz w:val="24"/>
          <w:szCs w:val="24"/>
          <w:lang w:val="ro-RO"/>
        </w:rPr>
        <w:t>art. 3</w:t>
      </w:r>
      <w:r w:rsidR="00F74F7C" w:rsidRPr="00962138">
        <w:rPr>
          <w:rFonts w:ascii="Times New Roman" w:eastAsia="Times New Roman" w:hAnsi="Times New Roman" w:cs="Times New Roman"/>
          <w:sz w:val="24"/>
          <w:szCs w:val="24"/>
          <w:lang w:val="ro-RO"/>
        </w:rPr>
        <w:t>0</w:t>
      </w:r>
      <w:r w:rsidR="000C7ACD" w:rsidRPr="00962138">
        <w:rPr>
          <w:rFonts w:ascii="Times New Roman" w:eastAsia="Times New Roman" w:hAnsi="Times New Roman" w:cs="Times New Roman"/>
          <w:sz w:val="24"/>
          <w:szCs w:val="24"/>
          <w:lang w:val="ro-RO"/>
        </w:rPr>
        <w:t>,</w:t>
      </w:r>
      <w:r w:rsidRPr="00962138">
        <w:rPr>
          <w:rFonts w:ascii="Times New Roman" w:eastAsia="Times New Roman" w:hAnsi="Times New Roman" w:cs="Times New Roman"/>
          <w:sz w:val="24"/>
          <w:szCs w:val="24"/>
          <w:lang w:val="ro-RO"/>
        </w:rPr>
        <w:t xml:space="preserve"> art. 3</w:t>
      </w:r>
      <w:r w:rsidR="00F74F7C" w:rsidRPr="00962138">
        <w:rPr>
          <w:rFonts w:ascii="Times New Roman" w:eastAsia="Times New Roman" w:hAnsi="Times New Roman" w:cs="Times New Roman"/>
          <w:sz w:val="24"/>
          <w:szCs w:val="24"/>
          <w:lang w:val="ro-RO"/>
        </w:rPr>
        <w:t>1 și art. 54-55</w:t>
      </w:r>
      <w:r w:rsidRPr="002C49EF">
        <w:rPr>
          <w:rFonts w:ascii="Times New Roman" w:eastAsia="Times New Roman" w:hAnsi="Times New Roman" w:cs="Times New Roman"/>
          <w:sz w:val="24"/>
          <w:szCs w:val="24"/>
          <w:lang w:val="ro-RO"/>
        </w:rPr>
        <w:t xml:space="preserve"> se aplică</w:t>
      </w:r>
      <w:r>
        <w:rPr>
          <w:rFonts w:ascii="Times New Roman" w:eastAsia="Times New Roman" w:hAnsi="Times New Roman" w:cs="Times New Roman"/>
          <w:sz w:val="24"/>
          <w:szCs w:val="24"/>
          <w:lang w:val="ro-RO"/>
        </w:rPr>
        <w:t xml:space="preserve"> în mod corespunzător</w:t>
      </w:r>
      <w:r w:rsidR="000C7ACD">
        <w:rPr>
          <w:rFonts w:ascii="Times New Roman" w:eastAsia="Times New Roman" w:hAnsi="Times New Roman" w:cs="Times New Roman"/>
          <w:sz w:val="24"/>
          <w:szCs w:val="24"/>
          <w:lang w:val="ro-RO"/>
        </w:rPr>
        <w:t xml:space="preserve"> și în cazul comisiilor de lucru constituite de Secția pentru procurori.</w:t>
      </w:r>
    </w:p>
    <w:p w:rsidR="000542FC" w:rsidRDefault="000542FC" w:rsidP="000542FC">
      <w:pPr>
        <w:pStyle w:val="NoSpacing"/>
        <w:ind w:firstLine="540"/>
        <w:jc w:val="both"/>
        <w:rPr>
          <w:rFonts w:ascii="Times New Roman" w:hAnsi="Times New Roman" w:cs="Times New Roman"/>
          <w:b/>
          <w:sz w:val="24"/>
          <w:szCs w:val="24"/>
          <w:lang w:val="ro-RO"/>
        </w:rPr>
      </w:pPr>
      <w:bookmarkStart w:id="0" w:name="_GoBack"/>
      <w:bookmarkEnd w:id="0"/>
      <w:r>
        <w:rPr>
          <w:rFonts w:ascii="Times New Roman" w:hAnsi="Times New Roman" w:cs="Times New Roman"/>
          <w:b/>
          <w:sz w:val="24"/>
          <w:szCs w:val="24"/>
          <w:lang w:val="ro-RO"/>
        </w:rPr>
        <w:lastRenderedPageBreak/>
        <w:t>Paragraful 4</w:t>
      </w:r>
    </w:p>
    <w:p w:rsidR="008811DE" w:rsidRPr="008811DE" w:rsidRDefault="000542FC" w:rsidP="008811DE">
      <w:pPr>
        <w:pStyle w:val="NoSpacing"/>
        <w:ind w:firstLine="540"/>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Activitatea Secției pentru procurori în materia răspunderii disciplinare </w:t>
      </w:r>
      <w:r w:rsidR="008811DE">
        <w:rPr>
          <w:rFonts w:ascii="Times New Roman" w:hAnsi="Times New Roman" w:cs="Times New Roman"/>
          <w:b/>
          <w:sz w:val="24"/>
          <w:szCs w:val="24"/>
          <w:lang w:val="ro-RO"/>
        </w:rPr>
        <w:t xml:space="preserve">și în materia </w:t>
      </w:r>
      <w:r w:rsidR="008811DE" w:rsidRPr="008811DE">
        <w:rPr>
          <w:rFonts w:ascii="Times New Roman" w:hAnsi="Times New Roman" w:cs="Times New Roman"/>
          <w:b/>
          <w:sz w:val="24"/>
          <w:szCs w:val="24"/>
          <w:lang w:val="ro-RO"/>
        </w:rPr>
        <w:t>încălc</w:t>
      </w:r>
      <w:r w:rsidR="008811DE">
        <w:rPr>
          <w:rFonts w:ascii="Times New Roman" w:hAnsi="Times New Roman" w:cs="Times New Roman"/>
          <w:b/>
          <w:sz w:val="24"/>
          <w:szCs w:val="24"/>
          <w:lang w:val="ro-RO"/>
        </w:rPr>
        <w:t>ării</w:t>
      </w:r>
      <w:r w:rsidR="008811DE" w:rsidRPr="008811DE">
        <w:rPr>
          <w:rFonts w:ascii="Times New Roman" w:hAnsi="Times New Roman" w:cs="Times New Roman"/>
          <w:b/>
          <w:sz w:val="24"/>
          <w:szCs w:val="24"/>
          <w:lang w:val="ro-RO"/>
        </w:rPr>
        <w:t xml:space="preserve"> normelor de conduită </w:t>
      </w:r>
    </w:p>
    <w:p w:rsidR="000542FC" w:rsidRDefault="000542FC" w:rsidP="000542FC">
      <w:pPr>
        <w:pStyle w:val="NoSpacing"/>
        <w:ind w:firstLine="540"/>
        <w:jc w:val="both"/>
        <w:rPr>
          <w:rFonts w:ascii="Times New Roman" w:hAnsi="Times New Roman" w:cs="Times New Roman"/>
          <w:b/>
          <w:sz w:val="24"/>
          <w:szCs w:val="24"/>
          <w:lang w:val="ro-RO"/>
        </w:rPr>
      </w:pPr>
    </w:p>
    <w:p w:rsidR="000542FC" w:rsidRDefault="00F74F7C" w:rsidP="000C7AC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70</w:t>
      </w:r>
      <w:r w:rsidR="000C7ACD">
        <w:rPr>
          <w:rFonts w:ascii="Times New Roman" w:eastAsia="Times New Roman" w:hAnsi="Times New Roman" w:cs="Times New Roman"/>
          <w:sz w:val="24"/>
          <w:szCs w:val="24"/>
          <w:lang w:val="ro-RO"/>
        </w:rPr>
        <w:t xml:space="preserve"> – </w:t>
      </w:r>
      <w:r w:rsidR="000542FC">
        <w:rPr>
          <w:rFonts w:ascii="Times New Roman" w:eastAsia="Times New Roman" w:hAnsi="Times New Roman" w:cs="Times New Roman"/>
          <w:sz w:val="24"/>
          <w:szCs w:val="24"/>
          <w:lang w:val="ro-RO"/>
        </w:rPr>
        <w:t xml:space="preserve">(1) </w:t>
      </w:r>
      <w:r w:rsidR="000542FC" w:rsidRPr="000542FC">
        <w:rPr>
          <w:rFonts w:ascii="Times New Roman" w:eastAsia="Times New Roman" w:hAnsi="Times New Roman" w:cs="Times New Roman"/>
          <w:sz w:val="24"/>
          <w:szCs w:val="24"/>
          <w:lang w:val="ro-RO"/>
        </w:rPr>
        <w:t xml:space="preserve">Consiliul îndeplineşte, prin Secția de </w:t>
      </w:r>
      <w:r w:rsidR="000542FC">
        <w:rPr>
          <w:rFonts w:ascii="Times New Roman" w:eastAsia="Times New Roman" w:hAnsi="Times New Roman" w:cs="Times New Roman"/>
          <w:sz w:val="24"/>
          <w:szCs w:val="24"/>
          <w:lang w:val="ro-RO"/>
        </w:rPr>
        <w:t>procur</w:t>
      </w:r>
      <w:r w:rsidR="000542FC" w:rsidRPr="000542FC">
        <w:rPr>
          <w:rFonts w:ascii="Times New Roman" w:eastAsia="Times New Roman" w:hAnsi="Times New Roman" w:cs="Times New Roman"/>
          <w:sz w:val="24"/>
          <w:szCs w:val="24"/>
          <w:lang w:val="ro-RO"/>
        </w:rPr>
        <w:t xml:space="preserve">ori, rolul de instanţă de judecată în domeniul răspunderii disciplinare a </w:t>
      </w:r>
      <w:r w:rsidR="000542FC">
        <w:rPr>
          <w:rFonts w:ascii="Times New Roman" w:eastAsia="Times New Roman" w:hAnsi="Times New Roman" w:cs="Times New Roman"/>
          <w:sz w:val="24"/>
          <w:szCs w:val="24"/>
          <w:lang w:val="ro-RO"/>
        </w:rPr>
        <w:t>procurori</w:t>
      </w:r>
      <w:r w:rsidR="000542FC" w:rsidRPr="000542FC">
        <w:rPr>
          <w:rFonts w:ascii="Times New Roman" w:eastAsia="Times New Roman" w:hAnsi="Times New Roman" w:cs="Times New Roman"/>
          <w:sz w:val="24"/>
          <w:szCs w:val="24"/>
          <w:lang w:val="ro-RO"/>
        </w:rPr>
        <w:t>lor pentru faptele prevăzute la art. 99 din Legea nr. 303/2004, republicată, cu modificările şi completările ulterioare.</w:t>
      </w:r>
    </w:p>
    <w:p w:rsidR="000542FC" w:rsidRDefault="00F74F7C" w:rsidP="000C7AC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(2) Dispozițiile art. </w:t>
      </w:r>
      <w:r w:rsidRPr="00962138">
        <w:rPr>
          <w:rFonts w:ascii="Times New Roman" w:eastAsia="Times New Roman" w:hAnsi="Times New Roman" w:cs="Times New Roman"/>
          <w:sz w:val="24"/>
          <w:szCs w:val="24"/>
          <w:lang w:val="ro-RO"/>
        </w:rPr>
        <w:t xml:space="preserve">56 </w:t>
      </w:r>
      <w:r w:rsidR="000542FC" w:rsidRPr="00962138">
        <w:rPr>
          <w:rFonts w:ascii="Times New Roman" w:eastAsia="Times New Roman" w:hAnsi="Times New Roman" w:cs="Times New Roman"/>
          <w:sz w:val="24"/>
          <w:szCs w:val="24"/>
          <w:lang w:val="ro-RO"/>
        </w:rPr>
        <w:t>-</w:t>
      </w:r>
      <w:r w:rsidRPr="00962138">
        <w:rPr>
          <w:rFonts w:ascii="Times New Roman" w:eastAsia="Times New Roman" w:hAnsi="Times New Roman" w:cs="Times New Roman"/>
          <w:sz w:val="24"/>
          <w:szCs w:val="24"/>
          <w:lang w:val="ro-RO"/>
        </w:rPr>
        <w:t xml:space="preserve"> </w:t>
      </w:r>
      <w:r w:rsidR="000542FC" w:rsidRPr="00962138">
        <w:rPr>
          <w:rFonts w:ascii="Times New Roman" w:eastAsia="Times New Roman" w:hAnsi="Times New Roman" w:cs="Times New Roman"/>
          <w:sz w:val="24"/>
          <w:szCs w:val="24"/>
          <w:lang w:val="ro-RO"/>
        </w:rPr>
        <w:t>6</w:t>
      </w:r>
      <w:r w:rsidRPr="00962138">
        <w:rPr>
          <w:rFonts w:ascii="Times New Roman" w:eastAsia="Times New Roman" w:hAnsi="Times New Roman" w:cs="Times New Roman"/>
          <w:sz w:val="24"/>
          <w:szCs w:val="24"/>
          <w:lang w:val="ro-RO"/>
        </w:rPr>
        <w:t>2</w:t>
      </w:r>
      <w:r w:rsidR="000542FC">
        <w:rPr>
          <w:rFonts w:ascii="Times New Roman" w:eastAsia="Times New Roman" w:hAnsi="Times New Roman" w:cs="Times New Roman"/>
          <w:sz w:val="24"/>
          <w:szCs w:val="24"/>
          <w:lang w:val="ro-RO"/>
        </w:rPr>
        <w:t xml:space="preserve"> </w:t>
      </w:r>
      <w:r w:rsidR="000542FC" w:rsidRPr="000542FC">
        <w:rPr>
          <w:rFonts w:ascii="Times New Roman" w:eastAsia="Times New Roman" w:hAnsi="Times New Roman" w:cs="Times New Roman"/>
          <w:sz w:val="24"/>
          <w:szCs w:val="24"/>
          <w:lang w:val="ro-RO"/>
        </w:rPr>
        <w:t>se aplică în mod corespunzător și în cazul activității Secției pentru procurori în materia răspunderii disciplinare</w:t>
      </w:r>
      <w:r w:rsidR="000542FC">
        <w:rPr>
          <w:rFonts w:ascii="Times New Roman" w:eastAsia="Times New Roman" w:hAnsi="Times New Roman" w:cs="Times New Roman"/>
          <w:sz w:val="24"/>
          <w:szCs w:val="24"/>
          <w:lang w:val="ro-RO"/>
        </w:rPr>
        <w:t>.</w:t>
      </w:r>
    </w:p>
    <w:p w:rsidR="000542FC" w:rsidRPr="000542FC" w:rsidRDefault="00F74F7C" w:rsidP="000542FC">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71</w:t>
      </w:r>
      <w:r w:rsidR="000542FC">
        <w:rPr>
          <w:rFonts w:ascii="Times New Roman" w:eastAsia="Times New Roman" w:hAnsi="Times New Roman" w:cs="Times New Roman"/>
          <w:sz w:val="24"/>
          <w:szCs w:val="24"/>
          <w:lang w:val="ro-RO"/>
        </w:rPr>
        <w:t xml:space="preserve"> – (</w:t>
      </w:r>
      <w:r w:rsidR="000542FC" w:rsidRPr="000542FC">
        <w:rPr>
          <w:rFonts w:ascii="Times New Roman" w:eastAsia="Times New Roman" w:hAnsi="Times New Roman" w:cs="Times New Roman"/>
          <w:sz w:val="24"/>
          <w:szCs w:val="24"/>
          <w:lang w:val="ro-RO"/>
        </w:rPr>
        <w:t>1) Hotărârile rămase definitive se comunică, prin grija Biroului grefa secţiilor, procurorului, precum şi Direcţiei resurse umane şi organizare din cadrul Consiliului, în vederea luării măsurilor corespunzătoare, conform legii.</w:t>
      </w:r>
    </w:p>
    <w:p w:rsidR="000542FC" w:rsidRPr="00F74F7C" w:rsidRDefault="000542FC" w:rsidP="000542FC">
      <w:pPr>
        <w:spacing w:after="0" w:line="240" w:lineRule="auto"/>
        <w:ind w:firstLine="540"/>
        <w:jc w:val="both"/>
        <w:rPr>
          <w:rFonts w:ascii="Times New Roman" w:eastAsia="Times New Roman" w:hAnsi="Times New Roman" w:cs="Times New Roman"/>
          <w:sz w:val="24"/>
          <w:szCs w:val="24"/>
          <w:lang w:val="ro-RO"/>
        </w:rPr>
      </w:pPr>
      <w:r w:rsidRPr="000542FC">
        <w:rPr>
          <w:rFonts w:ascii="Times New Roman" w:eastAsia="Times New Roman" w:hAnsi="Times New Roman" w:cs="Times New Roman"/>
          <w:sz w:val="24"/>
          <w:szCs w:val="24"/>
          <w:lang w:val="ro-RO"/>
        </w:rPr>
        <w:t xml:space="preserve">(2) Hotărârile prin care s-a dispus aplicarea vreuneia dintre sancţiunile disciplinare prevăzute de art. 100 lit. b) – </w:t>
      </w:r>
      <w:r w:rsidRPr="00F74F7C">
        <w:rPr>
          <w:rFonts w:ascii="Times New Roman" w:eastAsia="Times New Roman" w:hAnsi="Times New Roman" w:cs="Times New Roman"/>
          <w:sz w:val="24"/>
          <w:szCs w:val="24"/>
          <w:lang w:val="ro-RO"/>
        </w:rPr>
        <w:t>d</w:t>
      </w:r>
      <w:r w:rsidRPr="00F74F7C">
        <w:rPr>
          <w:rFonts w:ascii="Times New Roman" w:eastAsia="Times New Roman" w:hAnsi="Times New Roman" w:cs="Times New Roman"/>
          <w:sz w:val="24"/>
          <w:szCs w:val="24"/>
          <w:vertAlign w:val="superscript"/>
          <w:lang w:val="ro-RO"/>
        </w:rPr>
        <w:t>1</w:t>
      </w:r>
      <w:r w:rsidRPr="00F74F7C">
        <w:rPr>
          <w:rFonts w:ascii="Times New Roman" w:eastAsia="Times New Roman" w:hAnsi="Times New Roman" w:cs="Times New Roman"/>
          <w:sz w:val="24"/>
          <w:szCs w:val="24"/>
          <w:lang w:val="ro-RO"/>
        </w:rPr>
        <w:t>) din Legea nr. 303/2004, republicată, cu modificările şi completările ulterioare, se comunică, după caz, şi procurorului general al Parchetului de pe lângă Înalta Curte de Casaţie şi Justiţie, procurorului şef al Direcţiei Naţionale Anticorupţie, procurorului şef al Direcţiei de Investigare a Infracţiunilor de Criminalitate Organizată ş</w:t>
      </w:r>
      <w:r w:rsidR="008811DE" w:rsidRPr="00F74F7C">
        <w:rPr>
          <w:rFonts w:ascii="Times New Roman" w:eastAsia="Times New Roman" w:hAnsi="Times New Roman" w:cs="Times New Roman"/>
          <w:sz w:val="24"/>
          <w:szCs w:val="24"/>
          <w:lang w:val="ro-RO"/>
        </w:rPr>
        <w:t xml:space="preserve">i Terorism </w:t>
      </w:r>
      <w:r w:rsidRPr="00F74F7C">
        <w:rPr>
          <w:rFonts w:ascii="Times New Roman" w:eastAsia="Times New Roman" w:hAnsi="Times New Roman" w:cs="Times New Roman"/>
          <w:sz w:val="24"/>
          <w:szCs w:val="24"/>
          <w:lang w:val="ro-RO"/>
        </w:rPr>
        <w:t xml:space="preserve">ori procurorului general al parchetului de pe lângă curtea de apel în a cărei circumscripţie funcţionează parchetul la care îşi desfăşoară activitatea procurorul sancţionat, în vederea luării măsurilor corespunzătoare, potrivit atribuţiilor ce le revin. </w:t>
      </w:r>
    </w:p>
    <w:p w:rsidR="000542FC" w:rsidRPr="00F74F7C" w:rsidRDefault="000542FC" w:rsidP="000542FC">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(3) Hotărârile definitive prin care s-a dispus aplicarea vreuneia dintre sancţiunile disciplinare prevăzute de art. 100 lit. b) – e) din Legea nr. 303/2004, republicată, cu</w:t>
      </w:r>
      <w:r w:rsidRPr="008811DE">
        <w:rPr>
          <w:rFonts w:ascii="Times New Roman" w:eastAsia="Times New Roman" w:hAnsi="Times New Roman" w:cs="Times New Roman"/>
          <w:b/>
          <w:sz w:val="24"/>
          <w:szCs w:val="24"/>
          <w:lang w:val="ro-RO"/>
        </w:rPr>
        <w:t xml:space="preserve"> </w:t>
      </w:r>
      <w:r w:rsidRPr="00F74F7C">
        <w:rPr>
          <w:rFonts w:ascii="Times New Roman" w:eastAsia="Times New Roman" w:hAnsi="Times New Roman" w:cs="Times New Roman"/>
          <w:sz w:val="24"/>
          <w:szCs w:val="24"/>
          <w:lang w:val="ro-RO"/>
        </w:rPr>
        <w:t>modificările şi completările ulterioare, faţă de procurorii numiţi în cadrul Direcţiei de Investigare a Infracţiunilor de Criminalitate Organizată şi Terorism sau în cadrul Direcţiei Naţionale Anticorupţie se comunică procurorului șef al direcției corespunzătoare, pentru a dispune în conformitate cu dispoziţiile art. 79</w:t>
      </w:r>
      <w:r w:rsidRPr="00F74F7C">
        <w:rPr>
          <w:rFonts w:ascii="Times New Roman" w:eastAsia="Times New Roman" w:hAnsi="Times New Roman" w:cs="Times New Roman"/>
          <w:sz w:val="24"/>
          <w:szCs w:val="24"/>
          <w:vertAlign w:val="superscript"/>
          <w:lang w:val="ro-RO"/>
        </w:rPr>
        <w:t>1</w:t>
      </w:r>
      <w:r w:rsidRPr="00F74F7C">
        <w:rPr>
          <w:rFonts w:ascii="Times New Roman" w:eastAsia="Times New Roman" w:hAnsi="Times New Roman" w:cs="Times New Roman"/>
          <w:sz w:val="24"/>
          <w:szCs w:val="24"/>
          <w:lang w:val="ro-RO"/>
        </w:rPr>
        <w:t xml:space="preserve"> alin. (9) şi, respectiv, art. 87 alin. (8) din Legea nr. 304/2004, republicată, cu modificările şi completările ulterioare.</w:t>
      </w:r>
    </w:p>
    <w:p w:rsidR="000542FC" w:rsidRPr="000542FC" w:rsidRDefault="000542FC" w:rsidP="000542FC">
      <w:pPr>
        <w:spacing w:after="0" w:line="240" w:lineRule="auto"/>
        <w:ind w:firstLine="540"/>
        <w:jc w:val="both"/>
        <w:rPr>
          <w:rFonts w:ascii="Times New Roman" w:eastAsia="Times New Roman" w:hAnsi="Times New Roman" w:cs="Times New Roman"/>
          <w:sz w:val="24"/>
          <w:szCs w:val="24"/>
          <w:lang w:val="ro-RO"/>
        </w:rPr>
      </w:pPr>
      <w:r w:rsidRPr="000542FC">
        <w:rPr>
          <w:rFonts w:ascii="Times New Roman" w:eastAsia="Times New Roman" w:hAnsi="Times New Roman" w:cs="Times New Roman"/>
          <w:sz w:val="24"/>
          <w:szCs w:val="24"/>
          <w:lang w:val="ro-RO"/>
        </w:rPr>
        <w:t>(4) În cazul aplicării sancţiunii mutării disciplinare, hotărârea definitivă se comunică şi procurorului general al parchetului de pe lângă curtea de apel în a cărei circumscripţie funcţionează parchetul la care s-a dispus mutarea disciplinară a procurorului sancţionat.</w:t>
      </w:r>
    </w:p>
    <w:p w:rsidR="000542FC" w:rsidRDefault="000542FC" w:rsidP="000542FC">
      <w:pPr>
        <w:spacing w:after="0" w:line="240" w:lineRule="auto"/>
        <w:ind w:firstLine="540"/>
        <w:jc w:val="both"/>
        <w:rPr>
          <w:rFonts w:ascii="Times New Roman" w:eastAsia="Times New Roman" w:hAnsi="Times New Roman" w:cs="Times New Roman"/>
          <w:sz w:val="24"/>
          <w:szCs w:val="24"/>
          <w:lang w:val="ro-RO"/>
        </w:rPr>
      </w:pPr>
      <w:r w:rsidRPr="000542FC">
        <w:rPr>
          <w:rFonts w:ascii="Times New Roman" w:eastAsia="Times New Roman" w:hAnsi="Times New Roman" w:cs="Times New Roman"/>
          <w:sz w:val="24"/>
          <w:szCs w:val="24"/>
          <w:lang w:val="ro-RO"/>
        </w:rPr>
        <w:t>(5) În cazul aplicării sancţiunii retrogradării în grad profesional, hotărârea definitivă se comunică şi procurorului general al parchetului de pe lângă curtea de apel în a cărei circumscripţie se află parchetul la care urmează să funcționeze procurorul sancţionat.</w:t>
      </w:r>
    </w:p>
    <w:p w:rsidR="000542FC" w:rsidRDefault="008811DE" w:rsidP="000C7AC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(6) Prevederile art. 70 alin. (5) se aplică în mod corespunzător și pentru evidenţa activităţii S</w:t>
      </w:r>
      <w:r w:rsidRPr="008811DE">
        <w:rPr>
          <w:rFonts w:ascii="Times New Roman" w:eastAsia="Times New Roman" w:hAnsi="Times New Roman" w:cs="Times New Roman"/>
          <w:sz w:val="24"/>
          <w:szCs w:val="24"/>
          <w:lang w:val="ro-RO"/>
        </w:rPr>
        <w:t xml:space="preserve">ecţiei </w:t>
      </w:r>
      <w:r>
        <w:rPr>
          <w:rFonts w:ascii="Times New Roman" w:eastAsia="Times New Roman" w:hAnsi="Times New Roman" w:cs="Times New Roman"/>
          <w:sz w:val="24"/>
          <w:szCs w:val="24"/>
          <w:lang w:val="ro-RO"/>
        </w:rPr>
        <w:t xml:space="preserve">pentru procurori </w:t>
      </w:r>
      <w:r w:rsidRPr="008811DE">
        <w:rPr>
          <w:rFonts w:ascii="Times New Roman" w:eastAsia="Times New Roman" w:hAnsi="Times New Roman" w:cs="Times New Roman"/>
          <w:sz w:val="24"/>
          <w:szCs w:val="24"/>
          <w:lang w:val="ro-RO"/>
        </w:rPr>
        <w:t>în materie disciplinară</w:t>
      </w:r>
      <w:r>
        <w:rPr>
          <w:rFonts w:ascii="Times New Roman" w:eastAsia="Times New Roman" w:hAnsi="Times New Roman" w:cs="Times New Roman"/>
          <w:sz w:val="24"/>
          <w:szCs w:val="24"/>
          <w:lang w:val="ro-RO"/>
        </w:rPr>
        <w:t>.</w:t>
      </w:r>
    </w:p>
    <w:p w:rsidR="000C7ACD" w:rsidRDefault="00F74F7C" w:rsidP="000C7AC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72</w:t>
      </w:r>
      <w:r w:rsidR="008811DE">
        <w:rPr>
          <w:rFonts w:ascii="Times New Roman" w:eastAsia="Times New Roman" w:hAnsi="Times New Roman" w:cs="Times New Roman"/>
          <w:sz w:val="24"/>
          <w:szCs w:val="24"/>
          <w:lang w:val="ro-RO"/>
        </w:rPr>
        <w:t xml:space="preserve"> - </w:t>
      </w:r>
      <w:r w:rsidR="000C7ACD">
        <w:rPr>
          <w:rFonts w:ascii="Times New Roman" w:eastAsia="Times New Roman" w:hAnsi="Times New Roman" w:cs="Times New Roman"/>
          <w:sz w:val="24"/>
          <w:szCs w:val="24"/>
          <w:lang w:val="ro-RO"/>
        </w:rPr>
        <w:t xml:space="preserve">Prevederile </w:t>
      </w:r>
      <w:r w:rsidRPr="00962138">
        <w:rPr>
          <w:rFonts w:ascii="Times New Roman" w:eastAsia="Times New Roman" w:hAnsi="Times New Roman" w:cs="Times New Roman"/>
          <w:sz w:val="24"/>
          <w:szCs w:val="24"/>
          <w:lang w:val="ro-RO"/>
        </w:rPr>
        <w:t xml:space="preserve">art. 64 </w:t>
      </w:r>
      <w:r w:rsidR="008811DE" w:rsidRPr="00962138">
        <w:rPr>
          <w:rFonts w:ascii="Times New Roman" w:eastAsia="Times New Roman" w:hAnsi="Times New Roman" w:cs="Times New Roman"/>
          <w:sz w:val="24"/>
          <w:szCs w:val="24"/>
          <w:lang w:val="ro-RO"/>
        </w:rPr>
        <w:t>-</w:t>
      </w:r>
      <w:r w:rsidRPr="00962138">
        <w:rPr>
          <w:rFonts w:ascii="Times New Roman" w:eastAsia="Times New Roman" w:hAnsi="Times New Roman" w:cs="Times New Roman"/>
          <w:sz w:val="24"/>
          <w:szCs w:val="24"/>
          <w:lang w:val="ro-RO"/>
        </w:rPr>
        <w:t xml:space="preserve"> 65</w:t>
      </w:r>
      <w:r w:rsidR="000C7ACD">
        <w:rPr>
          <w:rFonts w:ascii="Times New Roman" w:eastAsia="Times New Roman" w:hAnsi="Times New Roman" w:cs="Times New Roman"/>
          <w:sz w:val="24"/>
          <w:szCs w:val="24"/>
          <w:lang w:val="ro-RO"/>
        </w:rPr>
        <w:t xml:space="preserve"> se aplică în mod corespunzător și în cazul a</w:t>
      </w:r>
      <w:r w:rsidR="000C7ACD" w:rsidRPr="000C7ACD">
        <w:rPr>
          <w:rFonts w:ascii="Times New Roman" w:eastAsia="Times New Roman" w:hAnsi="Times New Roman" w:cs="Times New Roman"/>
          <w:sz w:val="24"/>
          <w:szCs w:val="24"/>
          <w:lang w:val="ro-RO"/>
        </w:rPr>
        <w:t>ctivit</w:t>
      </w:r>
      <w:r w:rsidR="000C7ACD">
        <w:rPr>
          <w:rFonts w:ascii="Times New Roman" w:eastAsia="Times New Roman" w:hAnsi="Times New Roman" w:cs="Times New Roman"/>
          <w:sz w:val="24"/>
          <w:szCs w:val="24"/>
          <w:lang w:val="ro-RO"/>
        </w:rPr>
        <w:t>ății</w:t>
      </w:r>
      <w:r w:rsidR="000C7ACD" w:rsidRPr="000C7ACD">
        <w:rPr>
          <w:rFonts w:ascii="Times New Roman" w:eastAsia="Times New Roman" w:hAnsi="Times New Roman" w:cs="Times New Roman"/>
          <w:sz w:val="24"/>
          <w:szCs w:val="24"/>
          <w:lang w:val="ro-RO"/>
        </w:rPr>
        <w:t xml:space="preserve"> Secției pentru </w:t>
      </w:r>
      <w:r w:rsidR="000C7ACD">
        <w:rPr>
          <w:rFonts w:ascii="Times New Roman" w:eastAsia="Times New Roman" w:hAnsi="Times New Roman" w:cs="Times New Roman"/>
          <w:sz w:val="24"/>
          <w:szCs w:val="24"/>
          <w:lang w:val="ro-RO"/>
        </w:rPr>
        <w:t>procurori</w:t>
      </w:r>
      <w:r w:rsidR="000C7ACD" w:rsidRPr="000C7ACD">
        <w:rPr>
          <w:rFonts w:ascii="Times New Roman" w:eastAsia="Times New Roman" w:hAnsi="Times New Roman" w:cs="Times New Roman"/>
          <w:sz w:val="24"/>
          <w:szCs w:val="24"/>
          <w:lang w:val="ro-RO"/>
        </w:rPr>
        <w:t xml:space="preserve"> </w:t>
      </w:r>
      <w:r w:rsidR="000C7ACD">
        <w:rPr>
          <w:rFonts w:ascii="Times New Roman" w:eastAsia="Times New Roman" w:hAnsi="Times New Roman" w:cs="Times New Roman"/>
          <w:sz w:val="24"/>
          <w:szCs w:val="24"/>
          <w:lang w:val="ro-RO"/>
        </w:rPr>
        <w:t xml:space="preserve">în materia </w:t>
      </w:r>
      <w:r w:rsidR="000C7ACD" w:rsidRPr="000C7ACD">
        <w:rPr>
          <w:rFonts w:ascii="Times New Roman" w:eastAsia="Times New Roman" w:hAnsi="Times New Roman" w:cs="Times New Roman"/>
          <w:sz w:val="24"/>
          <w:szCs w:val="24"/>
          <w:lang w:val="ro-RO"/>
        </w:rPr>
        <w:t>încălc</w:t>
      </w:r>
      <w:r w:rsidR="000C7ACD">
        <w:rPr>
          <w:rFonts w:ascii="Times New Roman" w:eastAsia="Times New Roman" w:hAnsi="Times New Roman" w:cs="Times New Roman"/>
          <w:sz w:val="24"/>
          <w:szCs w:val="24"/>
          <w:lang w:val="ro-RO"/>
        </w:rPr>
        <w:t>ării</w:t>
      </w:r>
      <w:r w:rsidR="000C7ACD" w:rsidRPr="000C7ACD">
        <w:rPr>
          <w:rFonts w:ascii="Times New Roman" w:eastAsia="Times New Roman" w:hAnsi="Times New Roman" w:cs="Times New Roman"/>
          <w:sz w:val="24"/>
          <w:szCs w:val="24"/>
          <w:lang w:val="ro-RO"/>
        </w:rPr>
        <w:t xml:space="preserve"> normelor de conduită de către </w:t>
      </w:r>
      <w:r w:rsidR="000C7ACD">
        <w:rPr>
          <w:rFonts w:ascii="Times New Roman" w:eastAsia="Times New Roman" w:hAnsi="Times New Roman" w:cs="Times New Roman"/>
          <w:sz w:val="24"/>
          <w:szCs w:val="24"/>
          <w:lang w:val="ro-RO"/>
        </w:rPr>
        <w:t>procur</w:t>
      </w:r>
      <w:r w:rsidR="000C7ACD" w:rsidRPr="000C7ACD">
        <w:rPr>
          <w:rFonts w:ascii="Times New Roman" w:eastAsia="Times New Roman" w:hAnsi="Times New Roman" w:cs="Times New Roman"/>
          <w:sz w:val="24"/>
          <w:szCs w:val="24"/>
          <w:lang w:val="ro-RO"/>
        </w:rPr>
        <w:t>ori</w:t>
      </w:r>
      <w:r w:rsidR="000C7ACD">
        <w:rPr>
          <w:rFonts w:ascii="Times New Roman" w:eastAsia="Times New Roman" w:hAnsi="Times New Roman" w:cs="Times New Roman"/>
          <w:sz w:val="24"/>
          <w:szCs w:val="24"/>
          <w:lang w:val="ro-RO"/>
        </w:rPr>
        <w:t>.</w:t>
      </w:r>
    </w:p>
    <w:p w:rsidR="000C7ACD" w:rsidRDefault="000C7ACD" w:rsidP="000C7ACD">
      <w:pPr>
        <w:spacing w:after="0" w:line="240" w:lineRule="auto"/>
        <w:ind w:firstLine="540"/>
        <w:jc w:val="both"/>
        <w:rPr>
          <w:rFonts w:ascii="Times New Roman" w:eastAsia="Times New Roman" w:hAnsi="Times New Roman" w:cs="Times New Roman"/>
          <w:sz w:val="24"/>
          <w:szCs w:val="24"/>
          <w:lang w:val="ro-RO"/>
        </w:rPr>
      </w:pPr>
    </w:p>
    <w:p w:rsidR="000C7ACD" w:rsidRPr="000C7ACD" w:rsidRDefault="005F30EA" w:rsidP="000C7ACD">
      <w:pPr>
        <w:spacing w:after="0" w:line="240" w:lineRule="auto"/>
        <w:ind w:right="648" w:firstLine="540"/>
        <w:jc w:val="both"/>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Cap. V</w:t>
      </w:r>
    </w:p>
    <w:p w:rsidR="000C7ACD" w:rsidRPr="000C7ACD" w:rsidRDefault="000C7ACD" w:rsidP="000C7ACD">
      <w:pPr>
        <w:spacing w:after="0" w:line="240" w:lineRule="auto"/>
        <w:ind w:right="648" w:firstLine="540"/>
        <w:jc w:val="both"/>
        <w:rPr>
          <w:rFonts w:ascii="Times New Roman" w:eastAsia="Times New Roman" w:hAnsi="Times New Roman" w:cs="Times New Roman"/>
          <w:b/>
          <w:sz w:val="24"/>
          <w:szCs w:val="24"/>
          <w:lang w:val="ro-RO"/>
        </w:rPr>
      </w:pPr>
      <w:r w:rsidRPr="000C7ACD">
        <w:rPr>
          <w:rFonts w:ascii="Times New Roman" w:eastAsia="Times New Roman" w:hAnsi="Times New Roman" w:cs="Times New Roman"/>
          <w:b/>
          <w:sz w:val="24"/>
          <w:szCs w:val="24"/>
          <w:lang w:val="ro-RO"/>
        </w:rPr>
        <w:t>Statutul membrilor Consiliului</w:t>
      </w:r>
    </w:p>
    <w:p w:rsidR="000C7ACD" w:rsidRPr="000C7ACD" w:rsidRDefault="000C7ACD" w:rsidP="000C7ACD">
      <w:pPr>
        <w:spacing w:after="0" w:line="240" w:lineRule="auto"/>
        <w:ind w:right="648"/>
        <w:jc w:val="both"/>
        <w:rPr>
          <w:rFonts w:ascii="Times New Roman" w:eastAsia="Times New Roman" w:hAnsi="Times New Roman" w:cs="Times New Roman"/>
          <w:b/>
          <w:sz w:val="24"/>
          <w:szCs w:val="24"/>
          <w:lang w:val="ro-RO"/>
        </w:rPr>
      </w:pPr>
    </w:p>
    <w:p w:rsidR="000C7ACD" w:rsidRDefault="000C7ACD" w:rsidP="000C7ACD">
      <w:pPr>
        <w:spacing w:after="0" w:line="240" w:lineRule="auto"/>
        <w:ind w:firstLine="540"/>
        <w:jc w:val="both"/>
        <w:rPr>
          <w:rFonts w:ascii="Times New Roman" w:eastAsia="Times New Roman" w:hAnsi="Times New Roman" w:cs="Times New Roman"/>
          <w:sz w:val="24"/>
          <w:szCs w:val="24"/>
          <w:lang w:val="ro-RO"/>
        </w:rPr>
      </w:pPr>
      <w:r w:rsidRPr="000C7ACD">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73</w:t>
      </w:r>
      <w:r w:rsidRPr="000C7ACD">
        <w:rPr>
          <w:rFonts w:ascii="Times New Roman" w:eastAsia="Times New Roman" w:hAnsi="Times New Roman" w:cs="Times New Roman"/>
          <w:sz w:val="24"/>
          <w:szCs w:val="24"/>
          <w:lang w:val="ro-RO"/>
        </w:rPr>
        <w:t xml:space="preserve"> - (1) Durata mandatului membrilor aleşi, judecători şi procurori şi reprezentanţi ai societăţii civile, ai Consiliului Superior al Magistraturii este de 6 ani, fără posibilitatea reînvestirii, beneficiind de aceleaşi drepturi şi obligaţii.</w:t>
      </w:r>
    </w:p>
    <w:p w:rsidR="000C7ACD" w:rsidRDefault="000C7ACD" w:rsidP="000C7ACD">
      <w:pPr>
        <w:spacing w:after="0" w:line="240" w:lineRule="auto"/>
        <w:ind w:firstLine="540"/>
        <w:jc w:val="both"/>
        <w:rPr>
          <w:rFonts w:ascii="Times New Roman" w:eastAsia="Times New Roman" w:hAnsi="Times New Roman" w:cs="Times New Roman"/>
          <w:sz w:val="24"/>
          <w:szCs w:val="24"/>
          <w:lang w:val="ro-RO"/>
        </w:rPr>
      </w:pPr>
      <w:r w:rsidRPr="000C7ACD">
        <w:rPr>
          <w:rFonts w:ascii="Times New Roman" w:eastAsia="Times New Roman" w:hAnsi="Times New Roman" w:cs="Times New Roman"/>
          <w:sz w:val="24"/>
          <w:szCs w:val="24"/>
          <w:lang w:val="ro-RO"/>
        </w:rPr>
        <w:t xml:space="preserve">(2) Membrii Consiliului Superior al Magistraturii desfăşoară activitate permanentă şi nenormată şi au calitatea de demnitar. Dispoziţiile Ordonanţei Guvernului nr. 32/1998 privind </w:t>
      </w:r>
      <w:r w:rsidRPr="000C7ACD">
        <w:rPr>
          <w:rFonts w:ascii="Times New Roman" w:eastAsia="Times New Roman" w:hAnsi="Times New Roman" w:cs="Times New Roman"/>
          <w:sz w:val="24"/>
          <w:szCs w:val="24"/>
          <w:lang w:val="ro-RO"/>
        </w:rPr>
        <w:lastRenderedPageBreak/>
        <w:t>organizarea cabinetului demnitarului din administraţia publică centrală, aprobată cu modificări prin Legea nr. 760/2001, cu modificările şi completările ulterioare, se aplică în mod corespunzător.</w:t>
      </w:r>
    </w:p>
    <w:p w:rsidR="000C7ACD" w:rsidRPr="00F74F7C" w:rsidRDefault="000C7ACD" w:rsidP="000C7ACD">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(3) Calitatea de membru ales al Consiliului Superior al Magistraturii, reprezentant al societăţii civile, reprezintă vechime în specialitate recunoscută în profesiile juridice şi pe durata mandatului este incompatibilă cu exercitarea calităţii de parlamentar, ales local, funcţionar public, judecător, procuror, notar public, avocat, consilier juridic, mediator, arbitru, executor judecătoresc, practician în insolvenţă, grefier, consilier de probaţiune şi a altor profesii juridice reglementate de lege.</w:t>
      </w:r>
    </w:p>
    <w:p w:rsidR="000C7ACD" w:rsidRPr="00F74F7C" w:rsidRDefault="000C7ACD" w:rsidP="000C7ACD">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(4) Dispoziţiile art. 6 şi 7 din Legea nr. 303/2004, cu modificările şi completările ulterioare, se aplică şi membrilor Consiliului.</w:t>
      </w:r>
    </w:p>
    <w:p w:rsidR="000C7ACD" w:rsidRPr="00F74F7C" w:rsidRDefault="000C7ACD" w:rsidP="000C7ACD">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(5) Din Consiliu nu pot face parte, în timpul aceluiaşi mandat, soţi sau rude ori afini până la gradul al IV-lea inclusiv.</w:t>
      </w:r>
    </w:p>
    <w:p w:rsidR="000C7ACD" w:rsidRPr="00F74F7C" w:rsidRDefault="000C7ACD" w:rsidP="000C7ACD">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(6) Membrii aleşi ai Consiliului Superior al Magistraturii, reprezentanţi ai societăţii civile, nu participă la şedinţele secţiilor pentru judecători, respectiv pentru procurori şi au următoarele îndatoriri specifice:</w:t>
      </w:r>
    </w:p>
    <w:p w:rsidR="000C7ACD" w:rsidRPr="00F74F7C" w:rsidRDefault="000C7ACD" w:rsidP="000C7ACD">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a) asigură informarea constantă a organizaţiilor societăţii civile cu privire la lucrările Consiliului Superior al Magistraturii;</w:t>
      </w:r>
    </w:p>
    <w:p w:rsidR="000C7ACD" w:rsidRPr="00F74F7C" w:rsidRDefault="000C7ACD" w:rsidP="000C7ACD">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b) realizează consultarea organizaţiilor societăţii civile cu privire la propunerile şi sugestiile acestora privind demersurile necesare la nivelul Consiliului Superior al Magistraturii pentru îmbunătăţirea activităţii instituţiilor judiciare ca serviciu public aflat în slujba societăţii, întocmind în acest sens un raport trimestrial de analiză şi sinteză a propunerilor, pe care îl transmit plenului sau secţiilor, după caz, pentru analiză şi decizie;</w:t>
      </w:r>
    </w:p>
    <w:p w:rsidR="000C7ACD" w:rsidRPr="00F74F7C" w:rsidRDefault="000C7ACD" w:rsidP="000C7ACD">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c) monitorizează respectarea obligaţiilor Consiliului Superior al Magistraturii, de transparenţă, de asigurare a accesului publicului la informaţii şi soluţionare a petiţiilor în raport cu societatea civilă, şi întocmesc un raport anual pe care îl publică pe pagina de internet a Consiliului.</w:t>
      </w:r>
    </w:p>
    <w:p w:rsidR="004D02F2" w:rsidRPr="00F74F7C" w:rsidRDefault="00F74F7C" w:rsidP="000C7AC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74</w:t>
      </w:r>
      <w:r w:rsidR="000C7ACD" w:rsidRPr="000C7ACD">
        <w:rPr>
          <w:rFonts w:ascii="Times New Roman" w:eastAsia="Times New Roman" w:hAnsi="Times New Roman" w:cs="Times New Roman"/>
          <w:b/>
          <w:sz w:val="24"/>
          <w:szCs w:val="24"/>
          <w:lang w:val="ro-RO"/>
        </w:rPr>
        <w:t xml:space="preserve"> - </w:t>
      </w:r>
      <w:r w:rsidR="000C7ACD" w:rsidRPr="00F74F7C">
        <w:rPr>
          <w:rFonts w:ascii="Times New Roman" w:eastAsia="Times New Roman" w:hAnsi="Times New Roman" w:cs="Times New Roman"/>
          <w:sz w:val="24"/>
          <w:szCs w:val="24"/>
          <w:lang w:val="ro-RO"/>
        </w:rPr>
        <w:t>(1)</w:t>
      </w:r>
      <w:r w:rsidR="004D02F2" w:rsidRPr="00F74F7C">
        <w:rPr>
          <w:rFonts w:ascii="Times New Roman" w:eastAsia="Times New Roman" w:hAnsi="Times New Roman" w:cs="Times New Roman"/>
          <w:sz w:val="24"/>
          <w:szCs w:val="24"/>
          <w:lang w:val="ro-RO"/>
        </w:rPr>
        <w:t xml:space="preserve"> În structura Consiliului funcționează și cabinete ale demnitarilor, în subordinea membrilor aleși prevăzuți la </w:t>
      </w:r>
      <w:r w:rsidRPr="00962138">
        <w:rPr>
          <w:rFonts w:ascii="Times New Roman" w:eastAsia="Times New Roman" w:hAnsi="Times New Roman" w:cs="Times New Roman"/>
          <w:sz w:val="24"/>
          <w:szCs w:val="24"/>
          <w:lang w:val="ro-RO"/>
        </w:rPr>
        <w:t>art. 73</w:t>
      </w:r>
      <w:r w:rsidR="004D02F2" w:rsidRPr="00962138">
        <w:rPr>
          <w:rFonts w:ascii="Times New Roman" w:eastAsia="Times New Roman" w:hAnsi="Times New Roman" w:cs="Times New Roman"/>
          <w:sz w:val="24"/>
          <w:szCs w:val="24"/>
          <w:lang w:val="ro-RO"/>
        </w:rPr>
        <w:t xml:space="preserve"> alin. (1).</w:t>
      </w:r>
    </w:p>
    <w:p w:rsidR="000C7ACD" w:rsidRPr="00F74F7C" w:rsidRDefault="004D02F2" w:rsidP="000C7ACD">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(2)</w:t>
      </w:r>
      <w:r w:rsidR="000C7ACD" w:rsidRPr="00F74F7C">
        <w:rPr>
          <w:rFonts w:ascii="Times New Roman" w:eastAsia="Times New Roman" w:hAnsi="Times New Roman" w:cs="Times New Roman"/>
          <w:sz w:val="24"/>
          <w:szCs w:val="24"/>
          <w:lang w:val="ro-RO"/>
        </w:rPr>
        <w:t xml:space="preserve"> Activitatea cabinetului demnitarului este coordonată de directorul de cabinet, care răspunde în acest sens în faţa membrului pe lângă care este organizat cabinetul.</w:t>
      </w:r>
    </w:p>
    <w:p w:rsidR="000C7ACD" w:rsidRPr="00F74F7C" w:rsidRDefault="000C7ACD" w:rsidP="000C7ACD">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w:t>
      </w:r>
      <w:r w:rsidR="004D02F2" w:rsidRPr="00F74F7C">
        <w:rPr>
          <w:rFonts w:ascii="Times New Roman" w:eastAsia="Times New Roman" w:hAnsi="Times New Roman" w:cs="Times New Roman"/>
          <w:sz w:val="24"/>
          <w:szCs w:val="24"/>
          <w:lang w:val="ro-RO"/>
        </w:rPr>
        <w:t>3</w:t>
      </w:r>
      <w:r w:rsidRPr="00F74F7C">
        <w:rPr>
          <w:rFonts w:ascii="Times New Roman" w:eastAsia="Times New Roman" w:hAnsi="Times New Roman" w:cs="Times New Roman"/>
          <w:sz w:val="24"/>
          <w:szCs w:val="24"/>
          <w:lang w:val="ro-RO"/>
        </w:rPr>
        <w:t>) Numărul de posturi şi structura cabinetului demnitarului se stabilesc prin decizia președintelui Consiliului Superior al Magistraturii, în limitele prevăzute de Ordonanţa Guvernului nr. 32/1998 privind cabinetul demnitarului din administraţia publică centrală, cu modificările şi completările ulterioare.</w:t>
      </w:r>
    </w:p>
    <w:p w:rsidR="00441B3D" w:rsidRPr="00F74F7C" w:rsidRDefault="000C7ACD" w:rsidP="000C7ACD">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w:t>
      </w:r>
      <w:r w:rsidR="004D02F2" w:rsidRPr="00F74F7C">
        <w:rPr>
          <w:rFonts w:ascii="Times New Roman" w:eastAsia="Times New Roman" w:hAnsi="Times New Roman" w:cs="Times New Roman"/>
          <w:sz w:val="24"/>
          <w:szCs w:val="24"/>
          <w:lang w:val="ro-RO"/>
        </w:rPr>
        <w:t>4</w:t>
      </w:r>
      <w:r w:rsidRPr="00F74F7C">
        <w:rPr>
          <w:rFonts w:ascii="Times New Roman" w:eastAsia="Times New Roman" w:hAnsi="Times New Roman" w:cs="Times New Roman"/>
          <w:sz w:val="24"/>
          <w:szCs w:val="24"/>
          <w:lang w:val="ro-RO"/>
        </w:rPr>
        <w:t xml:space="preserve">) </w:t>
      </w:r>
      <w:r w:rsidR="002F7902" w:rsidRPr="00F74F7C">
        <w:rPr>
          <w:rFonts w:ascii="Times New Roman" w:eastAsia="Times New Roman" w:hAnsi="Times New Roman" w:cs="Times New Roman"/>
          <w:sz w:val="24"/>
          <w:szCs w:val="24"/>
          <w:lang w:val="ro-RO"/>
        </w:rPr>
        <w:t>Pe funcțiile de specialitate juridică de l</w:t>
      </w:r>
      <w:r w:rsidRPr="00F74F7C">
        <w:rPr>
          <w:rFonts w:ascii="Times New Roman" w:eastAsia="Times New Roman" w:hAnsi="Times New Roman" w:cs="Times New Roman"/>
          <w:sz w:val="24"/>
          <w:szCs w:val="24"/>
          <w:lang w:val="ro-RO"/>
        </w:rPr>
        <w:t>a cabinetul demnitarului pot fi detașați magistrați</w:t>
      </w:r>
      <w:r w:rsidR="002F7902" w:rsidRPr="00F74F7C">
        <w:rPr>
          <w:rFonts w:ascii="Times New Roman" w:eastAsia="Times New Roman" w:hAnsi="Times New Roman" w:cs="Times New Roman"/>
          <w:sz w:val="24"/>
          <w:szCs w:val="24"/>
          <w:lang w:val="ro-RO"/>
        </w:rPr>
        <w:t>,</w:t>
      </w:r>
      <w:r w:rsidRPr="00F74F7C">
        <w:rPr>
          <w:rFonts w:ascii="Times New Roman" w:eastAsia="Times New Roman" w:hAnsi="Times New Roman" w:cs="Times New Roman"/>
          <w:sz w:val="24"/>
          <w:szCs w:val="24"/>
          <w:lang w:val="ro-RO"/>
        </w:rPr>
        <w:t xml:space="preserve"> la solicitarea membrului pe lângă care este organizat acesta.</w:t>
      </w:r>
    </w:p>
    <w:p w:rsidR="000C7ACD" w:rsidRPr="00F74F7C" w:rsidRDefault="004D02F2" w:rsidP="000C7ACD">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(5</w:t>
      </w:r>
      <w:r w:rsidR="000C7ACD" w:rsidRPr="00F74F7C">
        <w:rPr>
          <w:rFonts w:ascii="Times New Roman" w:eastAsia="Times New Roman" w:hAnsi="Times New Roman" w:cs="Times New Roman"/>
          <w:sz w:val="24"/>
          <w:szCs w:val="24"/>
          <w:lang w:val="ro-RO"/>
        </w:rPr>
        <w:t xml:space="preserve">) </w:t>
      </w:r>
      <w:r w:rsidR="003F5607" w:rsidRPr="00F74F7C">
        <w:rPr>
          <w:rFonts w:ascii="Times New Roman" w:eastAsia="Times New Roman" w:hAnsi="Times New Roman" w:cs="Times New Roman"/>
          <w:sz w:val="24"/>
          <w:szCs w:val="24"/>
          <w:lang w:val="ro-RO"/>
        </w:rPr>
        <w:t>Personalul contractual din cadrul cabinetului demnitarului îşi desfăşoară activitatea în baza unui contract individual de muncă pe durată determinată, încheiat în condiţiile legii, pe durata mandatului demnitarului.</w:t>
      </w:r>
    </w:p>
    <w:p w:rsid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75</w:t>
      </w:r>
      <w:r w:rsidRPr="003F5607">
        <w:rPr>
          <w:rFonts w:ascii="Times New Roman" w:eastAsia="Times New Roman" w:hAnsi="Times New Roman" w:cs="Times New Roman"/>
          <w:sz w:val="24"/>
          <w:szCs w:val="24"/>
          <w:lang w:val="ro-RO"/>
        </w:rPr>
        <w:t xml:space="preserve"> - (1) Calitatea de membru al Consiliului încetează, după caz, la expirarea mandatului, prin demisie, revocare din funcţie, nerezolvarea stării de incompatibilitate în termen de 15 zile de la data alegerii ca membru al Consiliului, nerespectarea dispoziţiilor </w:t>
      </w:r>
      <w:r w:rsidRPr="00F74F7C">
        <w:rPr>
          <w:rFonts w:ascii="Times New Roman" w:eastAsia="Times New Roman" w:hAnsi="Times New Roman" w:cs="Times New Roman"/>
          <w:sz w:val="24"/>
          <w:szCs w:val="24"/>
          <w:lang w:val="ro-RO"/>
        </w:rPr>
        <w:t>art. 7</w:t>
      </w:r>
      <w:r w:rsidRPr="003F5607">
        <w:rPr>
          <w:rFonts w:ascii="Times New Roman" w:eastAsia="Times New Roman" w:hAnsi="Times New Roman" w:cs="Times New Roman"/>
          <w:sz w:val="24"/>
          <w:szCs w:val="24"/>
          <w:lang w:val="ro-RO"/>
        </w:rPr>
        <w:t xml:space="preserve"> din Legea nr. 303/2004, cu modificările şi completările ulterioare, imposibilitatea exercitării atribuţiilor pe o perioadă mai mare de 3 luni, precum şi prin deces.</w:t>
      </w:r>
    </w:p>
    <w:p w:rsid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(2) Judecătorii şi procurorii aleşi membri ai Consiliului pierd această calitate în cazul transferului sau al detaşării în funcţii din afara instanţelor ori, după caz, a parchetelor.</w:t>
      </w:r>
    </w:p>
    <w:p w:rsid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lastRenderedPageBreak/>
        <w:t>(3) În cazul încetării calităţii de membru al Consiliului înainte de expirarea mandatului, pentru locul rămas vacant se organizează noi alegeri, potrivit procedurii prevăzute de lege.</w:t>
      </w:r>
    </w:p>
    <w:p w:rsidR="003F5607" w:rsidRPr="00F74F7C" w:rsidRDefault="003F5607" w:rsidP="003F5607">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(4) Până la alegerea unui nou membru interimatul va fi asigurat de judecătorul sau procurorul care a obţinut numărul următor de voturi în cadrul alegerilor desfăşurate potrivit art. 8 alin. (3) sau art. 13 ori, după caz, art. 19 din Legea nr. 317/2004, cu modificările şi completările ulterioare.</w:t>
      </w:r>
    </w:p>
    <w:p w:rsidR="003F5607" w:rsidRPr="00F74F7C" w:rsidRDefault="003F5607" w:rsidP="003F5607">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(5) În cazul prevăzut la alin. (1), persoana aleasă pentru ocuparea locului vacant îşi exercită calitatea de membru al Consiliului Superior al Magistraturii pentru restul de mandat rămas până la expirarea termenului de 6 ani.</w:t>
      </w:r>
    </w:p>
    <w:p w:rsidR="00441B3D" w:rsidRPr="00441B3D"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76</w:t>
      </w:r>
      <w:r w:rsidRPr="003F5607">
        <w:rPr>
          <w:rFonts w:ascii="Times New Roman" w:eastAsia="Times New Roman" w:hAnsi="Times New Roman" w:cs="Times New Roman"/>
          <w:sz w:val="24"/>
          <w:szCs w:val="24"/>
          <w:lang w:val="ro-RO"/>
        </w:rPr>
        <w:t xml:space="preserve"> - Calitatea de membru al Consiliului se suspendă de drept în situaţia în care a intervenit suspendarea din funcţia de judecător sau procuror pentru motivele prevăzute la </w:t>
      </w:r>
      <w:r w:rsidRPr="00F74F7C">
        <w:rPr>
          <w:rFonts w:ascii="Times New Roman" w:eastAsia="Times New Roman" w:hAnsi="Times New Roman" w:cs="Times New Roman"/>
          <w:sz w:val="24"/>
          <w:szCs w:val="24"/>
          <w:lang w:val="ro-RO"/>
        </w:rPr>
        <w:t>art. 62</w:t>
      </w:r>
      <w:r w:rsidRPr="003F5607">
        <w:rPr>
          <w:rFonts w:ascii="Times New Roman" w:eastAsia="Times New Roman" w:hAnsi="Times New Roman" w:cs="Times New Roman"/>
          <w:sz w:val="24"/>
          <w:szCs w:val="24"/>
          <w:lang w:val="ro-RO"/>
        </w:rPr>
        <w:t xml:space="preserve"> din Legea nr. 303/2004, cu modificările şi completările ulterioare.</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77</w:t>
      </w:r>
      <w:r w:rsidRPr="003F5607">
        <w:rPr>
          <w:rFonts w:ascii="Times New Roman" w:eastAsia="Times New Roman" w:hAnsi="Times New Roman" w:cs="Times New Roman"/>
          <w:sz w:val="24"/>
          <w:szCs w:val="24"/>
          <w:lang w:val="ro-RO"/>
        </w:rPr>
        <w:t xml:space="preserve"> – (1) Revocarea din funcţia de membru ales al Consiliului Superior al Magistraturii se poate dispune oricând în timpul mandatului, în următoarele cazuri:</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a) persoana în cauză nu mai îndeplineşte condiţiile legale pentru a fi membru ales al Consiliului Superior al Magistraturii;</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b) persoanei în cauză i-a fost aplicată o sancţiune disciplinară din cele prevăzute de lege pentru judecători şi procurori, iar măsura a rămas definitivă;</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c) secţia corespunzătoare a Consiliului Superior al Magistraturii a constatat, pe baza raportului întocmit de Inspecţia Judiciară, că persoana în cauză nu şi-a îndeplinit sau şi-a îndeplinit în mod necorespunzător, în mod grav, repetat şi nejustificat, atribuţiile prevăzute de lege.</w:t>
      </w:r>
    </w:p>
    <w:p w:rsid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(2) Secţia corespunzătoare a Consiliului Superior al Magistraturii constată incidenţa uneia dintre ipotezele prevăzute la alin. (1) lit. a) şi b), la sesizarea majorităţii judecătorilor care compun Secţia pentru judecători sau, după caz, a majorităţii procurorilor care compun Secţia pentru procurori, precum şi la sesizarea unei adunări generale.</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(3) În situaţia prevăzută la alin. (1) lit. c), solicitarea de revocare poate fi iniţiată de cel puţin 2/3 din numărul adunărilor generale de la nivelul instanţelor sau parchetelor pe care le reprezintă membrul Consiliului Superior al Magistraturii a cărui revocare se solicită. Solicitarea se transmite secției corespunzătoare a Consiliului.</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(4) Sesizarea prevăzută la alin. (3) trebuie să cuprindă indicarea concretă a atribuţiei prevăzute de lege pe care persoana în cauză nu şi-a îndeplinit-o sau şi-a îndeplinit-o în mod necorespunzător, în mod grav, repetat şi nejustificat, precum şi a motivelor din care rezultă această situaţie. Sesizarea este inadmisibilă atunci când vizează modul în care membrul ales şi-a exercitat dreptul de vot, mandatul membrului ales nefiind imperativ.</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(5) După primirea sesizării prevăzute la alin. (3), secția corespunzătoare dispune efectuarea verificărilor necesare de către Inspecţia Judiciară. Verificările se efectuează în termen de cel mult 90 de zile de la data sesizării Inspecţiei Judiciare. Inspectorul-şef poate dispune prelungirea termenului de efectuare a verificărilor dacă există motive întemeiate care justifică această măsură. Dispoziţiile art. 46 alin. (1) din Legea nr. 317/2004, republicată, cu modificările și completările ulterioare, se aplică în mod corespunzător.</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 xml:space="preserve">(6) Raportul întocmit de Inspecţia Judiciară se transmite secţiei corespunzătoare a Consiliului Superior al Magistraturii, care îl comunică judecătorului sau procurorului vizat. </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(7) Judecătorul sau procurorul vizat poate formula obiecţiuni împotriva raportului prevăzut la alin. (6), în termen de 30 de zile de la comunicare. Obiecțiunile se comunică Inspecției Judiciare, care are obligația de a le analiza și răspunde în termen de cel mult 30 de zile de la comunicare, putând menține sau modifica raportul inițial.</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lastRenderedPageBreak/>
        <w:t>(8) Raportul definitiv se comunică adunărilor generale de la nivelul instanţelor sau parchetelor pe care le reprezintă membrul Consiliului Superior al Magistraturii a cărui revocare se solicită.</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(9) În vederea dezbaterii raportului, secţia corespunzătoare a Consiliului convoacă toate adunările generale de la nivelul instanţelor sau parchetelor pe care le reprezintă membrul a cărui revocare se solicită, stabilind o singură dată şi o oră pentru desfăşurarea acestora.</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(10) Membrul Consiliului vizat de revocare se poate adresa judecătorilor sau procurorilor în vederea susţinerii propriului punct de vedere, în orice mod, până la data adunărilor generale.</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(11) Adunările generale ale instanţelor sau parchetelor pe care le reprezintă membrul Consiliului a cărui revocare se solicită sunt legal constituite în prezenţa a cel puţin 2/3 din numărul total al judecătorilor sau procurorilor. Hotărârile adunărilor generale se adoptă cu votul a cel puţin 2/3 din numărul total al judecătorilor sau procurorilor.</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(12) Dacă 2/3 din numărul voturilor valabil exprimate de judecătorii sau procurorii întruniţi în adunările generale ale instanţelor sau parchetelor pe care le reprezintă membrul Consiliului vizat de procedură sunt în sensul menţinerii solicitării de revocare, secţia corespunzătoare a Consiliului Superior al Magistraturii ia act de hotărârile adunărilor generale.</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(13) Dispoziţiile alin. (1) - (12) se aplică în mod corespunzător şi în cazul revocării membrilor aleşi de la Înalta Curte de Casaţie şi Justiţie.</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(14) Revocarea din funcţia de preşedinte sau vicepreşedinte, în caz de neîndeplinire sau îndeplinire defectuoasă a atribuţiilor prevăzute la art. 24 alin. (3) lit. a) - g) din Legea nr. 317/2004, republicată, cu modificările și completările ulterioare, se propune de o treime din numărul membrilor Consiliului şi se dispune prin votul majorităţii Plenului Consiliului, în prezenţa a cel puţin 2/3 dintre membrii săi. Hotărârea Plenului se redactează în cel mult 20 de zile şi se comunică de îndată.</w:t>
      </w:r>
    </w:p>
    <w:p w:rsidR="00441B3D" w:rsidRPr="00441B3D"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(15) Hotărârea de revocare poate fi atacată cu contestaţie în termen de 15 zile de la comunicare, la Secţia de contencios administrativ şi fiscal a Înaltei Curţi de Casaţie şi Justiţie. Contestaţia se judecă în complet format din 3 judecători. Introducerea contestaţiei suspendă de drept executarea hotărârii. Hotărârea prin care se soluţionează contestaţia este definitivă.</w:t>
      </w:r>
    </w:p>
    <w:p w:rsidR="003F5607" w:rsidRPr="00F74F7C"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78</w:t>
      </w:r>
      <w:r w:rsidRPr="003F5607">
        <w:rPr>
          <w:rFonts w:ascii="Times New Roman" w:eastAsia="Times New Roman" w:hAnsi="Times New Roman" w:cs="Times New Roman"/>
          <w:b/>
          <w:sz w:val="24"/>
          <w:szCs w:val="24"/>
          <w:lang w:val="ro-RO"/>
        </w:rPr>
        <w:t xml:space="preserve"> </w:t>
      </w:r>
      <w:r w:rsidRPr="003F5607">
        <w:rPr>
          <w:rFonts w:ascii="Times New Roman" w:eastAsia="Times New Roman" w:hAnsi="Times New Roman" w:cs="Times New Roman"/>
          <w:sz w:val="24"/>
          <w:szCs w:val="24"/>
          <w:lang w:val="ro-RO"/>
        </w:rPr>
        <w:t xml:space="preserve">- (1) </w:t>
      </w:r>
      <w:r w:rsidRPr="00F74F7C">
        <w:rPr>
          <w:rFonts w:ascii="Times New Roman" w:eastAsia="Times New Roman" w:hAnsi="Times New Roman" w:cs="Times New Roman"/>
          <w:sz w:val="24"/>
          <w:szCs w:val="24"/>
          <w:lang w:val="ro-RO"/>
        </w:rPr>
        <w:t>Membrii Consiliului care au calitatea de judecător sau procuror răspund civil, disciplinar şi penal, în condiţiile legii.</w:t>
      </w:r>
    </w:p>
    <w:p w:rsidR="003F5607" w:rsidRPr="00F74F7C" w:rsidRDefault="003F5607" w:rsidP="003F5607">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(2) Orice persoană poate sesiza Consiliul în legătură cu activitatea sau conduita necorespunzătoare a membrilor Consiliului care au calitatea de judecător sau procuror, încălcarea obligaţiilor profesionale ori săvârşirea de către aceștia a unor abateri disciplinare.</w:t>
      </w:r>
    </w:p>
    <w:p w:rsidR="003F5607" w:rsidRPr="00F74F7C" w:rsidRDefault="003F5607" w:rsidP="003F5607">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 xml:space="preserve">(3) Secţiile Consiliului îndeplinesc rolul de instanţe de judecată în domeniul răspunderii disciplinare a membrilor Consiliului care au calitatea de judecător sau procuror pentru faptele prevăzute la art. 99 din Legea nr. 303/2004, republicată, cu modificările şi completările ulterioare. </w:t>
      </w:r>
    </w:p>
    <w:p w:rsidR="00441B3D" w:rsidRPr="00F74F7C" w:rsidRDefault="003F5607" w:rsidP="003F5607">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(4) Dispoziţiile art. 45 - 49 din Legea nr. 317/2004, republicată, cu modificările și completările ulterioare, se aplică în mod corespunzător.</w:t>
      </w:r>
    </w:p>
    <w:p w:rsidR="003F5607" w:rsidRPr="00441B3D" w:rsidRDefault="003F5607" w:rsidP="003F5607">
      <w:pPr>
        <w:spacing w:after="0" w:line="240" w:lineRule="auto"/>
        <w:ind w:firstLine="540"/>
        <w:jc w:val="both"/>
        <w:rPr>
          <w:rFonts w:ascii="Times New Roman" w:eastAsia="Times New Roman" w:hAnsi="Times New Roman" w:cs="Times New Roman"/>
          <w:sz w:val="24"/>
          <w:szCs w:val="24"/>
          <w:lang w:val="ro-RO"/>
        </w:rPr>
      </w:pPr>
    </w:p>
    <w:p w:rsidR="003F5607" w:rsidRPr="003F5607" w:rsidRDefault="005F30EA" w:rsidP="003F5607">
      <w:pPr>
        <w:spacing w:after="0" w:line="240" w:lineRule="auto"/>
        <w:ind w:firstLine="540"/>
        <w:jc w:val="both"/>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Cap. VI</w:t>
      </w:r>
    </w:p>
    <w:p w:rsidR="003F5607" w:rsidRPr="003F5607" w:rsidRDefault="003F5607" w:rsidP="003F5607">
      <w:pPr>
        <w:spacing w:after="0" w:line="240" w:lineRule="auto"/>
        <w:ind w:firstLine="540"/>
        <w:jc w:val="both"/>
        <w:rPr>
          <w:rFonts w:ascii="Times New Roman" w:eastAsia="Times New Roman" w:hAnsi="Times New Roman" w:cs="Times New Roman"/>
          <w:b/>
          <w:sz w:val="24"/>
          <w:szCs w:val="24"/>
          <w:lang w:val="ro-RO"/>
        </w:rPr>
      </w:pPr>
      <w:r w:rsidRPr="003F5607">
        <w:rPr>
          <w:rFonts w:ascii="Times New Roman" w:eastAsia="Times New Roman" w:hAnsi="Times New Roman" w:cs="Times New Roman"/>
          <w:b/>
          <w:sz w:val="24"/>
          <w:szCs w:val="24"/>
          <w:lang w:val="ro-RO"/>
        </w:rPr>
        <w:t>Aparatul propriu al Consiliului</w:t>
      </w:r>
    </w:p>
    <w:p w:rsidR="003F5607" w:rsidRPr="003F5607" w:rsidRDefault="003F5607" w:rsidP="003F5607">
      <w:pPr>
        <w:spacing w:after="0" w:line="240" w:lineRule="auto"/>
        <w:ind w:firstLine="540"/>
        <w:jc w:val="both"/>
        <w:rPr>
          <w:rFonts w:ascii="Times New Roman" w:eastAsia="Times New Roman" w:hAnsi="Times New Roman" w:cs="Times New Roman"/>
          <w:b/>
          <w:sz w:val="24"/>
          <w:szCs w:val="24"/>
          <w:lang w:val="ro-RO"/>
        </w:rPr>
      </w:pPr>
    </w:p>
    <w:p w:rsidR="003F5607" w:rsidRPr="003F5607" w:rsidRDefault="00F74F7C" w:rsidP="003F5607">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79</w:t>
      </w:r>
      <w:r w:rsidR="003F5607" w:rsidRPr="003F5607">
        <w:rPr>
          <w:rFonts w:ascii="Times New Roman" w:eastAsia="Times New Roman" w:hAnsi="Times New Roman" w:cs="Times New Roman"/>
          <w:b/>
          <w:sz w:val="24"/>
          <w:szCs w:val="24"/>
          <w:lang w:val="ro-RO"/>
        </w:rPr>
        <w:t xml:space="preserve"> </w:t>
      </w:r>
      <w:r w:rsidR="003F5607" w:rsidRPr="003F5607">
        <w:rPr>
          <w:rFonts w:ascii="Times New Roman" w:eastAsia="Times New Roman" w:hAnsi="Times New Roman" w:cs="Times New Roman"/>
          <w:sz w:val="24"/>
          <w:szCs w:val="24"/>
          <w:lang w:val="ro-RO"/>
        </w:rPr>
        <w:t>- (1) Consiliul dispune de un aparat propriu.</w:t>
      </w:r>
    </w:p>
    <w:p w:rsidR="00B74977" w:rsidRPr="00F74F7C" w:rsidRDefault="003F5607" w:rsidP="003F5607">
      <w:pPr>
        <w:spacing w:after="0" w:line="240" w:lineRule="auto"/>
        <w:ind w:firstLine="540"/>
        <w:jc w:val="both"/>
      </w:pPr>
      <w:r w:rsidRPr="003F5607">
        <w:rPr>
          <w:rFonts w:ascii="Times New Roman" w:eastAsia="Times New Roman" w:hAnsi="Times New Roman" w:cs="Times New Roman"/>
          <w:sz w:val="24"/>
          <w:szCs w:val="24"/>
          <w:lang w:val="ro-RO"/>
        </w:rPr>
        <w:t xml:space="preserve">(2) Aparatul propriu al Consiliului este organizat în direcţii, servicii şi birouri şi este condus de un secretar </w:t>
      </w:r>
      <w:r w:rsidRPr="00F74F7C">
        <w:rPr>
          <w:rFonts w:ascii="Times New Roman" w:eastAsia="Times New Roman" w:hAnsi="Times New Roman" w:cs="Times New Roman"/>
          <w:sz w:val="24"/>
          <w:szCs w:val="24"/>
          <w:lang w:val="ro-RO"/>
        </w:rPr>
        <w:t>general.</w:t>
      </w:r>
      <w:r w:rsidRPr="00F74F7C">
        <w:rPr>
          <w:rFonts w:ascii="Times New Roman" w:hAnsi="Times New Roman" w:cs="Times New Roman"/>
          <w:sz w:val="24"/>
          <w:szCs w:val="24"/>
        </w:rPr>
        <w:t xml:space="preserve"> </w:t>
      </w:r>
      <w:r w:rsidR="002F7902" w:rsidRPr="00F74F7C">
        <w:rPr>
          <w:rFonts w:ascii="Times New Roman" w:hAnsi="Times New Roman" w:cs="Times New Roman"/>
          <w:sz w:val="24"/>
          <w:szCs w:val="24"/>
        </w:rPr>
        <w:t>În cadrul aparatului propriu funcționează și cabinetele demnitarilor.</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b/>
          <w:sz w:val="24"/>
          <w:szCs w:val="24"/>
          <w:lang w:val="ro-RO"/>
        </w:rPr>
        <w:lastRenderedPageBreak/>
        <w:t xml:space="preserve">Art. </w:t>
      </w:r>
      <w:r w:rsidR="00F74F7C">
        <w:rPr>
          <w:rFonts w:ascii="Times New Roman" w:eastAsia="Times New Roman" w:hAnsi="Times New Roman" w:cs="Times New Roman"/>
          <w:b/>
          <w:sz w:val="24"/>
          <w:szCs w:val="24"/>
          <w:lang w:val="ro-RO"/>
        </w:rPr>
        <w:t>80</w:t>
      </w:r>
      <w:r w:rsidRPr="003F5607">
        <w:rPr>
          <w:rFonts w:ascii="Times New Roman" w:eastAsia="Times New Roman" w:hAnsi="Times New Roman" w:cs="Times New Roman"/>
          <w:b/>
          <w:sz w:val="24"/>
          <w:szCs w:val="24"/>
          <w:lang w:val="ro-RO"/>
        </w:rPr>
        <w:t xml:space="preserve"> </w:t>
      </w:r>
      <w:r w:rsidRPr="003F5607">
        <w:rPr>
          <w:rFonts w:ascii="Times New Roman" w:eastAsia="Times New Roman" w:hAnsi="Times New Roman" w:cs="Times New Roman"/>
          <w:sz w:val="24"/>
          <w:szCs w:val="24"/>
          <w:lang w:val="ro-RO"/>
        </w:rPr>
        <w:t>- (1) Secretarul general este numit de Plen dintre judecătorii şi procurorii care au cel puţin 8 ani vechime în magistratură.</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(2) Secretarul general al Consiliului este ajutat de un secretar general adjunct, numit de Plen dintre judecătorii şi procurorii care au vechimea prevăzută la alin. (1).</w:t>
      </w:r>
    </w:p>
    <w:p w:rsidR="003F5607" w:rsidRPr="003F5607" w:rsidRDefault="003F5607" w:rsidP="003F5607">
      <w:pPr>
        <w:spacing w:after="0" w:line="240" w:lineRule="auto"/>
        <w:ind w:firstLine="540"/>
        <w:jc w:val="both"/>
        <w:rPr>
          <w:rFonts w:ascii="Times New Roman" w:eastAsia="Times New Roman" w:hAnsi="Times New Roman" w:cs="Times New Roman"/>
          <w:b/>
          <w:sz w:val="24"/>
          <w:szCs w:val="24"/>
          <w:lang w:val="ro-RO"/>
        </w:rPr>
      </w:pPr>
      <w:r w:rsidRPr="003F5607">
        <w:rPr>
          <w:rFonts w:ascii="Times New Roman" w:eastAsia="Times New Roman" w:hAnsi="Times New Roman" w:cs="Times New Roman"/>
          <w:sz w:val="24"/>
          <w:szCs w:val="24"/>
          <w:lang w:val="ro-RO"/>
        </w:rPr>
        <w:t xml:space="preserve">(3) Secretarul general și secretarul general adjunct primesc câte o indemnizație lunară stabilită </w:t>
      </w:r>
      <w:r w:rsidRPr="002D22C7">
        <w:rPr>
          <w:rFonts w:ascii="Times New Roman" w:eastAsia="Times New Roman" w:hAnsi="Times New Roman" w:cs="Times New Roman"/>
          <w:sz w:val="24"/>
          <w:szCs w:val="24"/>
          <w:lang w:val="ro-RO"/>
        </w:rPr>
        <w:t>în condițiile legii.</w:t>
      </w:r>
    </w:p>
    <w:p w:rsidR="003F5607" w:rsidRPr="003F5607" w:rsidRDefault="00F74F7C" w:rsidP="003F5607">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81</w:t>
      </w:r>
      <w:r w:rsidR="003F5607" w:rsidRPr="003F5607">
        <w:rPr>
          <w:rFonts w:ascii="Times New Roman" w:eastAsia="Times New Roman" w:hAnsi="Times New Roman" w:cs="Times New Roman"/>
          <w:b/>
          <w:sz w:val="24"/>
          <w:szCs w:val="24"/>
          <w:lang w:val="ro-RO"/>
        </w:rPr>
        <w:t xml:space="preserve"> - </w:t>
      </w:r>
      <w:r w:rsidR="003F5607" w:rsidRPr="003F5607">
        <w:rPr>
          <w:rFonts w:ascii="Times New Roman" w:eastAsia="Times New Roman" w:hAnsi="Times New Roman" w:cs="Times New Roman"/>
          <w:sz w:val="24"/>
          <w:szCs w:val="24"/>
          <w:lang w:val="ro-RO"/>
        </w:rPr>
        <w:t>(1) Sub autoritatea preşedintelui şi a vicepreşedintelui Consiliului, secretarul general coordonează şi asigură buna funcţionare a compartimentelor din cadrul aparatului propriu al Consiliului, sens în care:</w:t>
      </w:r>
    </w:p>
    <w:p w:rsidR="003F5607" w:rsidRPr="00F74F7C"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 xml:space="preserve">a) asigură colaborarea cu instanţele judecătoreşti şi cu parchetele de pe lângă acestea, cu Ministerul Justiţiei, cu Institutul Naţional al Magistraturii, cu Şcoala Naţională de Grefieri, </w:t>
      </w:r>
      <w:r w:rsidRPr="00F74F7C">
        <w:rPr>
          <w:rFonts w:ascii="Times New Roman" w:eastAsia="Times New Roman" w:hAnsi="Times New Roman" w:cs="Times New Roman"/>
          <w:sz w:val="24"/>
          <w:szCs w:val="24"/>
          <w:lang w:val="ro-RO"/>
        </w:rPr>
        <w:t>cu Inspecția Judiciară, cu alte instituţii şi autorităţi, în condiţiile legii;</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b) asigură comunicarea hotărârilor Plenului şi secţiilor Consiliului;</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c) asigură legătura dintre conducerea Consiliului şi compartimentele din aparatul tehnic administrativ;</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d) asigură redactarea şi comunicarea ordinii de zi a şedinţelor Consiliului şi redactarea proceselor-verbale de şedinţă;</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e) asigură ţinerea în registre speciale a evidenţei lucrărilor, precum şi arhivarea dosarelor;</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f) coordonează elaborarea programelor privind activitatea Consiliului şi controlează modul de realizare a acestora;</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 xml:space="preserve">g) transmite Ministerului Justiţiei propunerile cu privire la necesitatea iniţierii sau modificării unor acte normative în domeniul justiţiei, în condiţiile 38 alin. (5) din Legea nr. 317/2004, republicată, cu modificările </w:t>
      </w:r>
      <w:r w:rsidRPr="00F74F7C">
        <w:rPr>
          <w:rFonts w:ascii="Times New Roman" w:eastAsia="Times New Roman" w:hAnsi="Times New Roman" w:cs="Times New Roman"/>
          <w:sz w:val="24"/>
          <w:szCs w:val="24"/>
          <w:lang w:val="ro-RO"/>
        </w:rPr>
        <w:t>și completările</w:t>
      </w:r>
      <w:r w:rsidRPr="003F5607">
        <w:rPr>
          <w:rFonts w:ascii="Times New Roman" w:eastAsia="Times New Roman" w:hAnsi="Times New Roman" w:cs="Times New Roman"/>
          <w:sz w:val="24"/>
          <w:szCs w:val="24"/>
          <w:lang w:val="ro-RO"/>
        </w:rPr>
        <w:t xml:space="preserve"> ulterioare;</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h) coordonează elaborarea rapoartelor şi sintezelor privind activitatea Consiliului;</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i) participă la şedinţele Plenului, iar la şedinţele secţiilor Consiliului poate participa şi prin delegare;</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j) asigură pregătirea lucrărilor pentru şedinţele plenului şi ale secţiilor Consiliului şi verifică realizarea măsurilor stabilite;</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 xml:space="preserve">k) asigură transmiterea avizului către iniţiatori, în cazul proiectelor de acte normative ce privesc activitatea autorităţii judecătoreşti, precum şi orice alte proiecte de regulamente şi ordine care se aprobă de ministrul justiţiei, în cazurile prevăzute de lege, în condiţiile art. 38 alin. (3) şi (4) din Legea nr. 317/2004, republicată, cu modificările </w:t>
      </w:r>
      <w:r w:rsidRPr="00F74F7C">
        <w:rPr>
          <w:rFonts w:ascii="Times New Roman" w:eastAsia="Times New Roman" w:hAnsi="Times New Roman" w:cs="Times New Roman"/>
          <w:sz w:val="24"/>
          <w:szCs w:val="24"/>
          <w:lang w:val="ro-RO"/>
        </w:rPr>
        <w:t>și completările</w:t>
      </w:r>
      <w:r w:rsidRPr="003F5607">
        <w:rPr>
          <w:rFonts w:ascii="Times New Roman" w:eastAsia="Times New Roman" w:hAnsi="Times New Roman" w:cs="Times New Roman"/>
          <w:b/>
          <w:sz w:val="24"/>
          <w:szCs w:val="24"/>
          <w:lang w:val="ro-RO"/>
        </w:rPr>
        <w:t xml:space="preserve"> </w:t>
      </w:r>
      <w:r w:rsidRPr="003F5607">
        <w:rPr>
          <w:rFonts w:ascii="Times New Roman" w:eastAsia="Times New Roman" w:hAnsi="Times New Roman" w:cs="Times New Roman"/>
          <w:sz w:val="24"/>
          <w:szCs w:val="24"/>
          <w:lang w:val="ro-RO"/>
        </w:rPr>
        <w:t>ulterioare;</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l) asigură publicarea anuală în Monitorul Oficial al României, Partea a III-a, şi pe pagina de internet a Consiliului a raportului privind starea justiţiei şi a raportului privind activitatea Consiliului, adoptate de Plen în temeiul art. 38 alin. (6) din Legea nr. 317/2004, republicată, cu modificările şi completările ulterioare;</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m) supune dezbaterii şi aprobării Plenului proiectul de buget al Consiliului;</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n) coordonează activitatea de redactare şi editare a Buletinului Oficial al Consiliului;</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o) numeşte, eliberează din funcţie, aplică sancţiunile disciplinare şi exercită orice alte atribuţii privind personalul cu funcţii de execuţie din aparatul propriu al Consiliului, în condiţiile legii;</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p) face propuneri Plenului de numire şi eliberare din funcţie în legătură cu personalul cu funcţii de conducere;</w:t>
      </w:r>
    </w:p>
    <w:p w:rsidR="003F5607" w:rsidRPr="003F5607" w:rsidRDefault="0096039D" w:rsidP="003F5607">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q</w:t>
      </w:r>
      <w:r w:rsidR="003F5607" w:rsidRPr="003F5607">
        <w:rPr>
          <w:rFonts w:ascii="Times New Roman" w:eastAsia="Times New Roman" w:hAnsi="Times New Roman" w:cs="Times New Roman"/>
          <w:sz w:val="24"/>
          <w:szCs w:val="24"/>
          <w:lang w:val="ro-RO"/>
        </w:rPr>
        <w:t xml:space="preserve">) prezintă preşedintelui Consiliului proiectul protocolului ce urmează a fi încheiat cu Ministerul </w:t>
      </w:r>
      <w:r w:rsidR="00F74F7C">
        <w:rPr>
          <w:rFonts w:ascii="Times New Roman" w:eastAsia="Times New Roman" w:hAnsi="Times New Roman" w:cs="Times New Roman"/>
          <w:sz w:val="24"/>
          <w:szCs w:val="24"/>
          <w:lang w:val="ro-RO"/>
        </w:rPr>
        <w:t xml:space="preserve">Afacerilor Interne </w:t>
      </w:r>
      <w:r w:rsidR="003F5607" w:rsidRPr="003F5607">
        <w:rPr>
          <w:rFonts w:ascii="Times New Roman" w:eastAsia="Times New Roman" w:hAnsi="Times New Roman" w:cs="Times New Roman"/>
          <w:sz w:val="24"/>
          <w:szCs w:val="24"/>
          <w:lang w:val="ro-RO"/>
        </w:rPr>
        <w:t xml:space="preserve">pentru paza sediului Consiliului, a bunurilor şi valorilor aparţinând </w:t>
      </w:r>
      <w:r w:rsidR="003F5607" w:rsidRPr="003F5607">
        <w:rPr>
          <w:rFonts w:ascii="Times New Roman" w:eastAsia="Times New Roman" w:hAnsi="Times New Roman" w:cs="Times New Roman"/>
          <w:sz w:val="24"/>
          <w:szCs w:val="24"/>
          <w:lang w:val="ro-RO"/>
        </w:rPr>
        <w:lastRenderedPageBreak/>
        <w:t>acestuia, pentru supravegherea accesului şi menţinerea ordinii interioare necesare desfăşurării normale a activităţii în acest sediu;</w:t>
      </w:r>
    </w:p>
    <w:p w:rsidR="003F5607" w:rsidRPr="003F5607" w:rsidRDefault="0096039D" w:rsidP="003F5607">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r</w:t>
      </w:r>
      <w:r w:rsidR="003F5607" w:rsidRPr="003F5607">
        <w:rPr>
          <w:rFonts w:ascii="Times New Roman" w:eastAsia="Times New Roman" w:hAnsi="Times New Roman" w:cs="Times New Roman"/>
          <w:sz w:val="24"/>
          <w:szCs w:val="24"/>
          <w:lang w:val="ro-RO"/>
        </w:rPr>
        <w:t xml:space="preserve">) prezintă preşedintelui Consiliului proiectul protocolului ce urmează a fi încheiat cu Ministerul </w:t>
      </w:r>
      <w:r w:rsidR="00F74F7C">
        <w:rPr>
          <w:rFonts w:ascii="Times New Roman" w:eastAsia="Times New Roman" w:hAnsi="Times New Roman" w:cs="Times New Roman"/>
          <w:sz w:val="24"/>
          <w:szCs w:val="24"/>
          <w:lang w:val="ro-RO"/>
        </w:rPr>
        <w:t>Afacerilor Interne</w:t>
      </w:r>
      <w:r w:rsidR="003F5607" w:rsidRPr="003F5607">
        <w:rPr>
          <w:rFonts w:ascii="Times New Roman" w:eastAsia="Times New Roman" w:hAnsi="Times New Roman" w:cs="Times New Roman"/>
          <w:sz w:val="24"/>
          <w:szCs w:val="24"/>
          <w:lang w:val="ro-RO"/>
        </w:rPr>
        <w:t xml:space="preserve"> pentru asigurarea protecţiei judecătorilor şi procurorilor aleşi membri ai Consiliului;</w:t>
      </w:r>
    </w:p>
    <w:p w:rsidR="003F5607" w:rsidRDefault="0096039D" w:rsidP="003F5607">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s</w:t>
      </w:r>
      <w:r w:rsidR="003F5607" w:rsidRPr="003F5607">
        <w:rPr>
          <w:rFonts w:ascii="Times New Roman" w:eastAsia="Times New Roman" w:hAnsi="Times New Roman" w:cs="Times New Roman"/>
          <w:sz w:val="24"/>
          <w:szCs w:val="24"/>
          <w:lang w:val="ro-RO"/>
        </w:rPr>
        <w:t xml:space="preserve">) desemnează persoanele din cadrul aparatului propriu care urmează să exercite atribuţiile prevăzute de art. 6 şi 7 din Legea nr. 176/2010 privind integritatea în exercitarea funcţiilor şi demnităţilor publice, pentru modificarea şi completarea Legii nr. 144/2007 privind înfiinţarea, organizarea şi funcţionarea Agenţiei Naţionale de Integritate, precum şi pentru modificarea şi completarea altor acte normative, cu modificările </w:t>
      </w:r>
      <w:r w:rsidR="003F5607" w:rsidRPr="00F74F7C">
        <w:rPr>
          <w:rFonts w:ascii="Times New Roman" w:eastAsia="Times New Roman" w:hAnsi="Times New Roman" w:cs="Times New Roman"/>
          <w:sz w:val="24"/>
          <w:szCs w:val="24"/>
          <w:lang w:val="ro-RO"/>
        </w:rPr>
        <w:t>și completările</w:t>
      </w:r>
      <w:r w:rsidR="003F5607" w:rsidRPr="003F5607">
        <w:rPr>
          <w:rFonts w:ascii="Times New Roman" w:eastAsia="Times New Roman" w:hAnsi="Times New Roman" w:cs="Times New Roman"/>
          <w:sz w:val="24"/>
          <w:szCs w:val="24"/>
          <w:lang w:val="ro-RO"/>
        </w:rPr>
        <w:t xml:space="preserve"> ulterioare.</w:t>
      </w:r>
    </w:p>
    <w:p w:rsidR="00441B3D" w:rsidRPr="00441B3D"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(2) Secretarul general îndeplineşte orice alte atribuţii încredinţate de Plen, preşedintele sau vicepreşedintele Consiliului.</w:t>
      </w:r>
    </w:p>
    <w:p w:rsidR="00441B3D" w:rsidRPr="00441B3D" w:rsidRDefault="00F74F7C" w:rsidP="003F5607">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82</w:t>
      </w:r>
      <w:r w:rsidR="003F5607" w:rsidRPr="003F5607">
        <w:rPr>
          <w:rFonts w:ascii="Times New Roman" w:eastAsia="Times New Roman" w:hAnsi="Times New Roman" w:cs="Times New Roman"/>
          <w:b/>
          <w:sz w:val="24"/>
          <w:szCs w:val="24"/>
          <w:lang w:val="ro-RO"/>
        </w:rPr>
        <w:t xml:space="preserve"> </w:t>
      </w:r>
      <w:r w:rsidR="003F5607" w:rsidRPr="003F5607">
        <w:rPr>
          <w:rFonts w:ascii="Times New Roman" w:eastAsia="Times New Roman" w:hAnsi="Times New Roman" w:cs="Times New Roman"/>
          <w:sz w:val="24"/>
          <w:szCs w:val="24"/>
          <w:lang w:val="ro-RO"/>
        </w:rPr>
        <w:t>- În realizarea atribuţiilor sale, secretarul general emite dispoziţii, potrivit prevederilor legale şi prezentului regulament.</w:t>
      </w:r>
    </w:p>
    <w:p w:rsidR="00441B3D" w:rsidRPr="00441B3D"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83</w:t>
      </w:r>
      <w:r w:rsidRPr="003F5607">
        <w:rPr>
          <w:rFonts w:ascii="Times New Roman" w:eastAsia="Times New Roman" w:hAnsi="Times New Roman" w:cs="Times New Roman"/>
          <w:b/>
          <w:sz w:val="24"/>
          <w:szCs w:val="24"/>
          <w:lang w:val="ro-RO"/>
        </w:rPr>
        <w:t xml:space="preserve"> - </w:t>
      </w:r>
      <w:r w:rsidRPr="003F5607">
        <w:rPr>
          <w:rFonts w:ascii="Times New Roman" w:eastAsia="Times New Roman" w:hAnsi="Times New Roman" w:cs="Times New Roman"/>
          <w:sz w:val="24"/>
          <w:szCs w:val="24"/>
          <w:lang w:val="ro-RO"/>
        </w:rPr>
        <w:t>Atribuţiile secretarului general adjunct se stabilesc de preşedintele Consiliului, la propunerea secretarului general.</w:t>
      </w:r>
    </w:p>
    <w:p w:rsidR="00441B3D" w:rsidRPr="00441B3D"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84</w:t>
      </w:r>
      <w:r w:rsidRPr="003F5607">
        <w:rPr>
          <w:rFonts w:ascii="Times New Roman" w:eastAsia="Times New Roman" w:hAnsi="Times New Roman" w:cs="Times New Roman"/>
          <w:b/>
          <w:sz w:val="24"/>
          <w:szCs w:val="24"/>
          <w:lang w:val="ro-RO"/>
        </w:rPr>
        <w:t xml:space="preserve"> </w:t>
      </w:r>
      <w:r w:rsidRPr="003F5607">
        <w:rPr>
          <w:rFonts w:ascii="Times New Roman" w:eastAsia="Times New Roman" w:hAnsi="Times New Roman" w:cs="Times New Roman"/>
          <w:sz w:val="24"/>
          <w:szCs w:val="24"/>
          <w:lang w:val="ro-RO"/>
        </w:rPr>
        <w:t>- Secretarul general adjunct este înlocuitorul de drept al secretarului general.</w:t>
      </w:r>
    </w:p>
    <w:p w:rsidR="00441B3D" w:rsidRPr="00441B3D"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85</w:t>
      </w:r>
      <w:r w:rsidRPr="003F5607">
        <w:rPr>
          <w:rFonts w:ascii="Times New Roman" w:eastAsia="Times New Roman" w:hAnsi="Times New Roman" w:cs="Times New Roman"/>
          <w:b/>
          <w:sz w:val="24"/>
          <w:szCs w:val="24"/>
          <w:lang w:val="ro-RO"/>
        </w:rPr>
        <w:t xml:space="preserve"> </w:t>
      </w:r>
      <w:r w:rsidRPr="003F5607">
        <w:rPr>
          <w:rFonts w:ascii="Times New Roman" w:eastAsia="Times New Roman" w:hAnsi="Times New Roman" w:cs="Times New Roman"/>
          <w:sz w:val="24"/>
          <w:szCs w:val="24"/>
          <w:lang w:val="ro-RO"/>
        </w:rPr>
        <w:t>- Conducerea compartimentelor din cadrul aparatului propriu al Consiliului se asigură de directori, directori adjuncţi, şefi de servicii şi şefi de birouri, care organizează, coordonează, îndrumă şi răspund de activitatea compartimentului pe care îl conduc şi asigură buna colaborare cu alte compartimente. În cadrul aparatului propriu al Consiliului funcţionează judecători şi procurori detaşaţi, personal de specialitate juridică asimilat judecătorilor şi procurorilor, funcţionari publici, personal contractual, precum şi personal auxiliar de specialitate din cadrul instanţelor şi parchetelor, detaşat.</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86</w:t>
      </w:r>
      <w:r w:rsidRPr="003F5607">
        <w:rPr>
          <w:rFonts w:ascii="Times New Roman" w:eastAsia="Times New Roman" w:hAnsi="Times New Roman" w:cs="Times New Roman"/>
          <w:b/>
          <w:sz w:val="24"/>
          <w:szCs w:val="24"/>
          <w:lang w:val="ro-RO"/>
        </w:rPr>
        <w:t xml:space="preserve"> </w:t>
      </w:r>
      <w:r w:rsidRPr="003F5607">
        <w:rPr>
          <w:rFonts w:ascii="Times New Roman" w:eastAsia="Times New Roman" w:hAnsi="Times New Roman" w:cs="Times New Roman"/>
          <w:sz w:val="24"/>
          <w:szCs w:val="24"/>
          <w:lang w:val="ro-RO"/>
        </w:rPr>
        <w:t>- (1) Conducătorii compartimentelor din cadrul aparatului propriu al Consiliului au următoarele atribuţii comune:</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a) verifică şi răspund de lucrările efectuate în cadrul compartimentelor pe care le conduc;</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b) verifică modul în care personalul din subordine îşi îndeplineşte îndatoririle profesionale şi de serviciu şi propun secretarului general, în condiţiile legii, stimularea persoanelor cu activitate meritorie, măsurile corespunzătoare pentru prevenirea săvârşirii de abateri disciplinare şi iniţierea procedurii de aplicare a sancţiunilor disciplinare persoanelor care comit astfel de abateri;</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c) răspund de repartizarea echilibrată a sarcinilor personalului din subordine, sens în care înaintează Direcţiei resurse umane şi organizare propuneri privind întocmirea fişei postului pentru fiecare persoană din cadrul compartimentului;</w:t>
      </w:r>
    </w:p>
    <w:p w:rsidR="003F5607" w:rsidRPr="003F5607"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d) urmăresc şi răspund de elaborarea corespunzătoare şi la termenele stabilite a lucrărilor repartizate de conducerea Consiliului sau de secretarul general;</w:t>
      </w:r>
    </w:p>
    <w:p w:rsidR="003F5607" w:rsidRPr="003F5607" w:rsidRDefault="00F74F7C" w:rsidP="003F5607">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e</w:t>
      </w:r>
      <w:r w:rsidR="003F5607" w:rsidRPr="003F5607">
        <w:rPr>
          <w:rFonts w:ascii="Times New Roman" w:eastAsia="Times New Roman" w:hAnsi="Times New Roman" w:cs="Times New Roman"/>
          <w:sz w:val="24"/>
          <w:szCs w:val="24"/>
          <w:lang w:val="ro-RO"/>
        </w:rPr>
        <w:t>) repartizează personalului din subordine lucrările primite de la conducerea Consiliului sau de la secretarul general;</w:t>
      </w:r>
    </w:p>
    <w:p w:rsidR="003F5607" w:rsidRPr="003F5607" w:rsidRDefault="00F74F7C" w:rsidP="003F5607">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f</w:t>
      </w:r>
      <w:r w:rsidR="003F5607" w:rsidRPr="003F5607">
        <w:rPr>
          <w:rFonts w:ascii="Times New Roman" w:eastAsia="Times New Roman" w:hAnsi="Times New Roman" w:cs="Times New Roman"/>
          <w:sz w:val="24"/>
          <w:szCs w:val="24"/>
          <w:lang w:val="ro-RO"/>
        </w:rPr>
        <w:t>) evaluează activitatea profesională a personalului din subordine;</w:t>
      </w:r>
    </w:p>
    <w:p w:rsidR="003F5607" w:rsidRPr="003F5607" w:rsidRDefault="00F74F7C" w:rsidP="003F5607">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g</w:t>
      </w:r>
      <w:r w:rsidR="003F5607" w:rsidRPr="003F5607">
        <w:rPr>
          <w:rFonts w:ascii="Times New Roman" w:eastAsia="Times New Roman" w:hAnsi="Times New Roman" w:cs="Times New Roman"/>
          <w:sz w:val="24"/>
          <w:szCs w:val="24"/>
          <w:lang w:val="ro-RO"/>
        </w:rPr>
        <w:t>) urmăresc păstrarea confidenţialităţii de către personalul din subordine cu privire la lucrările efectuate şi răspund de păstrarea integrităţii fizice a lucrărilor din cadrul compartimentului pe care îl conduc.</w:t>
      </w:r>
    </w:p>
    <w:p w:rsidR="00441B3D" w:rsidRPr="00441B3D" w:rsidRDefault="003F5607" w:rsidP="003F5607">
      <w:pPr>
        <w:spacing w:after="0" w:line="240" w:lineRule="auto"/>
        <w:ind w:firstLine="540"/>
        <w:jc w:val="both"/>
        <w:rPr>
          <w:rFonts w:ascii="Times New Roman" w:eastAsia="Times New Roman" w:hAnsi="Times New Roman" w:cs="Times New Roman"/>
          <w:sz w:val="24"/>
          <w:szCs w:val="24"/>
          <w:lang w:val="ro-RO"/>
        </w:rPr>
      </w:pPr>
      <w:r w:rsidRPr="003F5607">
        <w:rPr>
          <w:rFonts w:ascii="Times New Roman" w:eastAsia="Times New Roman" w:hAnsi="Times New Roman" w:cs="Times New Roman"/>
          <w:sz w:val="24"/>
          <w:szCs w:val="24"/>
          <w:lang w:val="ro-RO"/>
        </w:rPr>
        <w:t>(2) Conducătorii compartimentelor din cadrul aparatului propriu al Consiliului îndeplinesc orice alte atribuţii stabilite prin lege sau prin regulamente, precum şi de conducerea Consiliului sau de secretarul general.</w:t>
      </w:r>
    </w:p>
    <w:p w:rsidR="00441B3D" w:rsidRPr="00441B3D"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b/>
          <w:sz w:val="24"/>
          <w:szCs w:val="24"/>
          <w:lang w:val="ro-RO"/>
        </w:rPr>
        <w:lastRenderedPageBreak/>
        <w:t xml:space="preserve">Art. </w:t>
      </w:r>
      <w:r w:rsidR="00F74F7C">
        <w:rPr>
          <w:rFonts w:ascii="Times New Roman" w:eastAsia="Times New Roman" w:hAnsi="Times New Roman" w:cs="Times New Roman"/>
          <w:b/>
          <w:sz w:val="24"/>
          <w:szCs w:val="24"/>
          <w:lang w:val="ro-RO"/>
        </w:rPr>
        <w:t>87</w:t>
      </w:r>
      <w:r w:rsidRPr="00A83D72">
        <w:rPr>
          <w:rFonts w:ascii="Times New Roman" w:eastAsia="Times New Roman" w:hAnsi="Times New Roman" w:cs="Times New Roman"/>
          <w:b/>
          <w:sz w:val="24"/>
          <w:szCs w:val="24"/>
          <w:lang w:val="ro-RO"/>
        </w:rPr>
        <w:t xml:space="preserve"> </w:t>
      </w:r>
      <w:r w:rsidRPr="00A83D72">
        <w:rPr>
          <w:rFonts w:ascii="Times New Roman" w:eastAsia="Times New Roman" w:hAnsi="Times New Roman" w:cs="Times New Roman"/>
          <w:sz w:val="24"/>
          <w:szCs w:val="24"/>
          <w:lang w:val="ro-RO"/>
        </w:rPr>
        <w:t>- Structura compartimentelor aparatului propriu al Consiliului şi modul de organizare a activităţii acestora se stabilesc de Plen.</w:t>
      </w:r>
    </w:p>
    <w:p w:rsidR="00441B3D" w:rsidRPr="00441B3D"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88</w:t>
      </w:r>
      <w:r w:rsidRPr="00A83D72">
        <w:rPr>
          <w:rFonts w:ascii="Times New Roman" w:eastAsia="Times New Roman" w:hAnsi="Times New Roman" w:cs="Times New Roman"/>
          <w:b/>
          <w:sz w:val="24"/>
          <w:szCs w:val="24"/>
          <w:lang w:val="ro-RO"/>
        </w:rPr>
        <w:t xml:space="preserve"> </w:t>
      </w:r>
      <w:r w:rsidRPr="00A83D72">
        <w:rPr>
          <w:rFonts w:ascii="Times New Roman" w:eastAsia="Times New Roman" w:hAnsi="Times New Roman" w:cs="Times New Roman"/>
          <w:sz w:val="24"/>
          <w:szCs w:val="24"/>
          <w:lang w:val="ro-RO"/>
        </w:rPr>
        <w:t>- Atribuţiile funcţiilor din cadrul aparatului propriu al Consiliului sunt prevăzute în fişele posturilor.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89</w:t>
      </w:r>
      <w:r w:rsidRPr="00A83D72">
        <w:rPr>
          <w:rFonts w:ascii="Times New Roman" w:eastAsia="Times New Roman" w:hAnsi="Times New Roman" w:cs="Times New Roman"/>
          <w:b/>
          <w:sz w:val="24"/>
          <w:szCs w:val="24"/>
          <w:lang w:val="ro-RO"/>
        </w:rPr>
        <w:t xml:space="preserve"> -</w:t>
      </w:r>
      <w:r w:rsidRPr="00A83D72">
        <w:rPr>
          <w:rFonts w:ascii="Times New Roman" w:eastAsia="Times New Roman" w:hAnsi="Times New Roman" w:cs="Times New Roman"/>
          <w:sz w:val="24"/>
          <w:szCs w:val="24"/>
          <w:lang w:val="ro-RO"/>
        </w:rPr>
        <w:t xml:space="preserve"> Din aparatul propriu al Consiliului fac parte: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1. Direcţia resurse umane şi organizare, alcătuită din:</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a) Serviciul resurse umane pentru instanţele judecătoreşti;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b) Serviciul resurse umane pentru parchete;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 xml:space="preserve">c) </w:t>
      </w:r>
      <w:r w:rsidR="00F74F7C">
        <w:rPr>
          <w:rFonts w:ascii="Times New Roman" w:eastAsia="Times New Roman" w:hAnsi="Times New Roman" w:cs="Times New Roman"/>
          <w:sz w:val="24"/>
          <w:szCs w:val="24"/>
          <w:lang w:val="ro-RO"/>
        </w:rPr>
        <w:t>Biroul</w:t>
      </w:r>
      <w:r w:rsidRPr="00A83D72">
        <w:rPr>
          <w:rFonts w:ascii="Times New Roman" w:eastAsia="Times New Roman" w:hAnsi="Times New Roman" w:cs="Times New Roman"/>
          <w:sz w:val="24"/>
          <w:szCs w:val="24"/>
          <w:lang w:val="ro-RO"/>
        </w:rPr>
        <w:t xml:space="preserve"> formare profesională;</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d) Biroul concursuri;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2. Direcţia economică şi administrativ, alcătuită din:</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a) Serviciul salarizare şi buget;</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b) Serviciul administrativ şi aprovizionare;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c) Compartimentul contabilitate;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3. Direcţia legislaţie, documentare şi contencios, alcătuită din:</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a) Serviciul legislaţie şi documentare;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b) Serviciul contencios;</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4. Direcţia afaceri europene, relaţii internaţionale şi programe, alcătuită din:</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a) Serviciul afaceri europene şi relaţii internaţionale;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b) Serviciul programe europene şi internaţionale;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5. Serviciul sinteze şi pregătirea lucrărilor şedinţelor Consiliului Superior al Magistraturii;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6. Biroul grefa secţiilor;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7. Serviciul de relaţii cu publicul, registratură, secretariat şi arhivă, alcătuit din:</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a) Biroul relaţii cu publicul;</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b) Compartimentul regi</w:t>
      </w:r>
      <w:r w:rsidR="00962138">
        <w:rPr>
          <w:rFonts w:ascii="Times New Roman" w:eastAsia="Times New Roman" w:hAnsi="Times New Roman" w:cs="Times New Roman"/>
          <w:sz w:val="24"/>
          <w:szCs w:val="24"/>
          <w:lang w:val="ro-RO"/>
        </w:rPr>
        <w:t>stratură, secretariat şi arhivă;</w:t>
      </w:r>
    </w:p>
    <w:p w:rsidR="00441B3D"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 xml:space="preserve">8. </w:t>
      </w:r>
      <w:r w:rsidR="00F74F7C">
        <w:rPr>
          <w:rFonts w:ascii="Times New Roman" w:eastAsia="Times New Roman" w:hAnsi="Times New Roman" w:cs="Times New Roman"/>
          <w:sz w:val="24"/>
          <w:szCs w:val="24"/>
          <w:lang w:val="ro-RO"/>
        </w:rPr>
        <w:t xml:space="preserve">Serviciul statistică judiciară și informatică, în cadrul căruia funcționează </w:t>
      </w:r>
      <w:r w:rsidR="00962138">
        <w:rPr>
          <w:rFonts w:ascii="Times New Roman" w:eastAsia="Times New Roman" w:hAnsi="Times New Roman" w:cs="Times New Roman"/>
          <w:sz w:val="24"/>
          <w:szCs w:val="24"/>
          <w:lang w:val="ro-RO"/>
        </w:rPr>
        <w:t>Biroul informatică;</w:t>
      </w:r>
    </w:p>
    <w:p w:rsidR="0096039D" w:rsidRPr="0096039D" w:rsidRDefault="00962138" w:rsidP="0096039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9.</w:t>
      </w:r>
      <w:r w:rsidR="0096039D" w:rsidRPr="0096039D">
        <w:t xml:space="preserve"> </w:t>
      </w:r>
      <w:r w:rsidR="0096039D" w:rsidRPr="0096039D">
        <w:rPr>
          <w:rFonts w:ascii="Times New Roman" w:eastAsia="Times New Roman" w:hAnsi="Times New Roman" w:cs="Times New Roman"/>
          <w:sz w:val="24"/>
          <w:szCs w:val="24"/>
          <w:lang w:val="ro-RO"/>
        </w:rPr>
        <w:t>Compartimentul de audit public intern;</w:t>
      </w:r>
    </w:p>
    <w:p w:rsidR="0096039D" w:rsidRPr="0096039D" w:rsidRDefault="0096039D" w:rsidP="0096039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10.</w:t>
      </w:r>
      <w:r w:rsidRPr="0096039D">
        <w:rPr>
          <w:rFonts w:ascii="Times New Roman" w:eastAsia="Times New Roman" w:hAnsi="Times New Roman" w:cs="Times New Roman"/>
          <w:sz w:val="24"/>
          <w:szCs w:val="24"/>
          <w:lang w:val="ro-RO"/>
        </w:rPr>
        <w:t xml:space="preserve"> Biroul de informare publică şi relaţii cu mass-media;</w:t>
      </w:r>
    </w:p>
    <w:p w:rsidR="0096039D" w:rsidRDefault="0096039D" w:rsidP="0096039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11.</w:t>
      </w:r>
      <w:r w:rsidRPr="0096039D">
        <w:rPr>
          <w:rFonts w:ascii="Times New Roman" w:eastAsia="Times New Roman" w:hAnsi="Times New Roman" w:cs="Times New Roman"/>
          <w:sz w:val="24"/>
          <w:szCs w:val="24"/>
          <w:lang w:val="ro-RO"/>
        </w:rPr>
        <w:t xml:space="preserve"> Compartimentul de psihologie a personalului</w:t>
      </w:r>
      <w:r>
        <w:rPr>
          <w:rFonts w:ascii="Times New Roman" w:eastAsia="Times New Roman" w:hAnsi="Times New Roman" w:cs="Times New Roman"/>
          <w:sz w:val="24"/>
          <w:szCs w:val="24"/>
          <w:lang w:val="ro-RO"/>
        </w:rPr>
        <w:t>;</w:t>
      </w:r>
    </w:p>
    <w:p w:rsidR="0096039D" w:rsidRDefault="0096039D" w:rsidP="00A83D72">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12. </w:t>
      </w:r>
      <w:r w:rsidRPr="0096039D">
        <w:rPr>
          <w:rFonts w:ascii="Times New Roman" w:eastAsia="Times New Roman" w:hAnsi="Times New Roman" w:cs="Times New Roman"/>
          <w:sz w:val="24"/>
          <w:szCs w:val="24"/>
          <w:lang w:val="ro-RO"/>
        </w:rPr>
        <w:t>Comparti</w:t>
      </w:r>
      <w:r>
        <w:rPr>
          <w:rFonts w:ascii="Times New Roman" w:eastAsia="Times New Roman" w:hAnsi="Times New Roman" w:cs="Times New Roman"/>
          <w:sz w:val="24"/>
          <w:szCs w:val="24"/>
          <w:lang w:val="ro-RO"/>
        </w:rPr>
        <w:t>mentul de documente clasificate;</w:t>
      </w:r>
    </w:p>
    <w:p w:rsidR="0096039D" w:rsidRDefault="0096039D" w:rsidP="00A83D72">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13.</w:t>
      </w:r>
      <w:r w:rsidRPr="0096039D">
        <w:t xml:space="preserve"> </w:t>
      </w:r>
      <w:r w:rsidRPr="0096039D">
        <w:rPr>
          <w:rFonts w:ascii="Times New Roman" w:eastAsia="Times New Roman" w:hAnsi="Times New Roman" w:cs="Times New Roman"/>
          <w:sz w:val="24"/>
          <w:szCs w:val="24"/>
          <w:lang w:val="ro-RO"/>
        </w:rPr>
        <w:t>Biroul d</w:t>
      </w:r>
      <w:r>
        <w:rPr>
          <w:rFonts w:ascii="Times New Roman" w:eastAsia="Times New Roman" w:hAnsi="Times New Roman" w:cs="Times New Roman"/>
          <w:sz w:val="24"/>
          <w:szCs w:val="24"/>
          <w:lang w:val="ro-RO"/>
        </w:rPr>
        <w:t>e achiziţii publice şi protocol;</w:t>
      </w:r>
    </w:p>
    <w:p w:rsidR="00962138" w:rsidRPr="00441B3D" w:rsidRDefault="0096039D" w:rsidP="00A83D72">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14. </w:t>
      </w:r>
      <w:r w:rsidR="00962138">
        <w:rPr>
          <w:rFonts w:ascii="Times New Roman" w:eastAsia="Times New Roman" w:hAnsi="Times New Roman" w:cs="Times New Roman"/>
          <w:sz w:val="24"/>
          <w:szCs w:val="24"/>
          <w:lang w:val="ro-RO"/>
        </w:rPr>
        <w:t>Cabinetele demnitarilor în subordinea</w:t>
      </w:r>
      <w:r>
        <w:rPr>
          <w:rFonts w:ascii="Times New Roman" w:eastAsia="Times New Roman" w:hAnsi="Times New Roman" w:cs="Times New Roman"/>
          <w:sz w:val="24"/>
          <w:szCs w:val="24"/>
          <w:lang w:val="ro-RO"/>
        </w:rPr>
        <w:t xml:space="preserve"> membrilor aleși ai Consiliului.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90</w:t>
      </w:r>
      <w:r w:rsidRPr="00A83D72">
        <w:rPr>
          <w:rFonts w:ascii="Times New Roman" w:eastAsia="Times New Roman" w:hAnsi="Times New Roman" w:cs="Times New Roman"/>
          <w:b/>
          <w:sz w:val="24"/>
          <w:szCs w:val="24"/>
          <w:lang w:val="ro-RO"/>
        </w:rPr>
        <w:t xml:space="preserve"> </w:t>
      </w:r>
      <w:r w:rsidRPr="00A83D72">
        <w:rPr>
          <w:rFonts w:ascii="Times New Roman" w:eastAsia="Times New Roman" w:hAnsi="Times New Roman" w:cs="Times New Roman"/>
          <w:sz w:val="24"/>
          <w:szCs w:val="24"/>
          <w:lang w:val="ro-RO"/>
        </w:rPr>
        <w:t>- (1) În subordinea preşedintelui Consiliului funcţionează:</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a) Compartimentul de audit public intern;</w:t>
      </w:r>
    </w:p>
    <w:p w:rsid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b) Biroul de informare publică şi relaţii cu mass-media;</w:t>
      </w:r>
    </w:p>
    <w:p w:rsidR="00F74F7C" w:rsidRPr="00A83D72" w:rsidRDefault="00F74F7C" w:rsidP="00A83D72">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c</w:t>
      </w:r>
      <w:r w:rsidRPr="00F74F7C">
        <w:rPr>
          <w:rFonts w:ascii="Times New Roman" w:eastAsia="Times New Roman" w:hAnsi="Times New Roman" w:cs="Times New Roman"/>
          <w:sz w:val="24"/>
          <w:szCs w:val="24"/>
          <w:lang w:val="ro-RO"/>
        </w:rPr>
        <w:t>) Compartimentul</w:t>
      </w:r>
      <w:r>
        <w:rPr>
          <w:rFonts w:ascii="Times New Roman" w:eastAsia="Times New Roman" w:hAnsi="Times New Roman" w:cs="Times New Roman"/>
          <w:sz w:val="24"/>
          <w:szCs w:val="24"/>
          <w:lang w:val="ro-RO"/>
        </w:rPr>
        <w:t xml:space="preserve"> de psihologie a personalului.</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(2) În subordinea vicepreşedintelui Consiliului funcţionează Compartimentul de documente clasificate.</w:t>
      </w:r>
    </w:p>
    <w:p w:rsidR="00441B3D"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w:t>
      </w:r>
      <w:r>
        <w:rPr>
          <w:rFonts w:ascii="Times New Roman" w:eastAsia="Times New Roman" w:hAnsi="Times New Roman" w:cs="Times New Roman"/>
          <w:sz w:val="24"/>
          <w:szCs w:val="24"/>
          <w:lang w:val="ro-RO"/>
        </w:rPr>
        <w:t>3</w:t>
      </w:r>
      <w:r w:rsidRPr="00A83D72">
        <w:rPr>
          <w:rFonts w:ascii="Times New Roman" w:eastAsia="Times New Roman" w:hAnsi="Times New Roman" w:cs="Times New Roman"/>
          <w:sz w:val="24"/>
          <w:szCs w:val="24"/>
          <w:lang w:val="ro-RO"/>
        </w:rPr>
        <w:t>) În subordinea ordonatorului principal de credite funcţionează Biroul de achiziţii publice şi protocol, care constituie compartimentul specializat în atribuirea contractelor de achiziţii publice.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91</w:t>
      </w:r>
      <w:r w:rsidRPr="00A83D72">
        <w:rPr>
          <w:rFonts w:ascii="Times New Roman" w:eastAsia="Times New Roman" w:hAnsi="Times New Roman" w:cs="Times New Roman"/>
          <w:b/>
          <w:sz w:val="24"/>
          <w:szCs w:val="24"/>
          <w:lang w:val="ro-RO"/>
        </w:rPr>
        <w:t xml:space="preserve"> </w:t>
      </w:r>
      <w:r w:rsidRPr="00A83D72">
        <w:rPr>
          <w:rFonts w:ascii="Times New Roman" w:eastAsia="Times New Roman" w:hAnsi="Times New Roman" w:cs="Times New Roman"/>
          <w:sz w:val="24"/>
          <w:szCs w:val="24"/>
          <w:lang w:val="ro-RO"/>
        </w:rPr>
        <w:t>- (1) Direcţia resurse umane şi organizare asigură cadrul organizatoric şi funcţional necesar desfăşurării activităţii Consiliului, instanţelor judecătoreşti şi parchetelor, Institutului Naţional al Magistraturii şi Şcolii Naţionale de Grefieri.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lastRenderedPageBreak/>
        <w:t>(2) Direcţia resurse umane şi organizare evaluează, în condiţiile legii, modul de organizare şi funcţionare a instanţelor judecătoreşti şi a parchetelor şi propune conducerii Consiliului măsurile corespunzătoare pentru asigurarea funcţionării eficiente a acestora.</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(3) Serviciul resurse umane pentru instanţele judecătoreşti are următoarele atribuţii: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1. în domeniul resurselor umane: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a) efectuează lucrările referitoare la numirea şi eliberarea din funcţie a judecătorilor şi magistraţilor-asistenţi şi, dacă este cazul, pe cele privind menţinerea în activitate;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 xml:space="preserve">b) efectuează lucrările referitoare la numirea, </w:t>
      </w:r>
      <w:r w:rsidRPr="00F74F7C">
        <w:rPr>
          <w:rFonts w:ascii="Times New Roman" w:eastAsia="Times New Roman" w:hAnsi="Times New Roman" w:cs="Times New Roman"/>
          <w:sz w:val="24"/>
          <w:szCs w:val="24"/>
          <w:lang w:val="ro-RO"/>
        </w:rPr>
        <w:t xml:space="preserve">suspendarea </w:t>
      </w:r>
      <w:r w:rsidRPr="00A83D72">
        <w:rPr>
          <w:rFonts w:ascii="Times New Roman" w:eastAsia="Times New Roman" w:hAnsi="Times New Roman" w:cs="Times New Roman"/>
          <w:sz w:val="24"/>
          <w:szCs w:val="24"/>
          <w:lang w:val="ro-RO"/>
        </w:rPr>
        <w:t>şi revocarea din funcţii de conducere a judecătorilor, precum și a celor referitoare la numirea şi revocarea din funcţii de conducere a şi magistraţilor-asistenţi;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c) efectuează lucrările referitoare la promovarea în funcţii superioare de execuţie a judecătorilor şi magistraţilor-asistenţi;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d) efectuează lucrările referitoare la numirea în funcţie a judecătorilor stagiari pe baza rezultatelor obţinute la examenul de absolvire a Institutului Naţional al Magistraturii;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e) efectuează lucrările referitoare la eliberarea din funcţie a judecătorilor stagiari;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f) efectuează lucrările privind transferul judecătorilor;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g) efectuează lucrările privind suspendarea din funcţie a judecătorilor şi magistraţilor-asistenţi şi, dacă este cazul, pe cele privind interzicerea provizorie a exercitării unor atribuţii;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h) efectuează lucrările referitoare la conferirea de distincţii pentru judecători, potrivit legii;</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 xml:space="preserve">i) întocmeşte lucrările referitoare la detaşarea judecătorilor în cadrul instanţelor judecătoreşti, la Consiliul Superior al Magistraturii, Institutul Naţional al Magistraturii, Şcoala Naţională de Grefieri, Ministerul Justiţiei sau la unităţile subordonate acestuia, la solicitarea acestor instituții, </w:t>
      </w:r>
      <w:r w:rsidRPr="00F74F7C">
        <w:rPr>
          <w:rFonts w:ascii="Times New Roman" w:eastAsia="Times New Roman" w:hAnsi="Times New Roman" w:cs="Times New Roman"/>
          <w:sz w:val="24"/>
          <w:szCs w:val="24"/>
          <w:lang w:val="ro-RO"/>
        </w:rPr>
        <w:t>precum și la instituții ale Uniunii Europene sau în organizații internaționale, în condițiile legii;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j) efectuează lucrările referitoare la delegarea judecătorilor;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k) ţine evidenţa funcţiilor de execuţie sau de conducere vacante şi a celor ocupate de la Înalta Curte de Casaţie şi Justiţie şi de la celelalte instanţe judecătoreşti;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l) efectuează lucrările necesare publicării şi afişării funcţiilor vacante de judecător;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m) centralizează candidaturile depuse pentru ocuparea funcţiilor de conducere la instanţele judecătoreşti, a funcţiilor de judecător şi a funcţiilor de conducere de la Înalta Curte de Casaţie şi Justiţie şi întocmeşte lucrările necesare secţiei în vederea propunerii de numire în funcţiile de conducere de la Înalta Curte de Casaţie şi Justiţie;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n) efectuează lucrări privind acordarea unor drepturi judecătorilor;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o) întocmeşte şi păstrează dosarele profesionale ale judecătorilor şi magistraţilor-asistenţi, cu asigurarea confidenţialităţii datelor cuprinse în acestea;</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p) efectuează lucrările necesare privind încadrarea, promovarea în funcţie, precum şi încetarea activităţii pentru personalul aparatului propriu al Consiliului;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q) întocmeşte şi păstrează dosarele profesionale ale personalului aparatului propriu al Consiliului, cu asigurarea confidenţialităţii datelor cuprinse în acestea;</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r) ţine evidenţa posturilor vacante din aparatul propriu al Consiliului;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s) întocmeşte fişele de post pentru întreg personalul din aparatul propriu al Consiliului, la propunerea conducătorilor de compartimente;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ș) întocmeşte actele administrative de stabilire sau modificare a drepturilor salariale de competenţa ordonatorului principal de credite;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t) întocmeşte lucrările necesare pentru soluţionarea contestaţiilor împotriva actelor administrative de stabilire sau modificare a drepturilor salariale de competenţa ordonatorului principal de credite;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lastRenderedPageBreak/>
        <w:t>ț) exercită, prin intermediul persoanelor desemnate de secretarul general al Consiliului, atribuţiile prevăzute la art. 6 şi 7 din Legea nr. 176/2010, cu modificările ulterioare, în privinţa membrilor Consiliului, judecătorilor, asistenţilor judiciari, magistraţilor-asistenţi, precum şi a personalului din cadrul aparatului propriu;</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 xml:space="preserve">u) ţine evidenţa declaraţiilor date de judecători, magistraţii-asistenţi şi personalul aparatului propriu al Consiliului, în conformitate cu prevederile art. 5 alin. (3), ale art. 6 alin. (1) şi ale </w:t>
      </w:r>
      <w:r w:rsidRPr="00A83D72">
        <w:rPr>
          <w:rFonts w:ascii="Times New Roman" w:eastAsia="Times New Roman" w:hAnsi="Times New Roman" w:cs="Times New Roman"/>
          <w:b/>
          <w:sz w:val="24"/>
          <w:szCs w:val="24"/>
          <w:lang w:val="ro-RO"/>
        </w:rPr>
        <w:t xml:space="preserve">art. 7 </w:t>
      </w:r>
      <w:r w:rsidRPr="00F74F7C">
        <w:rPr>
          <w:rFonts w:ascii="Times New Roman" w:eastAsia="Times New Roman" w:hAnsi="Times New Roman" w:cs="Times New Roman"/>
          <w:sz w:val="24"/>
          <w:szCs w:val="24"/>
          <w:lang w:val="ro-RO"/>
        </w:rPr>
        <w:t xml:space="preserve">alin. (3) </w:t>
      </w:r>
      <w:r w:rsidRPr="00A83D72">
        <w:rPr>
          <w:rFonts w:ascii="Times New Roman" w:eastAsia="Times New Roman" w:hAnsi="Times New Roman" w:cs="Times New Roman"/>
          <w:sz w:val="24"/>
          <w:szCs w:val="24"/>
          <w:lang w:val="ro-RO"/>
        </w:rPr>
        <w:t>din Legea nr. 303/2004, republicată, cu modificările şi completările ulterioare.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v) efectuează lucrările privind plângerile prealabile formulate împotriva hotărârilor Secției pentru judecători de către judecătorii vizați de acestea;</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2. în domeniul organizării instanţelor: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a) examinează propunerile privind înfiinţarea sau desfiinţarea de instanţe judecătoreşti, inclusiv instanţe militare;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b) examinează propunerile privind înfiinţarea de secţii la nivelul curţilor de apel, tribunalelor şi judecătoriilor;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c) examinează solicitările privind înfiinţarea de sedii secundare ale instanţelor judecătoreşti;</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d) fundamentează hotărârea Plenului Consiliului privind lista localităţilor care fac parte din circumscripţiile judecătoriilor;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e) întocmeşte lucrările privind categoriile de procese sau de cereri care se soluţionează în municipiul Bucureşti numai de anumite instanţe, cu respectarea competenţei materiale prevăzute de lege;</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 xml:space="preserve">f) fundamentează avizul </w:t>
      </w:r>
      <w:r w:rsidRPr="00F74F7C">
        <w:rPr>
          <w:rFonts w:ascii="Times New Roman" w:eastAsia="Times New Roman" w:hAnsi="Times New Roman" w:cs="Times New Roman"/>
          <w:sz w:val="24"/>
          <w:szCs w:val="24"/>
          <w:lang w:val="ro-RO"/>
        </w:rPr>
        <w:t>Secției pentru judecători pentru stabilirea numărului maxim de posturi pentru instanţe, inclusiv pentru instanţele militare;</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g) fundamentează avizul Secției pentru jduecători pentru stabilirea numărului maxim de posturi pentru Înalta Curte de Casaţie şi Justiţie;</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h) urmăreşte permanent echilibrarea statelor de funcţii cu volumul de activitate al instanţelor judecătoreşti şi, când este cazul, face propuneri pentru redistribuirea unor posturi între instanţe, inclusiv între instanţele militare, întocmind lucrările necesare;</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i) fundamentează avizul Secției pentru judecători pentru suplimentarea sau reducerea numărului de posturi la instanţele judecătoreşti, inclusiv la instanţele militare;</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j) ţine evidenţa posturilor de personal auxiliar de specialitate de la instanţele judecătoreşti;</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k) întocmeşte lucrările privind structura organizatorică, statele de funcţii şi statele de personal ale Institutului Naţional al Magistraturii şi ale Şcolii Naţionale de Grefieri, la propunerea Consiliului ştiinţific al Institutului Naţional al Magistraturii, respectiv a Consiliului de conducere al Şcolii Naţionale de Grefieri;</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l) întocmeşte lucrările necesare şi face propuneri privind stabilirea numărului vicepreşedinţilor curţilor de apel, ai tribunalelor şi ai tribunalelor specializate, precum şi a judecătoriilor la care funcţionează un vicepreşedinte, la propunerea preşedinţilor curţilor de apel.</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(4) Serviciul resurse umane pentru parchete are următoarele atribuţii:</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a) efectuează lucrările referitoare la numirea, eliberarea din funcţie ori, dacă este cazul, menţinerea în activitate a procurorilor;</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b) efectuează lucrările referitoare la numirea, suspendarea şi revocarea din funcţii de conducere a procurorilor;</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 xml:space="preserve">c) întocmeşte lucrări necesare emiterii avizului pentru persoanele propuse de ministrul justiţiei în vederea numirii şi revocării din funcţie a procurorului general al Parchetului de pe lângă Înalta Curte de Casaţie şi Justiţie, a prim-adjunctului şi a adjunctului acestuia, a procurorului şef al Direcţiei Naţionale Anticorupţie, a adjuncţilor acestuia, a procurorilor şefi de secţie din cadrul </w:t>
      </w:r>
      <w:r w:rsidRPr="00F74F7C">
        <w:rPr>
          <w:rFonts w:ascii="Times New Roman" w:eastAsia="Times New Roman" w:hAnsi="Times New Roman" w:cs="Times New Roman"/>
          <w:sz w:val="24"/>
          <w:szCs w:val="24"/>
          <w:lang w:val="ro-RO"/>
        </w:rPr>
        <w:lastRenderedPageBreak/>
        <w:t>acestora, precum şi a procurorului şef al Direcţiei de Investigare a Infracţiunilor de Criminalitate Organizată şi Terorism şi a adjunctului acestuia;</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d) întocmeşte lucrările necesare emiterii avizului de către Secția pentru procurori pentru revocarea procurorilor numiți în cadrul Direcţiei Naţionale Anticorupţie și Direcţiei de Investigare a Infracţiunilor de Criminalitate Organizată şi Terorism;</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e) efectuează lucrările referitoare la promovarea în funcţii superioare de</w:t>
      </w:r>
      <w:r w:rsidRPr="00A83D72">
        <w:rPr>
          <w:rFonts w:ascii="Times New Roman" w:eastAsia="Times New Roman" w:hAnsi="Times New Roman" w:cs="Times New Roman"/>
          <w:sz w:val="24"/>
          <w:szCs w:val="24"/>
          <w:lang w:val="ro-RO"/>
        </w:rPr>
        <w:t xml:space="preserve"> execuţie a procurorilor;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f) efectuează lucrările referitoare la numirea în funcţie a procurorilor stagiari pe baza rezultatelor obţinute la examenul de absolvire a Institutului Naţional al Magistraturii;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g) efectuează lucrările referitoare la eliberarea din funcţie a procurorilor stagiari;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h) efectuează lucrările privind transferul procurorilor;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i) efectuează lucrările privind suspendarea din funcţie şi, dacă este cazul, pe cele privind interzicerea provizorie a exercitării unor atribuţii de către procurori;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j) efectuează lucrările referitoare la conferirea de distincţii pentru procurori potrivit legii;</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 xml:space="preserve">k) întocmeşte lucrările referitoare la detaşarea procurorilor în cadrul parchetelor, la Consiliul Superior al Magistraturii, Institutul Naţional al Magistraturii, Şcoala Naţională de Grefieri, Ministerul Justiţiei şi unităţile subordonate acestuia, la solicitarea acestor instituții, </w:t>
      </w:r>
      <w:r w:rsidRPr="00F74F7C">
        <w:rPr>
          <w:rFonts w:ascii="Times New Roman" w:eastAsia="Times New Roman" w:hAnsi="Times New Roman" w:cs="Times New Roman"/>
          <w:sz w:val="24"/>
          <w:szCs w:val="24"/>
          <w:lang w:val="ro-RO"/>
        </w:rPr>
        <w:t>precum și la instituții ale Uniunii Europene sau în organizații internaționale, în condițiile legii;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l) ţine evidenţa funcţiilor de execuţie şi de conducere vacante şi a celor ocupate de la parchete;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m) efectuează lucrările necesare publicării şi afişării funcţiilor vacante de procuror;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n) centralizează candidaturile depuse pentru ocuparea funcţiilor de conducere vacante de la parchete;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o) efectuează lucrări privind acordarea unor drepturi procurorilor;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p) întocmeşte şi păstrează dosarele profesionale ale procurorilor, cu asigurarea confidenţialităţii datelor cuprinse în acestea;</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q) efectuează lucrările privind plângerile prealabile formulate împotriva hotărârilor Secției pentru procurori de către procurorii vizați de acestea;</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r) exercită, prin intermediul persoanelor desemnate de secretarul general al Consiliului, atribuţiile prevăzute de art. 6 şi 7 din Legea nr. 176/2010, cu modificările ulterioare, în privinţa procurorilor;</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 xml:space="preserve">s) ţine evidenţa declaraţiilor date de procurori în conformitate cu prevederile art. 5 alin. (3), ale art. 6 alin. (1) şi ale </w:t>
      </w:r>
      <w:r w:rsidRPr="00F74F7C">
        <w:rPr>
          <w:rFonts w:ascii="Times New Roman" w:eastAsia="Times New Roman" w:hAnsi="Times New Roman" w:cs="Times New Roman"/>
          <w:sz w:val="24"/>
          <w:szCs w:val="24"/>
          <w:lang w:val="ro-RO"/>
        </w:rPr>
        <w:t>art. 7 alin. (3) din Legea nr. 303/2004, republicată, cu modificările şi completările ulterioare;</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ș) examinează propunerile privind înfiinţarea sau desfiinţarea de parchete, inclusiv parchete militare;</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t) examinează solicitările privind înfiinţarea de sedii secundare ale parchetelor;</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ț) fundamentează avizul Secției pentru procurori pentru stabilirea numărului maxim de posturi pentru parchete, inclusiv pentru parchetele militare;</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u) urmăreşte permanent echilibrarea statelor de funcţii cu volumul de activitate al parchetelor şi, când este cazul, face propuneri pentru redistribuirea unor posturi între parchete, inclusiv între parchetele militare, întocmind lucrările necesare;</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v) fundamentează avizul Secției pentru procurori pentru suplimentarea sau reducerea numărului de posturi la parchete, inclusiv la parchetele militare;</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w) ţine evidenţa posturilor de personal auxiliar de specialitate de la parchete;</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lastRenderedPageBreak/>
        <w:t>x) întocmeşte lucrările necesare şi formulează propuneri privind numărul adjuncţilor procurorilor generali ai parchetelor de pe lângă curţile de apel şi ai prim-procurorilor parchetelor de pe lângă tribunale şi judecătorii, unde prim-procurorii sunt ajutaţi de adjuncţi, la propunerea procurorului general al Parchetului de pe lângă Înalta Curte de Casaţie şi Justiţie.</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(5) Lucrările prevăzute la alin. (3) pct. 1 lit. g) şi cele prevăzute la alin. (4) lit. i) se întocmesc de îndată şi se transmit de urgenţă secţiei corespunzătoare.</w:t>
      </w:r>
    </w:p>
    <w:p w:rsidR="00A83D72" w:rsidRPr="00F74F7C" w:rsidRDefault="00A83D72" w:rsidP="00A83D72">
      <w:pPr>
        <w:spacing w:after="0" w:line="240" w:lineRule="auto"/>
        <w:ind w:firstLine="540"/>
        <w:jc w:val="both"/>
        <w:rPr>
          <w:rFonts w:ascii="Times New Roman" w:eastAsia="Times New Roman" w:hAnsi="Times New Roman" w:cs="Times New Roman"/>
          <w:sz w:val="24"/>
          <w:szCs w:val="24"/>
          <w:lang w:val="ro-RO"/>
        </w:rPr>
      </w:pPr>
      <w:r w:rsidRPr="00F74F7C">
        <w:rPr>
          <w:rFonts w:ascii="Times New Roman" w:eastAsia="Times New Roman" w:hAnsi="Times New Roman" w:cs="Times New Roman"/>
          <w:sz w:val="24"/>
          <w:szCs w:val="24"/>
          <w:lang w:val="ro-RO"/>
        </w:rPr>
        <w:t>(6) Compartimentele din cadrul Direcţiei resurse umane şi organizare întocmesc lucrările prevăzute la alin. (3) pct. 1 lit. a) teza a doua, lit. b), e) şi m) teza finală, precum şi pe cele prevăzute la alin. (4) lit. a) teza a doua, lit. b), c) şi g), în termen de cel mult 30 de zile de la data înregistrării lucrării.</w:t>
      </w:r>
    </w:p>
    <w:p w:rsidR="00441B3D" w:rsidRPr="00441B3D"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(7) Secţia analizează lucrările în termen de 30 de zile de la data întocmirii lor.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b/>
          <w:sz w:val="24"/>
          <w:szCs w:val="24"/>
          <w:lang w:val="ro-RO"/>
        </w:rPr>
        <w:t xml:space="preserve">Art. </w:t>
      </w:r>
      <w:r w:rsidR="00F74F7C">
        <w:rPr>
          <w:rFonts w:ascii="Times New Roman" w:eastAsia="Times New Roman" w:hAnsi="Times New Roman" w:cs="Times New Roman"/>
          <w:b/>
          <w:sz w:val="24"/>
          <w:szCs w:val="24"/>
          <w:lang w:val="ro-RO"/>
        </w:rPr>
        <w:t>92</w:t>
      </w:r>
      <w:r w:rsidRPr="00A83D72">
        <w:rPr>
          <w:rFonts w:ascii="Times New Roman" w:eastAsia="Times New Roman" w:hAnsi="Times New Roman" w:cs="Times New Roman"/>
          <w:b/>
          <w:sz w:val="24"/>
          <w:szCs w:val="24"/>
          <w:lang w:val="ro-RO"/>
        </w:rPr>
        <w:t xml:space="preserve"> </w:t>
      </w:r>
      <w:r w:rsidRPr="00A83D72">
        <w:rPr>
          <w:rFonts w:ascii="Times New Roman" w:eastAsia="Times New Roman" w:hAnsi="Times New Roman" w:cs="Times New Roman"/>
          <w:sz w:val="24"/>
          <w:szCs w:val="24"/>
          <w:lang w:val="ro-RO"/>
        </w:rPr>
        <w:t>- Dosarele profesionale ale judecătorilor</w:t>
      </w:r>
      <w:r w:rsidR="00F65E00">
        <w:rPr>
          <w:rFonts w:ascii="Times New Roman" w:eastAsia="Times New Roman" w:hAnsi="Times New Roman" w:cs="Times New Roman"/>
          <w:sz w:val="24"/>
          <w:szCs w:val="24"/>
          <w:lang w:val="ro-RO"/>
        </w:rPr>
        <w:t>,</w:t>
      </w:r>
      <w:r w:rsidRPr="00A83D72">
        <w:rPr>
          <w:rFonts w:ascii="Times New Roman" w:eastAsia="Times New Roman" w:hAnsi="Times New Roman" w:cs="Times New Roman"/>
          <w:sz w:val="24"/>
          <w:szCs w:val="24"/>
          <w:lang w:val="ro-RO"/>
        </w:rPr>
        <w:t xml:space="preserve"> procurorilor </w:t>
      </w:r>
      <w:r w:rsidR="00F65E00">
        <w:rPr>
          <w:rFonts w:ascii="Times New Roman" w:eastAsia="Times New Roman" w:hAnsi="Times New Roman" w:cs="Times New Roman"/>
          <w:sz w:val="24"/>
          <w:szCs w:val="24"/>
          <w:lang w:val="ro-RO"/>
        </w:rPr>
        <w:t xml:space="preserve">și magistraților-asistenți </w:t>
      </w:r>
      <w:r w:rsidRPr="00A83D72">
        <w:rPr>
          <w:rFonts w:ascii="Times New Roman" w:eastAsia="Times New Roman" w:hAnsi="Times New Roman" w:cs="Times New Roman"/>
          <w:sz w:val="24"/>
          <w:szCs w:val="24"/>
          <w:lang w:val="ro-RO"/>
        </w:rPr>
        <w:t>cuprind:</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a) fişa în care se consemnează evoluţia carierei de judecător</w:t>
      </w:r>
      <w:r w:rsidR="00F65E00">
        <w:rPr>
          <w:rFonts w:ascii="Times New Roman" w:eastAsia="Times New Roman" w:hAnsi="Times New Roman" w:cs="Times New Roman"/>
          <w:sz w:val="24"/>
          <w:szCs w:val="24"/>
          <w:lang w:val="ro-RO"/>
        </w:rPr>
        <w:t xml:space="preserve">, </w:t>
      </w:r>
      <w:r w:rsidRPr="00A83D72">
        <w:rPr>
          <w:rFonts w:ascii="Times New Roman" w:eastAsia="Times New Roman" w:hAnsi="Times New Roman" w:cs="Times New Roman"/>
          <w:sz w:val="24"/>
          <w:szCs w:val="24"/>
          <w:lang w:val="ro-RO"/>
        </w:rPr>
        <w:t xml:space="preserve">procuror </w:t>
      </w:r>
      <w:r w:rsidR="00F65E00">
        <w:rPr>
          <w:rFonts w:ascii="Times New Roman" w:eastAsia="Times New Roman" w:hAnsi="Times New Roman" w:cs="Times New Roman"/>
          <w:sz w:val="24"/>
          <w:szCs w:val="24"/>
          <w:lang w:val="ro-RO"/>
        </w:rPr>
        <w:t xml:space="preserve">sau magistrat-asistent, </w:t>
      </w:r>
      <w:r w:rsidRPr="00A83D72">
        <w:rPr>
          <w:rFonts w:ascii="Times New Roman" w:eastAsia="Times New Roman" w:hAnsi="Times New Roman" w:cs="Times New Roman"/>
          <w:sz w:val="24"/>
          <w:szCs w:val="24"/>
          <w:lang w:val="ro-RO"/>
        </w:rPr>
        <w:t xml:space="preserve">de la intrarea în </w:t>
      </w:r>
      <w:r w:rsidR="00F65E00">
        <w:rPr>
          <w:rFonts w:ascii="Times New Roman" w:eastAsia="Times New Roman" w:hAnsi="Times New Roman" w:cs="Times New Roman"/>
          <w:sz w:val="24"/>
          <w:szCs w:val="24"/>
          <w:lang w:val="ro-RO"/>
        </w:rPr>
        <w:t>profesie</w:t>
      </w:r>
      <w:r w:rsidRPr="00A83D72">
        <w:rPr>
          <w:rFonts w:ascii="Times New Roman" w:eastAsia="Times New Roman" w:hAnsi="Times New Roman" w:cs="Times New Roman"/>
          <w:sz w:val="24"/>
          <w:szCs w:val="24"/>
          <w:lang w:val="ro-RO"/>
        </w:rPr>
        <w:t xml:space="preserve"> până la încetarea funcţiei;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b) cererea de numire în funcţie;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c) actele de stare civilă (în copie);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d) actele de studii (în copie);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e) curriculum vitae;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 xml:space="preserve">f) copii de pe </w:t>
      </w:r>
      <w:r w:rsidR="0096039D">
        <w:rPr>
          <w:rFonts w:ascii="Times New Roman" w:eastAsia="Times New Roman" w:hAnsi="Times New Roman" w:cs="Times New Roman"/>
          <w:sz w:val="24"/>
          <w:szCs w:val="24"/>
          <w:lang w:val="ro-RO"/>
        </w:rPr>
        <w:t>carnetul</w:t>
      </w:r>
      <w:r w:rsidRPr="00A83D72">
        <w:rPr>
          <w:rFonts w:ascii="Times New Roman" w:eastAsia="Times New Roman" w:hAnsi="Times New Roman" w:cs="Times New Roman"/>
          <w:sz w:val="24"/>
          <w:szCs w:val="24"/>
          <w:lang w:val="ro-RO"/>
        </w:rPr>
        <w:t xml:space="preserve"> de muncă</w:t>
      </w:r>
      <w:r w:rsidR="00F74F7C">
        <w:rPr>
          <w:rFonts w:ascii="Times New Roman" w:eastAsia="Times New Roman" w:hAnsi="Times New Roman" w:cs="Times New Roman"/>
          <w:sz w:val="24"/>
          <w:szCs w:val="24"/>
          <w:lang w:val="ro-RO"/>
        </w:rPr>
        <w:t xml:space="preserve"> și alte acte doveditoare ale vechimii</w:t>
      </w:r>
      <w:r w:rsidRPr="00A83D72">
        <w:rPr>
          <w:rFonts w:ascii="Times New Roman" w:eastAsia="Times New Roman" w:hAnsi="Times New Roman" w:cs="Times New Roman"/>
          <w:sz w:val="24"/>
          <w:szCs w:val="24"/>
          <w:lang w:val="ro-RO"/>
        </w:rPr>
        <w:t>;</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g) certificatul de cazier judiciar şi certificatul de cazier fiscal, depuse în condiţiile legii;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h) adeverinţe medicale, potrivit legii, precum şi rezultatele testelor psihologice, unde este cazul;</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i) documentele privind verificarea bunei reputaţii;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j) declaraţiile prevăzute de Legea nr. 303/2004, republicată, cu modificările şi completările ulterioare, şi alte declaraţii date de judecători şi procurori în temeiul unor legi speciale, care se păstrează de Consiliu;</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 xml:space="preserve">k) documentele din care reies rezultatele obţinute la concursul de admitere </w:t>
      </w:r>
      <w:r w:rsidR="00F65E00">
        <w:rPr>
          <w:rFonts w:ascii="Times New Roman" w:eastAsia="Times New Roman" w:hAnsi="Times New Roman" w:cs="Times New Roman"/>
          <w:sz w:val="24"/>
          <w:szCs w:val="24"/>
          <w:lang w:val="ro-RO"/>
        </w:rPr>
        <w:t>în profesie</w:t>
      </w:r>
      <w:r w:rsidRPr="00F65E00">
        <w:rPr>
          <w:rFonts w:ascii="Times New Roman" w:eastAsia="Times New Roman" w:hAnsi="Times New Roman" w:cs="Times New Roman"/>
          <w:sz w:val="24"/>
          <w:szCs w:val="24"/>
          <w:lang w:val="ro-RO"/>
        </w:rPr>
        <w:t xml:space="preserve">, </w:t>
      </w:r>
      <w:r w:rsidRPr="00A83D72">
        <w:rPr>
          <w:rFonts w:ascii="Times New Roman" w:eastAsia="Times New Roman" w:hAnsi="Times New Roman" w:cs="Times New Roman"/>
          <w:sz w:val="24"/>
          <w:szCs w:val="24"/>
          <w:lang w:val="ro-RO"/>
        </w:rPr>
        <w:t>la examenul de capacitate, la alte examene şi concursuri privind cariera de magistrat</w:t>
      </w:r>
      <w:r w:rsidR="00F65E00">
        <w:rPr>
          <w:rFonts w:ascii="Times New Roman" w:eastAsia="Times New Roman" w:hAnsi="Times New Roman" w:cs="Times New Roman"/>
          <w:sz w:val="24"/>
          <w:szCs w:val="24"/>
          <w:lang w:val="ro-RO"/>
        </w:rPr>
        <w:t xml:space="preserve"> sau magistrat-asistent</w:t>
      </w:r>
      <w:r w:rsidRPr="00A83D72">
        <w:rPr>
          <w:rFonts w:ascii="Times New Roman" w:eastAsia="Times New Roman" w:hAnsi="Times New Roman" w:cs="Times New Roman"/>
          <w:sz w:val="24"/>
          <w:szCs w:val="24"/>
          <w:lang w:val="ro-RO"/>
        </w:rPr>
        <w:t>;</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l) lucrările scrise susţinute la examenele şi concursurile privind cariera de magistrat</w:t>
      </w:r>
      <w:r w:rsidR="00F65E00" w:rsidRPr="00F65E00">
        <w:t xml:space="preserve"> </w:t>
      </w:r>
      <w:r w:rsidR="00F65E00" w:rsidRPr="00F65E00">
        <w:rPr>
          <w:rFonts w:ascii="Times New Roman" w:eastAsia="Times New Roman" w:hAnsi="Times New Roman" w:cs="Times New Roman"/>
          <w:sz w:val="24"/>
          <w:szCs w:val="24"/>
          <w:lang w:val="ro-RO"/>
        </w:rPr>
        <w:t>sau magistrat-asistent</w:t>
      </w:r>
      <w:r w:rsidRPr="00A83D72">
        <w:rPr>
          <w:rFonts w:ascii="Times New Roman" w:eastAsia="Times New Roman" w:hAnsi="Times New Roman" w:cs="Times New Roman"/>
          <w:sz w:val="24"/>
          <w:szCs w:val="24"/>
          <w:lang w:val="ro-RO"/>
        </w:rPr>
        <w:t>;</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m) certificatul de absolvire a Institutului Naţional al Magistraturii, dacă este cazul, alte diplome şi certificate privind studiile relevante pentru cariera de magistrat</w:t>
      </w:r>
      <w:r w:rsidR="00F65E00">
        <w:rPr>
          <w:rFonts w:ascii="Times New Roman" w:eastAsia="Times New Roman" w:hAnsi="Times New Roman" w:cs="Times New Roman"/>
          <w:sz w:val="24"/>
          <w:szCs w:val="24"/>
          <w:lang w:val="ro-RO"/>
        </w:rPr>
        <w:t xml:space="preserve"> </w:t>
      </w:r>
      <w:r w:rsidR="00F65E00" w:rsidRPr="00F65E00">
        <w:rPr>
          <w:rFonts w:ascii="Times New Roman" w:eastAsia="Times New Roman" w:hAnsi="Times New Roman" w:cs="Times New Roman"/>
          <w:sz w:val="24"/>
          <w:szCs w:val="24"/>
          <w:lang w:val="ro-RO"/>
        </w:rPr>
        <w:t>sau magistrat-asistent</w:t>
      </w:r>
      <w:r w:rsidRPr="00A83D72">
        <w:rPr>
          <w:rFonts w:ascii="Times New Roman" w:eastAsia="Times New Roman" w:hAnsi="Times New Roman" w:cs="Times New Roman"/>
          <w:sz w:val="24"/>
          <w:szCs w:val="24"/>
          <w:lang w:val="ro-RO"/>
        </w:rPr>
        <w:t>;</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 xml:space="preserve">n) ordinele, dispoziţiile, deciziile şi hotărârile privind numirea, delegarea, detaşarea, transferul, promovarea, </w:t>
      </w:r>
      <w:r w:rsidRPr="00F65E00">
        <w:rPr>
          <w:rFonts w:ascii="Times New Roman" w:eastAsia="Times New Roman" w:hAnsi="Times New Roman" w:cs="Times New Roman"/>
          <w:sz w:val="24"/>
          <w:szCs w:val="24"/>
          <w:lang w:val="ro-RO"/>
        </w:rPr>
        <w:t xml:space="preserve">suspendarea </w:t>
      </w:r>
      <w:r w:rsidRPr="00A83D72">
        <w:rPr>
          <w:rFonts w:ascii="Times New Roman" w:eastAsia="Times New Roman" w:hAnsi="Times New Roman" w:cs="Times New Roman"/>
          <w:sz w:val="24"/>
          <w:szCs w:val="24"/>
          <w:lang w:val="ro-RO"/>
        </w:rPr>
        <w:t>şi încetarea din funcţie;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o) notările de serviciu, aprecierile de serviciu, evaluările activităţii judecătorului</w:t>
      </w:r>
      <w:r w:rsidR="00F65E00">
        <w:rPr>
          <w:rFonts w:ascii="Times New Roman" w:eastAsia="Times New Roman" w:hAnsi="Times New Roman" w:cs="Times New Roman"/>
          <w:sz w:val="24"/>
          <w:szCs w:val="24"/>
          <w:lang w:val="ro-RO"/>
        </w:rPr>
        <w:t>,</w:t>
      </w:r>
      <w:r w:rsidRPr="00A83D72">
        <w:rPr>
          <w:rFonts w:ascii="Times New Roman" w:eastAsia="Times New Roman" w:hAnsi="Times New Roman" w:cs="Times New Roman"/>
          <w:sz w:val="24"/>
          <w:szCs w:val="24"/>
          <w:lang w:val="ro-RO"/>
        </w:rPr>
        <w:t xml:space="preserve"> procurorului</w:t>
      </w:r>
      <w:r w:rsidR="00F65E00" w:rsidRPr="00F65E00">
        <w:t xml:space="preserve"> </w:t>
      </w:r>
      <w:r w:rsidR="00F65E00" w:rsidRPr="00F65E00">
        <w:rPr>
          <w:rFonts w:ascii="Times New Roman" w:eastAsia="Times New Roman" w:hAnsi="Times New Roman" w:cs="Times New Roman"/>
          <w:sz w:val="24"/>
          <w:szCs w:val="24"/>
          <w:lang w:val="ro-RO"/>
        </w:rPr>
        <w:t>sau magistrat</w:t>
      </w:r>
      <w:r w:rsidR="00F65E00">
        <w:rPr>
          <w:rFonts w:ascii="Times New Roman" w:eastAsia="Times New Roman" w:hAnsi="Times New Roman" w:cs="Times New Roman"/>
          <w:sz w:val="24"/>
          <w:szCs w:val="24"/>
          <w:lang w:val="ro-RO"/>
        </w:rPr>
        <w:t>ului</w:t>
      </w:r>
      <w:r w:rsidR="00F65E00" w:rsidRPr="00F65E00">
        <w:rPr>
          <w:rFonts w:ascii="Times New Roman" w:eastAsia="Times New Roman" w:hAnsi="Times New Roman" w:cs="Times New Roman"/>
          <w:sz w:val="24"/>
          <w:szCs w:val="24"/>
          <w:lang w:val="ro-RO"/>
        </w:rPr>
        <w:t>-asistent</w:t>
      </w:r>
      <w:r w:rsidRPr="00A83D72">
        <w:rPr>
          <w:rFonts w:ascii="Times New Roman" w:eastAsia="Times New Roman" w:hAnsi="Times New Roman" w:cs="Times New Roman"/>
          <w:sz w:val="24"/>
          <w:szCs w:val="24"/>
          <w:lang w:val="ro-RO"/>
        </w:rPr>
        <w:t>;</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p) hotărârile irevocabile privind aplicarea sancţiunilor disciplinare, precum şi celelalte hotărâri privind cariera şi drepturile judecătorilor</w:t>
      </w:r>
      <w:r w:rsidR="00F65E00">
        <w:rPr>
          <w:rFonts w:ascii="Times New Roman" w:eastAsia="Times New Roman" w:hAnsi="Times New Roman" w:cs="Times New Roman"/>
          <w:sz w:val="24"/>
          <w:szCs w:val="24"/>
          <w:lang w:val="ro-RO"/>
        </w:rPr>
        <w:t>,</w:t>
      </w:r>
      <w:r w:rsidRPr="00A83D72">
        <w:rPr>
          <w:rFonts w:ascii="Times New Roman" w:eastAsia="Times New Roman" w:hAnsi="Times New Roman" w:cs="Times New Roman"/>
          <w:sz w:val="24"/>
          <w:szCs w:val="24"/>
          <w:lang w:val="ro-RO"/>
        </w:rPr>
        <w:t xml:space="preserve"> procurorilor</w:t>
      </w:r>
      <w:r w:rsidR="00F65E00">
        <w:rPr>
          <w:rFonts w:ascii="Times New Roman" w:eastAsia="Times New Roman" w:hAnsi="Times New Roman" w:cs="Times New Roman"/>
          <w:sz w:val="24"/>
          <w:szCs w:val="24"/>
          <w:lang w:val="ro-RO"/>
        </w:rPr>
        <w:t xml:space="preserve"> și magistraților-asistenți</w:t>
      </w:r>
      <w:r w:rsidRPr="00A83D72">
        <w:rPr>
          <w:rFonts w:ascii="Times New Roman" w:eastAsia="Times New Roman" w:hAnsi="Times New Roman" w:cs="Times New Roman"/>
          <w:sz w:val="24"/>
          <w:szCs w:val="24"/>
          <w:lang w:val="ro-RO"/>
        </w:rPr>
        <w:t>;</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q) actele încheiate ca urmare a verificărilor efectuate, prin care s-a reţinut o conduită necorespunzătoare;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r) rezultatele verificărilor Consiliului Naţional pentru Studierea Arhivelor Securităţii şi, după caz, ale Consiliului Suprem de Apărare a Ţării cu privire la declaraţiile prevăzute la art. 6 şi 7 din Legea nr. 303/2004, republicată, cu modificările şi completările ulterioare;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lastRenderedPageBreak/>
        <w:t>s) procesul-verbal în care s-a consemnat depunerea jurământului, conform art. 34 alin. (4) din Legea nr. 303/2004, republicată, cu modificările şi completările ulterioare;</w:t>
      </w:r>
    </w:p>
    <w:p w:rsidR="00441B3D" w:rsidRPr="00441B3D"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ş) orice alte înscrisuri car</w:t>
      </w:r>
      <w:r w:rsidR="00F65E00">
        <w:rPr>
          <w:rFonts w:ascii="Times New Roman" w:eastAsia="Times New Roman" w:hAnsi="Times New Roman" w:cs="Times New Roman"/>
          <w:sz w:val="24"/>
          <w:szCs w:val="24"/>
          <w:lang w:val="ro-RO"/>
        </w:rPr>
        <w:t xml:space="preserve">e privesc cariera judecătorilor, </w:t>
      </w:r>
      <w:r w:rsidRPr="00A83D72">
        <w:rPr>
          <w:rFonts w:ascii="Times New Roman" w:eastAsia="Times New Roman" w:hAnsi="Times New Roman" w:cs="Times New Roman"/>
          <w:sz w:val="24"/>
          <w:szCs w:val="24"/>
          <w:lang w:val="ro-RO"/>
        </w:rPr>
        <w:t>procurorilor</w:t>
      </w:r>
      <w:r w:rsidR="00F65E00">
        <w:rPr>
          <w:rFonts w:ascii="Times New Roman" w:eastAsia="Times New Roman" w:hAnsi="Times New Roman" w:cs="Times New Roman"/>
          <w:sz w:val="24"/>
          <w:szCs w:val="24"/>
          <w:lang w:val="ro-RO"/>
        </w:rPr>
        <w:t xml:space="preserve"> sau magistraților-asistenți</w:t>
      </w:r>
      <w:r w:rsidRPr="00A83D72">
        <w:rPr>
          <w:rFonts w:ascii="Times New Roman" w:eastAsia="Times New Roman" w:hAnsi="Times New Roman" w:cs="Times New Roman"/>
          <w:sz w:val="24"/>
          <w:szCs w:val="24"/>
          <w:lang w:val="ro-RO"/>
        </w:rPr>
        <w:t>.</w:t>
      </w:r>
    </w:p>
    <w:p w:rsid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b/>
          <w:sz w:val="24"/>
          <w:szCs w:val="24"/>
          <w:lang w:val="ro-RO"/>
        </w:rPr>
        <w:t xml:space="preserve">Art. </w:t>
      </w:r>
      <w:r w:rsidR="00F65E00">
        <w:rPr>
          <w:rFonts w:ascii="Times New Roman" w:eastAsia="Times New Roman" w:hAnsi="Times New Roman" w:cs="Times New Roman"/>
          <w:b/>
          <w:sz w:val="24"/>
          <w:szCs w:val="24"/>
          <w:lang w:val="ro-RO"/>
        </w:rPr>
        <w:t>93</w:t>
      </w:r>
      <w:r w:rsidRPr="00A83D72">
        <w:rPr>
          <w:rFonts w:ascii="Times New Roman" w:eastAsia="Times New Roman" w:hAnsi="Times New Roman" w:cs="Times New Roman"/>
          <w:b/>
          <w:sz w:val="24"/>
          <w:szCs w:val="24"/>
          <w:lang w:val="ro-RO"/>
        </w:rPr>
        <w:t xml:space="preserve"> </w:t>
      </w:r>
      <w:r w:rsidRPr="00A83D72">
        <w:rPr>
          <w:rFonts w:ascii="Times New Roman" w:eastAsia="Times New Roman" w:hAnsi="Times New Roman" w:cs="Times New Roman"/>
          <w:sz w:val="24"/>
          <w:szCs w:val="24"/>
          <w:lang w:val="ro-RO"/>
        </w:rPr>
        <w:t>- (1) Datele din dosarele profesionale ale judecătorilor</w:t>
      </w:r>
      <w:r w:rsidR="0096039D">
        <w:rPr>
          <w:rFonts w:ascii="Times New Roman" w:eastAsia="Times New Roman" w:hAnsi="Times New Roman" w:cs="Times New Roman"/>
          <w:sz w:val="24"/>
          <w:szCs w:val="24"/>
          <w:lang w:val="ro-RO"/>
        </w:rPr>
        <w:t>,</w:t>
      </w:r>
      <w:r w:rsidRPr="00A83D72">
        <w:rPr>
          <w:rFonts w:ascii="Times New Roman" w:eastAsia="Times New Roman" w:hAnsi="Times New Roman" w:cs="Times New Roman"/>
          <w:sz w:val="24"/>
          <w:szCs w:val="24"/>
          <w:lang w:val="ro-RO"/>
        </w:rPr>
        <w:t xml:space="preserve"> procurorilor</w:t>
      </w:r>
      <w:r w:rsidR="0096039D">
        <w:rPr>
          <w:rFonts w:ascii="Times New Roman" w:eastAsia="Times New Roman" w:hAnsi="Times New Roman" w:cs="Times New Roman"/>
          <w:sz w:val="24"/>
          <w:szCs w:val="24"/>
          <w:lang w:val="ro-RO"/>
        </w:rPr>
        <w:t xml:space="preserve"> și magistraților-asistenți</w:t>
      </w:r>
      <w:r w:rsidRPr="00A83D72">
        <w:rPr>
          <w:rFonts w:ascii="Times New Roman" w:eastAsia="Times New Roman" w:hAnsi="Times New Roman" w:cs="Times New Roman"/>
          <w:sz w:val="24"/>
          <w:szCs w:val="24"/>
          <w:lang w:val="ro-RO"/>
        </w:rPr>
        <w:t xml:space="preserve"> sunt confidenţiale.</w:t>
      </w:r>
    </w:p>
    <w:p w:rsidR="00441B3D" w:rsidRPr="00441B3D"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 xml:space="preserve">(2) </w:t>
      </w:r>
      <w:r w:rsidR="0096039D">
        <w:rPr>
          <w:rFonts w:ascii="Times New Roman" w:eastAsia="Times New Roman" w:hAnsi="Times New Roman" w:cs="Times New Roman"/>
          <w:sz w:val="24"/>
          <w:szCs w:val="24"/>
          <w:lang w:val="ro-RO"/>
        </w:rPr>
        <w:t xml:space="preserve">Judecătorul, </w:t>
      </w:r>
      <w:r w:rsidRPr="00A83D72">
        <w:rPr>
          <w:rFonts w:ascii="Times New Roman" w:eastAsia="Times New Roman" w:hAnsi="Times New Roman" w:cs="Times New Roman"/>
          <w:sz w:val="24"/>
          <w:szCs w:val="24"/>
          <w:lang w:val="ro-RO"/>
        </w:rPr>
        <w:t xml:space="preserve">procurorul </w:t>
      </w:r>
      <w:r w:rsidR="0096039D">
        <w:rPr>
          <w:rFonts w:ascii="Times New Roman" w:eastAsia="Times New Roman" w:hAnsi="Times New Roman" w:cs="Times New Roman"/>
          <w:sz w:val="24"/>
          <w:szCs w:val="24"/>
          <w:lang w:val="ro-RO"/>
        </w:rPr>
        <w:t xml:space="preserve">sau magistratul-asistent </w:t>
      </w:r>
      <w:r w:rsidRPr="00A83D72">
        <w:rPr>
          <w:rFonts w:ascii="Times New Roman" w:eastAsia="Times New Roman" w:hAnsi="Times New Roman" w:cs="Times New Roman"/>
          <w:sz w:val="24"/>
          <w:szCs w:val="24"/>
          <w:lang w:val="ro-RO"/>
        </w:rPr>
        <w:t>are dreptul să îşi consulte propriul dosar profesional.</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b/>
          <w:sz w:val="24"/>
          <w:szCs w:val="24"/>
          <w:lang w:val="ro-RO"/>
        </w:rPr>
        <w:t xml:space="preserve">Art. </w:t>
      </w:r>
      <w:r w:rsidR="00F65E00">
        <w:rPr>
          <w:rFonts w:ascii="Times New Roman" w:eastAsia="Times New Roman" w:hAnsi="Times New Roman" w:cs="Times New Roman"/>
          <w:b/>
          <w:sz w:val="24"/>
          <w:szCs w:val="24"/>
          <w:lang w:val="ro-RO"/>
        </w:rPr>
        <w:t>94</w:t>
      </w:r>
      <w:r w:rsidRPr="00A83D72">
        <w:rPr>
          <w:rFonts w:ascii="Times New Roman" w:eastAsia="Times New Roman" w:hAnsi="Times New Roman" w:cs="Times New Roman"/>
          <w:b/>
          <w:sz w:val="24"/>
          <w:szCs w:val="24"/>
          <w:lang w:val="ro-RO"/>
        </w:rPr>
        <w:t xml:space="preserve"> </w:t>
      </w:r>
      <w:r w:rsidRPr="00A83D72">
        <w:rPr>
          <w:rFonts w:ascii="Times New Roman" w:eastAsia="Times New Roman" w:hAnsi="Times New Roman" w:cs="Times New Roman"/>
          <w:sz w:val="24"/>
          <w:szCs w:val="24"/>
          <w:lang w:val="ro-RO"/>
        </w:rPr>
        <w:t xml:space="preserve">- </w:t>
      </w:r>
      <w:r w:rsidR="00F65E00">
        <w:rPr>
          <w:rFonts w:ascii="Times New Roman" w:eastAsia="Times New Roman" w:hAnsi="Times New Roman" w:cs="Times New Roman"/>
          <w:sz w:val="24"/>
          <w:szCs w:val="24"/>
          <w:lang w:val="ro-RO"/>
        </w:rPr>
        <w:t>Biroul</w:t>
      </w:r>
      <w:r w:rsidRPr="00A83D72">
        <w:rPr>
          <w:rFonts w:ascii="Times New Roman" w:eastAsia="Times New Roman" w:hAnsi="Times New Roman" w:cs="Times New Roman"/>
          <w:sz w:val="24"/>
          <w:szCs w:val="24"/>
          <w:lang w:val="ro-RO"/>
        </w:rPr>
        <w:t xml:space="preserve"> formare profesională are următoarele atribuţii: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a) efectuează lucrările necesare pentru stabilirea numărului anual de auditori de justiţie ai Institutului Naţional al Magistraturii şi a numărului de locuri pentru concursul de admitere la Şcoala Naţională de Grefieri;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b) realizează, împreună cu reprezentanţii Institutului Naţional al Magistraturii şi ai Şcolii Naţionale de Grefieri, repartizarea absolvenţilor acestor instituţii pe posturile vacante disponibile;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c) efectuează repartizarea pe posturile de judecători şi procurori, conform legii, a judecătorilor stagiari şi a procurorilor stagiari care au promovat examenul de capacitate;</w:t>
      </w:r>
    </w:p>
    <w:p w:rsidR="00A83D72" w:rsidRPr="00F65E00" w:rsidRDefault="00A83D72" w:rsidP="00A83D72">
      <w:pPr>
        <w:spacing w:after="0" w:line="240" w:lineRule="auto"/>
        <w:ind w:firstLine="540"/>
        <w:jc w:val="both"/>
        <w:rPr>
          <w:rFonts w:ascii="Times New Roman" w:eastAsia="Times New Roman" w:hAnsi="Times New Roman" w:cs="Times New Roman"/>
          <w:sz w:val="24"/>
          <w:szCs w:val="24"/>
          <w:lang w:val="ro-RO"/>
        </w:rPr>
      </w:pPr>
      <w:r w:rsidRPr="00F65E00">
        <w:rPr>
          <w:rFonts w:ascii="Times New Roman" w:eastAsia="Times New Roman" w:hAnsi="Times New Roman" w:cs="Times New Roman"/>
          <w:sz w:val="24"/>
          <w:szCs w:val="24"/>
          <w:lang w:val="ro-RO"/>
        </w:rPr>
        <w:t>d)</w:t>
      </w:r>
      <w:r w:rsidR="00A432B1" w:rsidRPr="00F65E00">
        <w:t xml:space="preserve"> </w:t>
      </w:r>
      <w:r w:rsidR="00A432B1" w:rsidRPr="00F65E00">
        <w:rPr>
          <w:rFonts w:ascii="Times New Roman" w:eastAsia="Times New Roman" w:hAnsi="Times New Roman" w:cs="Times New Roman"/>
          <w:sz w:val="24"/>
          <w:szCs w:val="24"/>
          <w:lang w:val="ro-RO"/>
        </w:rPr>
        <w:t>întocmește lucrările privitoare la asigurarea bunei desfășurări a activității de formare și perfecționare profesională a judecătorilor și procurorilor, organizată de Institutul Național al magistraturii</w:t>
      </w:r>
      <w:r w:rsidRPr="00F65E00">
        <w:rPr>
          <w:rFonts w:ascii="Times New Roman" w:eastAsia="Times New Roman" w:hAnsi="Times New Roman" w:cs="Times New Roman"/>
          <w:sz w:val="24"/>
          <w:szCs w:val="24"/>
          <w:lang w:val="ro-RO"/>
        </w:rPr>
        <w:t>;</w:t>
      </w:r>
    </w:p>
    <w:p w:rsidR="00A83D72" w:rsidRPr="00F65E00" w:rsidRDefault="00A83D72" w:rsidP="00A83D72">
      <w:pPr>
        <w:spacing w:after="0" w:line="240" w:lineRule="auto"/>
        <w:ind w:firstLine="540"/>
        <w:jc w:val="both"/>
        <w:rPr>
          <w:rFonts w:ascii="Times New Roman" w:eastAsia="Times New Roman" w:hAnsi="Times New Roman" w:cs="Times New Roman"/>
          <w:sz w:val="24"/>
          <w:szCs w:val="24"/>
          <w:lang w:val="ro-RO"/>
        </w:rPr>
      </w:pPr>
      <w:r w:rsidRPr="00F65E00">
        <w:rPr>
          <w:rFonts w:ascii="Times New Roman" w:eastAsia="Times New Roman" w:hAnsi="Times New Roman" w:cs="Times New Roman"/>
          <w:sz w:val="24"/>
          <w:szCs w:val="24"/>
          <w:lang w:val="ro-RO"/>
        </w:rPr>
        <w:t xml:space="preserve">e) </w:t>
      </w:r>
      <w:r w:rsidR="00A432B1" w:rsidRPr="00F65E00">
        <w:rPr>
          <w:rFonts w:ascii="Times New Roman" w:eastAsia="Times New Roman" w:hAnsi="Times New Roman" w:cs="Times New Roman"/>
          <w:sz w:val="24"/>
          <w:szCs w:val="24"/>
          <w:lang w:val="ro-RO"/>
        </w:rPr>
        <w:t>întocmește lucrări pentru Plen și secții privitoare la activitatea de formare inițială a auditorilor de justiție, organizată de Institutul Național al Magistraturii</w:t>
      </w:r>
      <w:r w:rsidRPr="00F65E00">
        <w:rPr>
          <w:rFonts w:ascii="Times New Roman" w:eastAsia="Times New Roman" w:hAnsi="Times New Roman" w:cs="Times New Roman"/>
          <w:sz w:val="24"/>
          <w:szCs w:val="24"/>
          <w:lang w:val="ro-RO"/>
        </w:rPr>
        <w:t>;</w:t>
      </w:r>
    </w:p>
    <w:p w:rsidR="00A83D72" w:rsidRPr="00F65E00" w:rsidRDefault="00A432B1" w:rsidP="00A83D72">
      <w:pPr>
        <w:spacing w:after="0" w:line="240" w:lineRule="auto"/>
        <w:ind w:firstLine="540"/>
        <w:jc w:val="both"/>
        <w:rPr>
          <w:rFonts w:ascii="Times New Roman" w:eastAsia="Times New Roman" w:hAnsi="Times New Roman" w:cs="Times New Roman"/>
          <w:sz w:val="24"/>
          <w:szCs w:val="24"/>
          <w:lang w:val="ro-RO"/>
        </w:rPr>
      </w:pPr>
      <w:r w:rsidRPr="00F65E00">
        <w:rPr>
          <w:rFonts w:ascii="Times New Roman" w:eastAsia="Times New Roman" w:hAnsi="Times New Roman" w:cs="Times New Roman"/>
          <w:sz w:val="24"/>
          <w:szCs w:val="24"/>
          <w:lang w:val="ro-RO"/>
        </w:rPr>
        <w:t>f</w:t>
      </w:r>
      <w:r w:rsidR="00A83D72" w:rsidRPr="00F65E00">
        <w:rPr>
          <w:rFonts w:ascii="Times New Roman" w:eastAsia="Times New Roman" w:hAnsi="Times New Roman" w:cs="Times New Roman"/>
          <w:sz w:val="24"/>
          <w:szCs w:val="24"/>
          <w:lang w:val="ro-RO"/>
        </w:rPr>
        <w:t>) elaborează programul de stagiu al personalului stagiar asimilat judecătorilor şi procurorilor din cadrul Consiliului Superior al Magistraturii şi Institutului Naţional al Magistraturii;</w:t>
      </w:r>
    </w:p>
    <w:p w:rsidR="00A83D72" w:rsidRPr="00F65E00" w:rsidRDefault="00A432B1" w:rsidP="00A432B1">
      <w:pPr>
        <w:spacing w:after="0" w:line="240" w:lineRule="auto"/>
        <w:ind w:firstLine="540"/>
        <w:jc w:val="both"/>
        <w:rPr>
          <w:rFonts w:ascii="Times New Roman" w:eastAsia="Times New Roman" w:hAnsi="Times New Roman" w:cs="Times New Roman"/>
          <w:sz w:val="24"/>
          <w:szCs w:val="24"/>
          <w:lang w:val="ro-RO"/>
        </w:rPr>
      </w:pPr>
      <w:r w:rsidRPr="00F65E00">
        <w:rPr>
          <w:rFonts w:ascii="Times New Roman" w:eastAsia="Times New Roman" w:hAnsi="Times New Roman" w:cs="Times New Roman"/>
          <w:sz w:val="24"/>
          <w:szCs w:val="24"/>
          <w:lang w:val="ro-RO"/>
        </w:rPr>
        <w:t>g</w:t>
      </w:r>
      <w:r w:rsidR="00A83D72" w:rsidRPr="00F65E00">
        <w:rPr>
          <w:rFonts w:ascii="Times New Roman" w:eastAsia="Times New Roman" w:hAnsi="Times New Roman" w:cs="Times New Roman"/>
          <w:sz w:val="24"/>
          <w:szCs w:val="24"/>
          <w:lang w:val="ro-RO"/>
        </w:rPr>
        <w:t xml:space="preserve">) </w:t>
      </w:r>
      <w:r w:rsidRPr="00F65E00">
        <w:rPr>
          <w:rFonts w:ascii="Times New Roman" w:eastAsia="Times New Roman" w:hAnsi="Times New Roman" w:cs="Times New Roman"/>
          <w:sz w:val="24"/>
          <w:szCs w:val="24"/>
          <w:lang w:val="ro-RO"/>
        </w:rPr>
        <w:t>întocmește lucrările referitoare la asigurarea bunei desfășurări a activității de formare și perfecționare profesională a judecătorilor și procurorilor, organizată de Institutul Național al Magistraturii</w:t>
      </w:r>
      <w:r w:rsidR="00A83D72" w:rsidRPr="00F65E00">
        <w:rPr>
          <w:rFonts w:ascii="Times New Roman" w:eastAsia="Times New Roman" w:hAnsi="Times New Roman" w:cs="Times New Roman"/>
          <w:sz w:val="24"/>
          <w:szCs w:val="24"/>
          <w:lang w:val="ro-RO"/>
        </w:rPr>
        <w:t>;</w:t>
      </w:r>
    </w:p>
    <w:p w:rsidR="00A83D72" w:rsidRPr="00F65E00" w:rsidRDefault="00A432B1" w:rsidP="00A83D72">
      <w:pPr>
        <w:spacing w:after="0" w:line="240" w:lineRule="auto"/>
        <w:ind w:firstLine="540"/>
        <w:jc w:val="both"/>
        <w:rPr>
          <w:rFonts w:ascii="Times New Roman" w:eastAsia="Times New Roman" w:hAnsi="Times New Roman" w:cs="Times New Roman"/>
          <w:sz w:val="24"/>
          <w:szCs w:val="24"/>
          <w:lang w:val="ro-RO"/>
        </w:rPr>
      </w:pPr>
      <w:r w:rsidRPr="00F65E00">
        <w:rPr>
          <w:rFonts w:ascii="Times New Roman" w:eastAsia="Times New Roman" w:hAnsi="Times New Roman" w:cs="Times New Roman"/>
          <w:sz w:val="24"/>
          <w:szCs w:val="24"/>
          <w:lang w:val="ro-RO"/>
        </w:rPr>
        <w:t>h</w:t>
      </w:r>
      <w:r w:rsidR="00A83D72" w:rsidRPr="00F65E00">
        <w:rPr>
          <w:rFonts w:ascii="Times New Roman" w:eastAsia="Times New Roman" w:hAnsi="Times New Roman" w:cs="Times New Roman"/>
          <w:sz w:val="24"/>
          <w:szCs w:val="24"/>
          <w:lang w:val="ro-RO"/>
        </w:rPr>
        <w:t>)</w:t>
      </w:r>
      <w:r w:rsidRPr="00F65E00">
        <w:t xml:space="preserve"> </w:t>
      </w:r>
      <w:r w:rsidRPr="00F65E00">
        <w:rPr>
          <w:rFonts w:ascii="Times New Roman" w:eastAsia="Times New Roman" w:hAnsi="Times New Roman" w:cs="Times New Roman"/>
          <w:sz w:val="24"/>
          <w:szCs w:val="24"/>
          <w:lang w:val="ro-RO"/>
        </w:rPr>
        <w:t>întocmește lucrări pentru Plen și secții privitoare la activitatea de formare inițială a personalului auxiliar de specialitate, orgabizată de Școala Națională de Grefieri</w:t>
      </w:r>
      <w:r w:rsidR="00A83D72" w:rsidRPr="00F65E00">
        <w:rPr>
          <w:rFonts w:ascii="Times New Roman" w:eastAsia="Times New Roman" w:hAnsi="Times New Roman" w:cs="Times New Roman"/>
          <w:sz w:val="24"/>
          <w:szCs w:val="24"/>
          <w:lang w:val="ro-RO"/>
        </w:rPr>
        <w:t>;</w:t>
      </w:r>
    </w:p>
    <w:p w:rsidR="00A83D72" w:rsidRDefault="00A432B1" w:rsidP="00A83D72">
      <w:pPr>
        <w:spacing w:after="0" w:line="240" w:lineRule="auto"/>
        <w:ind w:firstLine="540"/>
        <w:jc w:val="both"/>
        <w:rPr>
          <w:rFonts w:ascii="Times New Roman" w:eastAsia="Times New Roman" w:hAnsi="Times New Roman" w:cs="Times New Roman"/>
          <w:sz w:val="24"/>
          <w:szCs w:val="24"/>
          <w:lang w:val="ro-RO"/>
        </w:rPr>
      </w:pPr>
      <w:r w:rsidRPr="00F65E00">
        <w:rPr>
          <w:rFonts w:ascii="Times New Roman" w:eastAsia="Times New Roman" w:hAnsi="Times New Roman" w:cs="Times New Roman"/>
          <w:sz w:val="24"/>
          <w:szCs w:val="24"/>
          <w:lang w:val="ro-RO"/>
        </w:rPr>
        <w:t>i</w:t>
      </w:r>
      <w:r w:rsidR="00A83D72" w:rsidRPr="00F65E00">
        <w:rPr>
          <w:rFonts w:ascii="Times New Roman" w:eastAsia="Times New Roman" w:hAnsi="Times New Roman" w:cs="Times New Roman"/>
          <w:sz w:val="24"/>
          <w:szCs w:val="24"/>
          <w:lang w:val="ro-RO"/>
        </w:rPr>
        <w:t>)</w:t>
      </w:r>
      <w:r w:rsidRPr="00F65E00">
        <w:rPr>
          <w:rFonts w:ascii="Times New Roman" w:eastAsia="Times New Roman" w:hAnsi="Times New Roman" w:cs="Times New Roman"/>
          <w:sz w:val="24"/>
          <w:szCs w:val="24"/>
          <w:lang w:val="ro-RO"/>
        </w:rPr>
        <w:t xml:space="preserve"> efectuează lucrările privind exercitarea atribuţiilor Consiliului Superior al Magistraturii în domeniul evaluării profesionale a judecătorilor şi procurorilor și asigură secretariatul comisiilor de evaluare a activității judecătorilor de la Înalta Curte de Casație și Justiție și a procurorilor de la Parchetul de pe lângă Înalta Curte de Casație și Justiție, constituite în cadrul Consiliului</w:t>
      </w:r>
      <w:r w:rsidR="00A83D72" w:rsidRPr="00F65E00">
        <w:rPr>
          <w:rFonts w:ascii="Times New Roman" w:eastAsia="Times New Roman" w:hAnsi="Times New Roman" w:cs="Times New Roman"/>
          <w:sz w:val="24"/>
          <w:szCs w:val="24"/>
          <w:lang w:val="ro-RO"/>
        </w:rPr>
        <w:t>;</w:t>
      </w:r>
      <w:r w:rsidR="00A83D72">
        <w:rPr>
          <w:rFonts w:ascii="Times New Roman" w:eastAsia="Times New Roman" w:hAnsi="Times New Roman" w:cs="Times New Roman"/>
          <w:sz w:val="24"/>
          <w:szCs w:val="24"/>
          <w:lang w:val="ro-RO"/>
        </w:rPr>
        <w:tab/>
      </w:r>
    </w:p>
    <w:p w:rsidR="00A83D72" w:rsidRDefault="00A432B1" w:rsidP="00A83D72">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j</w:t>
      </w:r>
      <w:r w:rsidR="00A83D72" w:rsidRPr="00A83D72">
        <w:rPr>
          <w:rFonts w:ascii="Times New Roman" w:eastAsia="Times New Roman" w:hAnsi="Times New Roman" w:cs="Times New Roman"/>
          <w:sz w:val="24"/>
          <w:szCs w:val="24"/>
          <w:lang w:val="ro-RO"/>
        </w:rPr>
        <w:t>) efectuează lucrările în vederea soluţionării contestaţiilor privind calificativele acordate judecătorilor, procurorilor şi magistraţilor-asistenţi de către comisiile de evaluare a activităţii profesionale;</w:t>
      </w:r>
    </w:p>
    <w:p w:rsidR="00A83D72" w:rsidRPr="00F65E00" w:rsidRDefault="00A432B1" w:rsidP="00A83D72">
      <w:pPr>
        <w:spacing w:after="0" w:line="240" w:lineRule="auto"/>
        <w:ind w:firstLine="540"/>
        <w:jc w:val="both"/>
        <w:rPr>
          <w:rFonts w:ascii="Times New Roman" w:eastAsia="Times New Roman" w:hAnsi="Times New Roman" w:cs="Times New Roman"/>
          <w:sz w:val="24"/>
          <w:szCs w:val="24"/>
          <w:lang w:val="ro-RO"/>
        </w:rPr>
      </w:pPr>
      <w:r w:rsidRPr="00F65E00">
        <w:rPr>
          <w:rFonts w:ascii="Times New Roman" w:eastAsia="Times New Roman" w:hAnsi="Times New Roman" w:cs="Times New Roman"/>
          <w:sz w:val="24"/>
          <w:szCs w:val="24"/>
          <w:lang w:val="ro-RO"/>
        </w:rPr>
        <w:t>k</w:t>
      </w:r>
      <w:r w:rsidR="00A83D72" w:rsidRPr="00F65E00">
        <w:rPr>
          <w:rFonts w:ascii="Times New Roman" w:eastAsia="Times New Roman" w:hAnsi="Times New Roman" w:cs="Times New Roman"/>
          <w:sz w:val="24"/>
          <w:szCs w:val="24"/>
          <w:lang w:val="ro-RO"/>
        </w:rPr>
        <w:t>) efectuează lucrările privind desemnarea membrilor Consiliului în comisiile de evaluare, în condițiile legii;</w:t>
      </w:r>
    </w:p>
    <w:p w:rsidR="00A83D72" w:rsidRPr="00A83D72" w:rsidRDefault="00A432B1" w:rsidP="00A83D72">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l</w:t>
      </w:r>
      <w:r w:rsidR="00A83D72" w:rsidRPr="00A83D72">
        <w:rPr>
          <w:rFonts w:ascii="Times New Roman" w:eastAsia="Times New Roman" w:hAnsi="Times New Roman" w:cs="Times New Roman"/>
          <w:sz w:val="24"/>
          <w:szCs w:val="24"/>
          <w:lang w:val="ro-RO"/>
        </w:rPr>
        <w:t>) întocmeşte lucrările privind numirea şi revocarea directorului şi a directorilor adjuncţi ai Institutului Naţional al Magistraturii şi ai Şcolii Naţionale de Grefieri;</w:t>
      </w:r>
    </w:p>
    <w:p w:rsidR="00A83D72" w:rsidRPr="00A83D72" w:rsidRDefault="00A432B1" w:rsidP="00A83D72">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m</w:t>
      </w:r>
      <w:r w:rsidR="00A83D72" w:rsidRPr="00A83D72">
        <w:rPr>
          <w:rFonts w:ascii="Times New Roman" w:eastAsia="Times New Roman" w:hAnsi="Times New Roman" w:cs="Times New Roman"/>
          <w:sz w:val="24"/>
          <w:szCs w:val="24"/>
          <w:lang w:val="ro-RO"/>
        </w:rPr>
        <w:t>) întocmeşte lucrările privind desemnarea judecătorilor şi a procurorilor care vor face parte din Consiliul ştiinţific al Institutului Naţional al Magistraturii, respectiv din Consiliul de conducere al Şcolii Naţionale de Grefieri;</w:t>
      </w:r>
    </w:p>
    <w:p w:rsidR="00A83D72" w:rsidRPr="00A83D72" w:rsidRDefault="00A432B1" w:rsidP="00A83D72">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n</w:t>
      </w:r>
      <w:r w:rsidR="00A83D72" w:rsidRPr="00A83D72">
        <w:rPr>
          <w:rFonts w:ascii="Times New Roman" w:eastAsia="Times New Roman" w:hAnsi="Times New Roman" w:cs="Times New Roman"/>
          <w:sz w:val="24"/>
          <w:szCs w:val="24"/>
          <w:lang w:val="ro-RO"/>
        </w:rPr>
        <w:t>) organizează, sub coordonarea secretarului general, activităţile de formare profesională a personalului aparatului tehnic administrativ al Consiliului Superior al Magistraturii</w:t>
      </w:r>
      <w:r w:rsidR="006A1FAD">
        <w:rPr>
          <w:rFonts w:ascii="Times New Roman" w:eastAsia="Times New Roman" w:hAnsi="Times New Roman" w:cs="Times New Roman"/>
          <w:sz w:val="24"/>
          <w:szCs w:val="24"/>
          <w:lang w:val="ro-RO"/>
        </w:rPr>
        <w:t xml:space="preserve"> şi al instituţiilor coordonate.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b/>
          <w:sz w:val="24"/>
          <w:szCs w:val="24"/>
          <w:lang w:val="ro-RO"/>
        </w:rPr>
        <w:t xml:space="preserve">Art. </w:t>
      </w:r>
      <w:r w:rsidR="006A1FAD">
        <w:rPr>
          <w:rFonts w:ascii="Times New Roman" w:eastAsia="Times New Roman" w:hAnsi="Times New Roman" w:cs="Times New Roman"/>
          <w:b/>
          <w:sz w:val="24"/>
          <w:szCs w:val="24"/>
          <w:lang w:val="ro-RO"/>
        </w:rPr>
        <w:t>95</w:t>
      </w:r>
      <w:r w:rsidRPr="00A83D72">
        <w:rPr>
          <w:rFonts w:ascii="Times New Roman" w:eastAsia="Times New Roman" w:hAnsi="Times New Roman" w:cs="Times New Roman"/>
          <w:b/>
          <w:sz w:val="24"/>
          <w:szCs w:val="24"/>
          <w:lang w:val="ro-RO"/>
        </w:rPr>
        <w:t xml:space="preserve"> </w:t>
      </w:r>
      <w:r w:rsidRPr="00A83D72">
        <w:rPr>
          <w:rFonts w:ascii="Times New Roman" w:eastAsia="Times New Roman" w:hAnsi="Times New Roman" w:cs="Times New Roman"/>
          <w:sz w:val="24"/>
          <w:szCs w:val="24"/>
          <w:lang w:val="ro-RO"/>
        </w:rPr>
        <w:t>- Biroul organizare concursuri are următoarele atribuţii: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lastRenderedPageBreak/>
        <w:t>a) efectuează lucrările necesare pentru îndeplinirea atribuţiilor organizatorice ce revin Consiliului în legătură cu stabilirea numărului anual de cursanţi ai Institutului Naţional al Magistraturii şi organizarea concursului de admitere la Institutul Naţional al Magistraturii;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b) efectuează lucrările necesare pentru îndeplinirea atribuţiilor organizatorice ce revin Consiliului în legătură cu organizarea concursului de admitere la Şcoala Naţională de Grefieri;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c) efectuează lucrările necesare pentru îndeplinirea atribuţiilor ce revin Consiliului în legătură cu organizarea concursurilor de admitere în magistratură;</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d) efectuează verificări privind îndeplinirea condiţiei de bună reputaţie de către candidaţii declaraţi admişi la concursul de admitere la Institutul Naţional al Magistraturii, la concursul de admitere în magistratură, la concursul pentru ocuparea posturilor vacante de magistrat-asistent la Înalta Curte de Casaţie şi Justiţie, precum şi la concursul pentru ocuparea posturilor vacante de personal de specialitate juridică asimilat judecătorilor şi procurorilor din cadrul Consiliului;</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e) efectuează lucrările necesare pentru îndeplinirea atribuţiilor ce revin Consiliului în legătură cu organizarea examenelor de capacitate ale judecătorilor şi procurorilor stagiari, precum şi ale personalului de specialitate juridică asimilat judecătorilor şi procurorilor;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f) efectuează lucrările necesare pentru îndeplinirea atribuţiilor ce revin Consiliului în legătură cu organizarea concursurilor de promovare a judecătorilor şi procurorilor în funcţii de execuţie vacante sau pe loc;</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g) efectuează lucrările necesare pentru îndeplinirea atribuţiilor ce revin Consiliului în legătură cu organizarea concursurilor sau examenelor pentru numirea în funcţii de conducere a judecătorilor şi procurorilor;</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h) efectuează lucrările necesare pentru îndeplinirea atribuţiilor ce revin Consiliului în legătură cu organizarea concursurilor pentru ocuparea posturilor vacante de magistrat-asistent la Înalta Curte de Casaţie şi Justiţie şi pentru promovarea în funcţia de prim-magistrat-asistent şi de magistrat-asistent-şef la Înalta Curte de Casaţie şi Justiţie;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i) efectuează lucrările necesare pentru îndeplinirea atribuţiilor ce revin Consiliului în legătură cu organizarea concursurilor pentru ocuparea posturilor vacante de grefier la instanţele judecătoreşti şi la parchetele de pe lângă acestea;</w:t>
      </w:r>
    </w:p>
    <w:p w:rsidR="00A83D72" w:rsidRPr="006A1FAD" w:rsidRDefault="00A83D72" w:rsidP="00A83D72">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j) efectuează lucrările necesare pentru îndeplinirea atribuţiilor ce revin Consiliului în legătură cu organizarea concursurilor de numire a procurorilor în cadrul Secţiei pentru investigarea infracţiunilor din justiţie;</w:t>
      </w:r>
    </w:p>
    <w:p w:rsidR="00A83D72" w:rsidRPr="00A83D72" w:rsidRDefault="00A83D72" w:rsidP="00A83D72">
      <w:pPr>
        <w:spacing w:after="0" w:line="240" w:lineRule="auto"/>
        <w:ind w:firstLine="540"/>
        <w:jc w:val="both"/>
        <w:rPr>
          <w:rFonts w:ascii="Times New Roman" w:eastAsia="Times New Roman" w:hAnsi="Times New Roman" w:cs="Times New Roman"/>
          <w:sz w:val="24"/>
          <w:szCs w:val="24"/>
          <w:lang w:val="ro-RO"/>
        </w:rPr>
      </w:pPr>
      <w:r w:rsidRPr="00A83D72">
        <w:rPr>
          <w:rFonts w:ascii="Times New Roman" w:eastAsia="Times New Roman" w:hAnsi="Times New Roman" w:cs="Times New Roman"/>
          <w:sz w:val="24"/>
          <w:szCs w:val="24"/>
          <w:lang w:val="ro-RO"/>
        </w:rPr>
        <w:t xml:space="preserve">k) organizează concursuri sau, după caz, examene pentru ocuparea posturilor vacante de execuţie din </w:t>
      </w:r>
      <w:r w:rsidR="00313006">
        <w:rPr>
          <w:rFonts w:ascii="Times New Roman" w:eastAsia="Times New Roman" w:hAnsi="Times New Roman" w:cs="Times New Roman"/>
          <w:sz w:val="24"/>
          <w:szCs w:val="24"/>
          <w:lang w:val="ro-RO"/>
        </w:rPr>
        <w:t>aparatul propriu al Consiliului.</w:t>
      </w:r>
    </w:p>
    <w:p w:rsidR="00313006" w:rsidRPr="00313006" w:rsidRDefault="00313006" w:rsidP="00313006">
      <w:pPr>
        <w:spacing w:after="0" w:line="240" w:lineRule="auto"/>
        <w:ind w:firstLine="540"/>
        <w:jc w:val="both"/>
        <w:rPr>
          <w:rFonts w:ascii="Times New Roman" w:eastAsia="Times New Roman" w:hAnsi="Times New Roman" w:cs="Times New Roman"/>
          <w:sz w:val="24"/>
          <w:szCs w:val="24"/>
          <w:lang w:val="ro-RO"/>
        </w:rPr>
      </w:pPr>
      <w:r w:rsidRPr="00313006">
        <w:rPr>
          <w:rFonts w:ascii="Times New Roman" w:eastAsia="Times New Roman" w:hAnsi="Times New Roman" w:cs="Times New Roman"/>
          <w:b/>
          <w:sz w:val="24"/>
          <w:szCs w:val="24"/>
          <w:lang w:val="ro-RO"/>
        </w:rPr>
        <w:t xml:space="preserve">Art. </w:t>
      </w:r>
      <w:r w:rsidR="006A1FAD">
        <w:rPr>
          <w:rFonts w:ascii="Times New Roman" w:eastAsia="Times New Roman" w:hAnsi="Times New Roman" w:cs="Times New Roman"/>
          <w:b/>
          <w:sz w:val="24"/>
          <w:szCs w:val="24"/>
          <w:lang w:val="ro-RO"/>
        </w:rPr>
        <w:t>96</w:t>
      </w:r>
      <w:r w:rsidRPr="00313006">
        <w:rPr>
          <w:rFonts w:ascii="Times New Roman" w:eastAsia="Times New Roman" w:hAnsi="Times New Roman" w:cs="Times New Roman"/>
          <w:b/>
          <w:sz w:val="24"/>
          <w:szCs w:val="24"/>
          <w:lang w:val="ro-RO"/>
        </w:rPr>
        <w:t xml:space="preserve"> </w:t>
      </w:r>
      <w:r w:rsidRPr="00313006">
        <w:rPr>
          <w:rFonts w:ascii="Times New Roman" w:eastAsia="Times New Roman" w:hAnsi="Times New Roman" w:cs="Times New Roman"/>
          <w:sz w:val="24"/>
          <w:szCs w:val="24"/>
          <w:lang w:val="ro-RO"/>
        </w:rPr>
        <w:t>- (1) Directorul Direcţiei resurse umane şi organizare sau persoana desemnată de acesta reprezintă direcţia în cadrul Consiliului de conducere al Şcolii Naţionale de Grefieri.</w:t>
      </w:r>
    </w:p>
    <w:p w:rsidR="00441B3D" w:rsidRPr="00441B3D" w:rsidRDefault="00313006" w:rsidP="00313006">
      <w:pPr>
        <w:spacing w:after="0" w:line="240" w:lineRule="auto"/>
        <w:ind w:firstLine="540"/>
        <w:jc w:val="both"/>
        <w:rPr>
          <w:rFonts w:ascii="Times New Roman" w:eastAsia="Times New Roman" w:hAnsi="Times New Roman" w:cs="Times New Roman"/>
          <w:sz w:val="24"/>
          <w:szCs w:val="24"/>
          <w:lang w:val="ro-RO"/>
        </w:rPr>
      </w:pPr>
      <w:r w:rsidRPr="00313006">
        <w:rPr>
          <w:rFonts w:ascii="Times New Roman" w:eastAsia="Times New Roman" w:hAnsi="Times New Roman" w:cs="Times New Roman"/>
          <w:sz w:val="24"/>
          <w:szCs w:val="24"/>
          <w:lang w:val="ro-RO"/>
        </w:rPr>
        <w:t>(2) Directorul Direcţiei resurse umane şi organizare este ajutat de un director adjunct, care îndeplineşte atribuţiile stabilite de secretarul general al Consiliului, la propunerea directorului direcţiei.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b/>
          <w:sz w:val="24"/>
          <w:szCs w:val="24"/>
          <w:lang w:val="ro-RO"/>
        </w:rPr>
        <w:t xml:space="preserve">Art. </w:t>
      </w:r>
      <w:r w:rsidR="006A1FAD">
        <w:rPr>
          <w:rFonts w:ascii="Times New Roman" w:eastAsia="Times New Roman" w:hAnsi="Times New Roman" w:cs="Times New Roman"/>
          <w:b/>
          <w:sz w:val="24"/>
          <w:szCs w:val="24"/>
          <w:lang w:val="ro-RO"/>
        </w:rPr>
        <w:t>97</w:t>
      </w:r>
      <w:r w:rsidRPr="004A527F">
        <w:rPr>
          <w:rFonts w:ascii="Times New Roman" w:eastAsia="Times New Roman" w:hAnsi="Times New Roman" w:cs="Times New Roman"/>
          <w:b/>
          <w:sz w:val="24"/>
          <w:szCs w:val="24"/>
          <w:lang w:val="ro-RO"/>
        </w:rPr>
        <w:t xml:space="preserve"> </w:t>
      </w:r>
      <w:r w:rsidRPr="004A527F">
        <w:rPr>
          <w:rFonts w:ascii="Times New Roman" w:eastAsia="Times New Roman" w:hAnsi="Times New Roman" w:cs="Times New Roman"/>
          <w:sz w:val="24"/>
          <w:szCs w:val="24"/>
          <w:lang w:val="ro-RO"/>
        </w:rPr>
        <w:t>- (1) Direcţia economică şi administrativ exercită, prin Serviciul salarizare şi buget, în ceea ce priveşte salarizarea şi drepturile de personal, următoarele atribuţii: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a) întocmeşte statele de funcţii şi statele de personal pentru Consiliu, împreună cu Direcţia resurse umane şi organizare;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b) urmăreşte angajarea, lichidarea, ordonanţarea şi plata cheltuielilor de personal pentru aparatul propriu al Consiliului, potrivit legii;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lastRenderedPageBreak/>
        <w:t>c) urmăreşte, împreună cu Direcţia resurse umane şi organizare, aplicarea legislaţiei în domeniul drepturilor de personal: salarii, indemnizaţii, sporuri, grade, trepte, salariu de merit şi altele, pentru Consiliu;</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d) avizează, împreună cu Direcţia resurse umane şi organizare şi cu Direcţia legislaţie, documentare şi contencios, încadrările şi modificările de încadrări, echivalările de funcţii şi specialităţi pentru Consiliu;</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e) elaborează, împreună cu Direcţia resurse umane şi organizare, criteriile pentru acordarea premiilor trimestriale şi anuale pe categorii de personal;</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f) calculează drepturile de personal (salarii, indemnizaţii, concedii de odihnă şi alte drepturi, cum ar fi premii şi stimulente) pentru personalul din aparatul propriu al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g) stabileşte şi asigură efectuarea plăţii în termen a obligaţiilor faţă de bugetul de stat, bugetul asigurărilor sociale de stat, fondul pentru şomaj şi fondul asigurărilor sociale de sănătate;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h) analizează proiectul de buget al Institutului Naţional al Magistraturii şi al Şcolii Naţionale de Grefieri şi formulează propuneri corespunzătoare;</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i) fundamentează avizul conform al Consiliului pentru proiectele de buget ale instanţelor şi parchetelor, prin verificarea încadrării solicitărilor ordonatorilor secundari de credite în proiectele de buget ale ordonatorilor principali de credite, cu fundamentările corespunzătoare pe categorii de cheltuieli;</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j) întocmeşte lunar situaţia privind monitorizarea cheltuielilor de personal finanţate de la bugetul de stat și din venituri proprii pentru Consiliu şi unităţile aflate în coordonare şi o transmite, potrivit legii, Ministerului Finanţelor Publice;</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k) întocmeşte Declarația informativă privind impozitul reținut la sursă și câștigurile/pierderile realizate, pe beneficiari de venit;</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l) întocmeşte dările de seamă statistice lunare privind indicatorii de muncă şi salarii pentru Consiliu şi asigură transmiterea acestora, conform legii, la Institutul Naţional de Statistică;</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m) emite puncte de vedere în probleme de salarizare şi drepturi de personal, la solicitarea compartimentelor din cadrul Consiliului;</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n) asigură întocmirea și depunerea Declarației privind obligațiile de plată a contribuțiilor sociale, impozitului pe venit și evidența nominală a persoanelor asigurate;</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o) exercită atribuții specifice corelate cu programele finanțate din fonduri europene și internaționale, la solicitarea Direcției afaceri europene, relații internaționale și programe.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(2) Serviciul salarizare şi buget are, în ceea ce priveşte bugetul, următoarele atribuţii: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a) angajează, alături de ordonatorul de credite, utilizarea creditelor bugetare în limita bugetului aprobat;</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b) fundamentează, pe baza propunerilor compartimentelor din cadrul Consiliului şi ale unităţilor aflate în coordonare, necesarul anual de credite, elaborează proiectul de buget al Consiliului şi se ocupă de obţinerea avizului consultativ al Ministerului Finanţelor Publice;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c) asigură fondurile necesare pentru deplasările personalului Consiliului în ţară şi în străinătate, ţine evidenţa operativă a acestora şi verifică deconturile, urmăreşte încadrarea în cheltuielile aprobate prin buget;</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d) exercită, potrivit legii, controlul financiar preventiv asupra tuturor operaţiunilor şi documentelor din care derivă drepturi sau obligaţii patrimoniale;</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e) analizează şi supune spre aprobare ordonatorului principal de credite propunerile cu persoanele desemnate de către ordonatorii terțiari de credite pentru acordarea vizei de control financiar preventiv propriu;</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lastRenderedPageBreak/>
        <w:t>f) întocmeşte situaţia centralizatoare a tuturor operaţiunilor supuse vizei de control financiar preventiv propriu la nivelul ordonatorilor terțiari</w:t>
      </w:r>
      <w:r w:rsidRPr="006A1FAD">
        <w:rPr>
          <w:rFonts w:ascii="Times New Roman" w:eastAsia="Times New Roman" w:hAnsi="Times New Roman" w:cs="Times New Roman"/>
          <w:b/>
          <w:sz w:val="24"/>
          <w:szCs w:val="24"/>
          <w:lang w:val="ro-RO"/>
        </w:rPr>
        <w:t xml:space="preserve"> </w:t>
      </w:r>
      <w:r w:rsidRPr="006A1FAD">
        <w:rPr>
          <w:rFonts w:ascii="Times New Roman" w:eastAsia="Times New Roman" w:hAnsi="Times New Roman" w:cs="Times New Roman"/>
          <w:sz w:val="24"/>
          <w:szCs w:val="24"/>
          <w:lang w:val="ro-RO"/>
        </w:rPr>
        <w:t>de credite şi asigură transmiterea trimestrială a acestora la Ministerul Finanţelor Publice.</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(3) Compartimentul contabilitate exercită, sub conducerea directorului direcţiei, următoarele atribuţii:</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a) propune repartizarea indicatorilor financiari şi urmăreşte realizarea lor pe capitole bugetare şi pe categorii de cheltuieli, potrivit legii;</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b) gestionează şi utilizează veniturile proprii, aprobate potrivit legii;</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c) organizează activitatea casieriei, în conformitate cu prevederile legale; ia măsuri pentru efectuarea tuturor plăţilor în numerar, precum şi pentru efectuarea operaţiunilor curente cu Direcţia de Trezorerie şi Contabilitate Publică a Municipiului Bucureşti şi cu unitatea bancară competentă pentru operaţiuni de plăţi externe;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 xml:space="preserve">d) asigură organizarea evidenţei contabile în cadrul Consiliului, îndrumă şi coordonează această activitate la ordonatorii </w:t>
      </w:r>
      <w:r w:rsidRPr="00962138">
        <w:rPr>
          <w:rFonts w:ascii="Times New Roman" w:eastAsia="Times New Roman" w:hAnsi="Times New Roman" w:cs="Times New Roman"/>
          <w:sz w:val="24"/>
          <w:szCs w:val="24"/>
          <w:lang w:val="ro-RO"/>
        </w:rPr>
        <w:t>terțiari</w:t>
      </w:r>
      <w:r w:rsidRPr="006A1FAD">
        <w:rPr>
          <w:rFonts w:ascii="Times New Roman" w:eastAsia="Times New Roman" w:hAnsi="Times New Roman" w:cs="Times New Roman"/>
          <w:sz w:val="24"/>
          <w:szCs w:val="24"/>
          <w:lang w:val="ro-RO"/>
        </w:rPr>
        <w:t xml:space="preserve"> de credite, centralizează situaţiile financiare trimestriale şi anuale ale ordonatorilor terţiari de credite şi asigură transmiterea acestora la Ministerul Finanţelor Publice la termenele stabilite potrivit reglementărilor legale;</w:t>
      </w:r>
    </w:p>
    <w:p w:rsid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e) organizează şi efectuează operaţiunile prevăzute de lege privind evidenţa contabilă a patrimoniului aflat în gestiunea responsabilului de bunuri din cadrul Serviciului administrativ şi aprovizionare;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f) înregistrează notele contabile, ţine evidenţa conturilor sintetice şi analitice şi întocmeşte balanţele de verificare lunare;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g) asigură evidenţa şi raportarea angajamentelor bugetare şi legale;</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h) întocmeşte situaţia trimestrială privind execuţia cheltuielilor bugetare angajate pentru aparatul propriu al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i) centralizează situaţia trimestrială privind execuţia bugetară aprobată ordonatorilor din subordine şi asigură transmiterea acesteia la Ministerul Finanţelor Publice;</w:t>
      </w:r>
    </w:p>
    <w:p w:rsidR="00441B3D" w:rsidRPr="00441B3D"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j) exercită atribuţii specifice corelate cu programele finanţate din fonduri europene şi internaţionale, la solicitarea Direcţiei afaceri europene, relaţii internaţionale şi programe.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b/>
          <w:sz w:val="24"/>
          <w:szCs w:val="24"/>
          <w:lang w:val="ro-RO"/>
        </w:rPr>
        <w:t xml:space="preserve">Art. </w:t>
      </w:r>
      <w:r w:rsidR="006A1FAD">
        <w:rPr>
          <w:rFonts w:ascii="Times New Roman" w:eastAsia="Times New Roman" w:hAnsi="Times New Roman" w:cs="Times New Roman"/>
          <w:b/>
          <w:sz w:val="24"/>
          <w:szCs w:val="24"/>
          <w:lang w:val="ro-RO"/>
        </w:rPr>
        <w:t>98</w:t>
      </w:r>
      <w:r w:rsidRPr="004A527F">
        <w:rPr>
          <w:rFonts w:ascii="Times New Roman" w:eastAsia="Times New Roman" w:hAnsi="Times New Roman" w:cs="Times New Roman"/>
          <w:b/>
          <w:sz w:val="24"/>
          <w:szCs w:val="24"/>
          <w:lang w:val="ro-RO"/>
        </w:rPr>
        <w:t xml:space="preserve"> -</w:t>
      </w:r>
      <w:r w:rsidRPr="004A527F">
        <w:rPr>
          <w:rFonts w:ascii="Times New Roman" w:eastAsia="Times New Roman" w:hAnsi="Times New Roman" w:cs="Times New Roman"/>
          <w:sz w:val="24"/>
          <w:szCs w:val="24"/>
          <w:lang w:val="ro-RO"/>
        </w:rPr>
        <w:t xml:space="preserve"> Serviciul administrativ şi aprovizionare are următoarele atribuţii: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a) face propuneri pentru buget referitoare la cheltuielile de întreţinere, cheltuielile materiale şi de capital pentru activitatea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b) administrează întregul patrimoniu al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c) ţine evidenţa operativă a mijloacelor fixe şi a obiectelor de inventar;</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d) ţine evidenţa bunurilor din patrimoniul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e) întocmeşte anual listele de inventar al bunurilor, pe camere şi pe persoane;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f) propune spre încheiere şi urmăreşte executarea în bune condiţii a contractelor de întreţinere şi servicii pentru apă, canalizare, gaze, electricitate, telefoane, lifturi, faxuri, copiatoare, maşini de scris, maşini de calcul şi alte bunuri sau servicii;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g) asigură aprovizionarea cu bunuri materiale, rechizite şi mijloace tehnice necesare desfăşurării activităţii Consiliului şi se preocupă de confecţionarea legitimaţiilor de serviciu, diplomelor, atestatelor şi a altor documente;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h) asigură recepţia, evidenţa şi distribuirea pe bază de fişe a tuturor bunurilor şi materialelor ce sunt achiziţionate pentru activitatea proprie a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i) asigură transportul de persoane şi mărfuri, întreţinerea şi exploatarea în condiţii bune şi de siguranţă a autoturismelor din dotarea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j) emite foile de parcurs zilnic pentru fiecare autoturism din dotarea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lastRenderedPageBreak/>
        <w:t>k) întocmeşte fişa activităţii zilnice pentru parcul auto;</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l) întocmeşte situaţia privind consumul de carburanţi din cursul lunii pentru fiecare autoturism şi o depune la Serviciul salarizare şi buget la sfârşitul lunii;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m) verifică, în prima zi a lunii, stocul de carburanţi pentru fiecare autoturism, consemnând stocul existent într-un proces-verbal;</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n) asigură reparaţiile curente, întreţinerea, curăţenia şi administrarea sediului Consiliului, precum şi pe cele capitale şi pe cele ale tuturor imobilelor aflate în administrare;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o) coordonează activităţile de reparaţii capitale şi curente la unităţile aflate în coordonarea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p) întocmeşte lista bunurilor din patrimoniul Consiliului, propuse pentru casare;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r) verifică activitatea magazionerului cu privire la modul de gestionare a materialelor intrate şi ieşite din magazie şi la modul de depozitare a acestora;</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s) întocmeşte planul pentru deszăpezire, combaterea fenomenelor meteorologice periculoase şi paza contra incendiilor şi se preocupă de aplicarea lor;</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ş) asigură, împreună cu trupele de jandarmi, securitatea şi paza sediului propriu;</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t) asigură decontarea la timp a tuturor cheltuielilor efectuate zilnic pe linie de administraţie şi aprovizionare;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ţ) asigură însuşirea şi aplicarea normelor de protecţie a muncii de către personalul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u) întocmeşte planul de evacuare a personalului şi bunurilor materiale din Consiliu în caz de calamităţi şi catastrofe sau pe timp de război;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v) face anual propuneri de buget pentru înzestrarea cu materialele necesare a formaţiunilor de apărare civilă în timp de pace şi război;</w:t>
      </w:r>
    </w:p>
    <w:p w:rsidR="00441B3D" w:rsidRPr="00441B3D" w:rsidRDefault="0096039D" w:rsidP="004A527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w</w:t>
      </w:r>
      <w:r w:rsidR="004A527F" w:rsidRPr="004A527F">
        <w:rPr>
          <w:rFonts w:ascii="Times New Roman" w:eastAsia="Times New Roman" w:hAnsi="Times New Roman" w:cs="Times New Roman"/>
          <w:sz w:val="24"/>
          <w:szCs w:val="24"/>
          <w:lang w:val="ro-RO"/>
        </w:rPr>
        <w:t>) participă, prin reprezentantul său, la pregătirea şi convocările organizate de comandantul de apărare civilă; execută, conform planului de evacuare, exerciţii de alarmare a personalului şi exercită orice alte atribuţii privind apărarea civilă, precum şi atribuţii specifice corelate cu programele finanţate din fonduri europene şi internaţionale, la solicitarea Direcţiei afaceri europene, relaţii internaţionale şi programe.</w:t>
      </w:r>
    </w:p>
    <w:p w:rsidR="00441B3D" w:rsidRPr="00441B3D" w:rsidRDefault="006A1FAD" w:rsidP="004A527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99</w:t>
      </w:r>
      <w:r w:rsidR="004A527F" w:rsidRPr="004A527F">
        <w:rPr>
          <w:rFonts w:ascii="Times New Roman" w:eastAsia="Times New Roman" w:hAnsi="Times New Roman" w:cs="Times New Roman"/>
          <w:b/>
          <w:sz w:val="24"/>
          <w:szCs w:val="24"/>
          <w:lang w:val="ro-RO"/>
        </w:rPr>
        <w:t xml:space="preserve"> - </w:t>
      </w:r>
      <w:r w:rsidR="004A527F" w:rsidRPr="004A527F">
        <w:rPr>
          <w:rFonts w:ascii="Times New Roman" w:eastAsia="Times New Roman" w:hAnsi="Times New Roman" w:cs="Times New Roman"/>
          <w:sz w:val="24"/>
          <w:szCs w:val="24"/>
          <w:lang w:val="ro-RO"/>
        </w:rPr>
        <w:t>Direcţia economică şi administrativ este condusă de un director, ajutat de un director adjunct, care îndeplineşte atribuţiile stabilite de secretarul general al Consiliului, la propunerea directorului direcţiei.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b/>
          <w:sz w:val="24"/>
          <w:szCs w:val="24"/>
          <w:lang w:val="ro-RO"/>
        </w:rPr>
        <w:t xml:space="preserve">Art. </w:t>
      </w:r>
      <w:r w:rsidR="006A1FAD">
        <w:rPr>
          <w:rFonts w:ascii="Times New Roman" w:eastAsia="Times New Roman" w:hAnsi="Times New Roman" w:cs="Times New Roman"/>
          <w:b/>
          <w:sz w:val="24"/>
          <w:szCs w:val="24"/>
          <w:lang w:val="ro-RO"/>
        </w:rPr>
        <w:t>100</w:t>
      </w:r>
      <w:r w:rsidRPr="004A527F">
        <w:rPr>
          <w:rFonts w:ascii="Times New Roman" w:eastAsia="Times New Roman" w:hAnsi="Times New Roman" w:cs="Times New Roman"/>
          <w:b/>
          <w:sz w:val="24"/>
          <w:szCs w:val="24"/>
          <w:lang w:val="ro-RO"/>
        </w:rPr>
        <w:t xml:space="preserve"> - </w:t>
      </w:r>
      <w:r w:rsidRPr="004A527F">
        <w:rPr>
          <w:rFonts w:ascii="Times New Roman" w:eastAsia="Times New Roman" w:hAnsi="Times New Roman" w:cs="Times New Roman"/>
          <w:sz w:val="24"/>
          <w:szCs w:val="24"/>
          <w:lang w:val="ro-RO"/>
        </w:rPr>
        <w:t>(1) Direcţia legislaţie, documentare şi contencios exercită prin Serviciul legislaţie şi documentare următoarele atribuţii: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1. în materie de legislaţie: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a) elaborează puncte de vedere privind avizarea proiectelor de acte normative;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b) întocmeşte sau participă, după caz, la elaborarea proiectelor de regulamente şi a altor reglementări a căror aprobare ori iniţiativă intră în competenţa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c) întocmeşte studii referitoare la necesitatea elaborării sau modificării unor acte normative în domeniul justiţiei, precum şi pe probleme de drept ivite în aplicarea legislaţiei;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d) elaborează puncte de vedere privind avizarea proiectelor de regulamente şi ordine care se aprobă de ministrul justiţiei, în cazurile prevăzute de lege;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e) sesizează secretarul general al Consiliului cu privire la necesitatea iniţierii sau modificării unor acte normative în domeniul justiţiei;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f) formulează puncte de vedere pe probleme juridice controversate, la solicitarea compartimentelor Consiliului, a Ministerului Justiţiei sau a instanţelor judecătoreşti şi parchetelor.</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2. în materie de documentare: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lastRenderedPageBreak/>
        <w:t>a) asigură păstrarea colecţiei Monitorul Oficial al României, Partea I, şi completarea acestei colecţii pe măsura apariţiei de noi acte normative;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b) ia măsuri pentru cunoaşterea şi procurarea, în limita fondurilor alocate sau prin schimburi, donaţii etc., a lucrărilor şi revistelor de specialitate din ţară şi din străinătate;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c) ia măsurile necesare şi asigură păstrarea în bune condiţii a fondului de cărţi şi reviste de specialitate din gestiunea bibliotecii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d) sprijină conducerile compartimentelor în constituirea unor puncte proprii de informare;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e) asigură funcţionarea Bibliotecii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f) asigură selectarea deciziilor Curţii Constituţionale prin care au fost admise excepţiile de neconstituţionalitate, precum şi deciziile Înaltei Curţi de Casaţie şi Justiţie pronunţate în soluţionarea recursurilor în interesul legii.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(2) Serviciul contencios are următoarele atribuţii:</w:t>
      </w:r>
    </w:p>
    <w:p w:rsidR="004A527F" w:rsidRPr="004A527F" w:rsidRDefault="006A1FAD" w:rsidP="004A527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 avizează din punct</w:t>
      </w:r>
      <w:r w:rsidR="004A527F" w:rsidRPr="004A527F">
        <w:rPr>
          <w:rFonts w:ascii="Times New Roman" w:eastAsia="Times New Roman" w:hAnsi="Times New Roman" w:cs="Times New Roman"/>
          <w:sz w:val="24"/>
          <w:szCs w:val="24"/>
          <w:lang w:val="ro-RO"/>
        </w:rPr>
        <w:t xml:space="preserve"> de vedere al legalităţii orice măsură de natură să angajeze răspunderea patrimonială a ordonatorului principal de credite şi, dacă este cazul, formulează puncte de vedere pe aceste aspecte;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b) formulează puncte de vedere referitoare la procedurile care vizează plata unor sume de bani de către Consiliu sau recuperarea unor sume de bani de către Consiliu, precum şi la aspectele referitoare la salarizarea personalului, dacă aceste aspecte sunt controversate;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c) avizează din punct de vedere al legalităţii orice măsură care ar putea aduce atingere drepturilor Consiliului;</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d) avizează contractele încheiate de Consiliu în calitate de ordonator principal de credite,</w:t>
      </w:r>
      <w:r w:rsidRPr="004A527F">
        <w:rPr>
          <w:rFonts w:ascii="Times New Roman" w:eastAsia="Times New Roman" w:hAnsi="Times New Roman" w:cs="Times New Roman"/>
          <w:b/>
          <w:sz w:val="24"/>
          <w:szCs w:val="24"/>
          <w:lang w:val="ro-RO"/>
        </w:rPr>
        <w:t xml:space="preserve"> </w:t>
      </w:r>
      <w:r w:rsidRPr="006A1FAD">
        <w:rPr>
          <w:rFonts w:ascii="Times New Roman" w:eastAsia="Times New Roman" w:hAnsi="Times New Roman" w:cs="Times New Roman"/>
          <w:sz w:val="24"/>
          <w:szCs w:val="24"/>
          <w:lang w:val="ro-RO"/>
        </w:rPr>
        <w:t>referatul de necesitate care se întocmeşte în conformitate cu Hotărârea Guvernului nr. 395/2016 pentru aprobarea Normelor metodologice de aplicare a prevederilor referitoare la atribuirea contractului de achiziţie publică/acordului-cadru din Legea nr. 98/2016 privind achiziţiile publice, cu modificările ulterioare, strategia de contractare privind achiziția de servicii, precum și contractele de achiziție publică/acordul cadru;</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e) avizează, la solicitarea unităţilor aflate în coordonarea Consiliului, contractele încheiate de acestea;</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 xml:space="preserve">f) întocmeşte lucrările referitoare la plângerile prealabile formulate împotriva hotărârilor secţiilor </w:t>
      </w:r>
      <w:r w:rsidRPr="006A1FAD">
        <w:rPr>
          <w:rFonts w:ascii="Times New Roman" w:eastAsia="Times New Roman" w:hAnsi="Times New Roman" w:cs="Times New Roman"/>
          <w:sz w:val="24"/>
          <w:szCs w:val="24"/>
          <w:lang w:val="ro-RO"/>
        </w:rPr>
        <w:t xml:space="preserve">de către </w:t>
      </w:r>
      <w:r w:rsidR="006A1FAD" w:rsidRPr="006A1FAD">
        <w:rPr>
          <w:rFonts w:ascii="Times New Roman" w:eastAsia="Times New Roman" w:hAnsi="Times New Roman" w:cs="Times New Roman"/>
          <w:sz w:val="24"/>
          <w:szCs w:val="24"/>
          <w:lang w:val="ro-RO"/>
        </w:rPr>
        <w:t xml:space="preserve">alte persoane decât </w:t>
      </w:r>
      <w:r w:rsidRPr="006A1FAD">
        <w:rPr>
          <w:rFonts w:ascii="Times New Roman" w:eastAsia="Times New Roman" w:hAnsi="Times New Roman" w:cs="Times New Roman"/>
          <w:sz w:val="24"/>
          <w:szCs w:val="24"/>
          <w:lang w:val="ro-RO"/>
        </w:rPr>
        <w:t>judecătorii sau procurorii vizați de acestea şi la cele formulate împotriva hotărârilor</w:t>
      </w:r>
      <w:r w:rsidRPr="004A527F">
        <w:rPr>
          <w:rFonts w:ascii="Times New Roman" w:eastAsia="Times New Roman" w:hAnsi="Times New Roman" w:cs="Times New Roman"/>
          <w:sz w:val="24"/>
          <w:szCs w:val="24"/>
          <w:lang w:val="ro-RO"/>
        </w:rPr>
        <w:t xml:space="preserve"> Plenului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g) reprezintă Consiliul şi apără drepturile şi interesele acestuia în faţa instanţelor judecătoreşti şi a altor organe de jurisdicţii, formulând, în acest sens, acţiuni, cereri, întâmpinări şi alte lucrări;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h) comunică Direcţiei resurse umane şi organizare extras de pe hotărârile judecătoreşti privind cariera şi drepturile judecătorilor, procurorilor şi magistraţilor-asistenţi, în maximum 5 zile de la pronunţare, precum şi hotărârile, după redactare, în vederea ducerii la îndeplinire a măsurilor dispuse în legătură cu executarea acestora;</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i) avizează dispoziţiile secretarului general referitoare la numire, promovare, eliberarea din funcţie şi sancţionare disciplinară pentru personalul de execuţie din aparatul propriu al Consiliului;</w:t>
      </w:r>
    </w:p>
    <w:p w:rsidR="00441B3D" w:rsidRPr="00441B3D"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j) întocmeşte calendarul estimativ privind alegerea membrilor Consiliului judecători şi procurori şi îndeplineşte orice alte măsuri în legătură cu procedura alegerii, dispuse de secretarul general.</w:t>
      </w:r>
    </w:p>
    <w:p w:rsidR="00441B3D" w:rsidRPr="00441B3D"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b/>
          <w:sz w:val="24"/>
          <w:szCs w:val="24"/>
          <w:lang w:val="ro-RO"/>
        </w:rPr>
        <w:t xml:space="preserve">Art. </w:t>
      </w:r>
      <w:r w:rsidR="006A1FAD">
        <w:rPr>
          <w:rFonts w:ascii="Times New Roman" w:eastAsia="Times New Roman" w:hAnsi="Times New Roman" w:cs="Times New Roman"/>
          <w:b/>
          <w:sz w:val="24"/>
          <w:szCs w:val="24"/>
          <w:lang w:val="ro-RO"/>
        </w:rPr>
        <w:t>101</w:t>
      </w:r>
      <w:r w:rsidRPr="004A527F">
        <w:rPr>
          <w:rFonts w:ascii="Times New Roman" w:eastAsia="Times New Roman" w:hAnsi="Times New Roman" w:cs="Times New Roman"/>
          <w:b/>
          <w:sz w:val="24"/>
          <w:szCs w:val="24"/>
          <w:lang w:val="ro-RO"/>
        </w:rPr>
        <w:t xml:space="preserve"> - </w:t>
      </w:r>
      <w:r w:rsidRPr="004A527F">
        <w:rPr>
          <w:rFonts w:ascii="Times New Roman" w:eastAsia="Times New Roman" w:hAnsi="Times New Roman" w:cs="Times New Roman"/>
          <w:sz w:val="24"/>
          <w:szCs w:val="24"/>
          <w:lang w:val="ro-RO"/>
        </w:rPr>
        <w:t xml:space="preserve">Direcţia legislaţie, documentare şi contencios este condusă de un director, ajutat de un director adjunct. Directorul adjunct coordonează activitatea Serviciului contencios şi </w:t>
      </w:r>
      <w:r w:rsidRPr="004A527F">
        <w:rPr>
          <w:rFonts w:ascii="Times New Roman" w:eastAsia="Times New Roman" w:hAnsi="Times New Roman" w:cs="Times New Roman"/>
          <w:sz w:val="24"/>
          <w:szCs w:val="24"/>
          <w:lang w:val="ro-RO"/>
        </w:rPr>
        <w:lastRenderedPageBreak/>
        <w:t>îndeplineşte orice alte atribuţii stabilite de secretarul general al Consiliului, la propunerea directorului direcţiei.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b/>
          <w:sz w:val="24"/>
          <w:szCs w:val="24"/>
          <w:lang w:val="ro-RO"/>
        </w:rPr>
        <w:t xml:space="preserve">Art. </w:t>
      </w:r>
      <w:r w:rsidR="006A1FAD">
        <w:rPr>
          <w:rFonts w:ascii="Times New Roman" w:eastAsia="Times New Roman" w:hAnsi="Times New Roman" w:cs="Times New Roman"/>
          <w:b/>
          <w:sz w:val="24"/>
          <w:szCs w:val="24"/>
          <w:lang w:val="ro-RO"/>
        </w:rPr>
        <w:t>102</w:t>
      </w:r>
      <w:r w:rsidR="008811DE">
        <w:rPr>
          <w:rFonts w:ascii="Times New Roman" w:eastAsia="Times New Roman" w:hAnsi="Times New Roman" w:cs="Times New Roman"/>
          <w:b/>
          <w:sz w:val="24"/>
          <w:szCs w:val="24"/>
          <w:lang w:val="ro-RO"/>
        </w:rPr>
        <w:t xml:space="preserve"> </w:t>
      </w:r>
      <w:r w:rsidRPr="004A527F">
        <w:rPr>
          <w:rFonts w:ascii="Times New Roman" w:eastAsia="Times New Roman" w:hAnsi="Times New Roman" w:cs="Times New Roman"/>
          <w:b/>
          <w:sz w:val="24"/>
          <w:szCs w:val="24"/>
          <w:lang w:val="ro-RO"/>
        </w:rPr>
        <w:t xml:space="preserve">- </w:t>
      </w:r>
      <w:r w:rsidRPr="004A527F">
        <w:rPr>
          <w:rFonts w:ascii="Times New Roman" w:eastAsia="Times New Roman" w:hAnsi="Times New Roman" w:cs="Times New Roman"/>
          <w:sz w:val="24"/>
          <w:szCs w:val="24"/>
          <w:lang w:val="ro-RO"/>
        </w:rPr>
        <w:t>(1) Direcţia afaceri europene, relaţii internaţionale şi programe exercită atribuţii privind afacerile juridice europene şi internaţionale în domeniul de competenţă al Consiliului Superior al Magistraturii şi al instituţiilor aflate în coordonarea Consiliului, în beneficiul întregului sistem judiciar.</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(2) Misiunea fundamentală a Direcţiei afaceri europene, relaţii internaţionale şi programe este de a sprijini Plenul Consiliului Superior al Magistraturii, preşedintele şi vicepreşedintele Consiliului, comisiile de lucru ale Consiliului, membrii Consiliului, aparatul propriu şi instituţiile aflate în coordonarea Consiliului Superior al Magistraturii, precum şi instanţele judecătoreşti şi Ministerul Public în îndeplinirea atribuţiilor ce intră în competenţa acestora privind relaţia cu organizaţiile şi organismele internaţionale şi instituţiile Uniunii Europene, implementarea şi formularea proiectelor cu finanţare europeană sau externă, cooperarea juridică şi judiciară internaţională, precum şi de a contribui la formarea profesională  a magistraţilor în domeniul dreptului Uniunii Europene şi al dreptului internaţional.</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(3) Prin conducerea direcţiei şi Serviciul afaceri europene şi relaţii internaţionale, Direcţia afaceri europene, relaţii internaţionale şi programe îndeplineşte următoarele atribuţii: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a) asigură relaţia cu instituţiile şi organismele Uniunii Europene pe domeniile specifice de activitate ale Consiliului Superior al Magistraturii;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b) participă la dezvoltarea relaţiilor stabilite de Consiliul Superior al Magistraturii cu Organizaţia Naţiunilor Unite, Consiliul Europei, alte organizaţii şi organisme internaţionale, precum şi cu misiunile diplomatice ale statelor membre ale acestor organizaţii, acreditate la Bucureşti;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c) monitorizează îndeplinirea obligaţiilor care decurg din statutul României de membru al Uniunii Europene, precum şi a obligaţiilor internaţionale asumate prin tratate la care România este parte, în domeniul de competenţă al Consiliului Superior al Magistraturii;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d) centralizează datele statistice primite de la instanţe şi parchete, în vederea întocmirii unor rapoarte de progres adresate instituţiilor Uniunii Europene sau unor organizaţii internaţionale;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e) dezvoltă relaţiile bilaterale ale Consiliului Superior al Magistraturii, ale Institutului Naţional al Magistraturii şi ale Şcolii Naţionale de Grefieri cu structuri similare din alte ţări şi organizează schimburi de experienţă pentru judecători, procurori, personalul auxiliar de la instanţe şi parchete, precum şi ale personalului din cadrul aparatului tehnic al Consiliului Superior al Magistraturii;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f) asigură secretariatul tehnic al participării Consiliului Superior al Magistraturii în cadrul activităţilor Reţelei Europene a Consiliilor Judiciare (ENCJ/RECJ);</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g) participă la dezvoltarea colaborării Consiliului Superior al Magistraturii cu organisme şi structuri ale Uniunii Europene în domeniul justiţiei, precum Eurojust şi reţelele judiciare europene, şi, după caz, asigură reprezentarea la reuniuni ale acestora;</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h) participă la dezvoltarea colaborării Consiliului Superior al Magistraturii cu comitetele şi comisiile Consiliului Europei în domeniul justiţiei şi, după caz, asigură reprezentarea la reuniuni ale acestora;</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i) organizează conferinţe şi seminarii pe probleme de reformă a justiţiei, cu participare internaţională;</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 xml:space="preserve">j) elaborează lucrări pentru pregătirea participării preşedintelui, vicepreşedintelui, membrilor Consiliului Superior al Magistraturii, secretarului general, secretarului general adjunct şi personalului din aparatul propriu al Consiliului la reuniuni şi vizite internaţionale sau întâlniri cu </w:t>
      </w:r>
      <w:r w:rsidRPr="004A527F">
        <w:rPr>
          <w:rFonts w:ascii="Times New Roman" w:eastAsia="Times New Roman" w:hAnsi="Times New Roman" w:cs="Times New Roman"/>
          <w:sz w:val="24"/>
          <w:szCs w:val="24"/>
          <w:lang w:val="ro-RO"/>
        </w:rPr>
        <w:lastRenderedPageBreak/>
        <w:t>reprezentanţi ai organizaţiilor internaţionale, pentru pregătirea vizitelor şi reuniunilor internaţionale pe care preşedintele Consiliului le găzduieşte, şi elaborează răspunsurile la solicitările organismelor şi structurilor Uniunii Europene, ale organizaţiilor internaţionale, ale agentului guvernamental pentru Curtea Europeană a Drepturilor Omului şi pentru Curtea de Justiţie a Uniunii Europene, precum şi ale altor instituţii din ţară şi străinătate, în domeniul său de competenţă;</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k) elaborează materiale de promovare a imaginii Consiliului Superior al Magistraturii în alte state;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l) elaborează studii de drept comparat;</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m) elaborează note privind propunerile de misiuni temporare în străinătate ale membrilor Consiliului Superior al Magistraturii, ale personalului din aparatul tehnic, precum şi ale judecătorilor şi procurorilor şi ale reprezentanţilor instituţiilor aflate în coordonarea Consiliului; pentru judecători şi procurori, verifică existenţa acordului de participare al instanţei sau parchetului în care funcţionează, precum şi, dacă este cazul, datele deţinute de Institutul Naţional al Magistraturii cu privire la participările anterioare ale respectivului judecător sau procuror la misiuni temporare în străinătate, în vederea avizării propunerilor privind deplasările în străinătate de către preşedintele secţiei corespunzătoare a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n) asigură reprezentarea la reuniuni internaţionale şi în cadrul Uniunii Europene, în domeniul său de competenţă;</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o) asigură secretariatul tehnic al Comisiei de specialitate a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p) colaborează cu Direcţia legislaţie, documentare şi contencios în procesul de avizare a unor acte normative cu elemente de extraneitate sau vizând cooperarea juridică şi judiciară internaţională, precum şi în formularea unor opinii sau avize ale Consiliului în domenii interesând dreptul Uniunii Europene sau dreptul internaţional;</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q) ia măsuri pentru asigurarea traducerii unor materiale necesare desfăşurării activităţii Consiliului Superior al Magistraturii, la solicitarea preşedintelui, vicepreşedintelui, secţiilor, comisiilor, membrilor Consiliului Superior al Magistraturii, secretarului general, secretarului general adjunct, direcţiilor şi a celorlalte compartimente din aparatul propriu;</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r) ia măsuri pentru organizarea activităţilor internaţionale sau cu caracter festiv ale Consiliului, cu sprijinul Biroului de achiziţii publice şi protocol;</w:t>
      </w:r>
    </w:p>
    <w:p w:rsid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s) îndeplineşte orice alte atribuţii în domeniul său de competenţă, potrivit legii şi în baza unei decizii a Plenului Consiliului.</w:t>
      </w:r>
    </w:p>
    <w:p w:rsid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(4) Prin conducerea direcţiei şi Serviciul programe europene şi internaţionale, Direcţia afaceri europene, relaţii internaţionale şi programe îndeplineşte următoarele atribuţii: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a) asigură derularea programelor finanţate de Banca Mondială şi de alţi donori europeni şi internaţionali, care au ca beneficiari Consiliul, sistemul judiciar sau instituţiile aflate în coordonarea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b) identifică şi elaborează propuneri de proiecte de finanţare din fonduri europene şi din alte fonduri internaţionale, după consultarea conducerii instituţiei, precum şi a celorlalte direcţii/structuri de specialitate din instituţie şi a reprezentanţilor sistemului judiciar, după caz, în calitate de potenţiali beneficiari ai proiectelor respective, în baza „Protocolului de colaborare dintre Consiliul Superior al Magistraturii, Ministerul Justiţiei, Înalta Curte de Casaţie şi Justiţie şi Parchetul de pe lângă Înalta Curte de Casaţie şi Justiţie, în vederea consolidării activităţilor de atragere a fondurilor europene şi internaţionale”;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 xml:space="preserve">c) întreprinde demersurile de competenţa Consiliului Superior al Magistraturii pe care le presupune un exerciţiu de programare, în vederea asigurării eligibilităţii proiectelor propuse </w:t>
      </w:r>
      <w:r w:rsidRPr="004A527F">
        <w:rPr>
          <w:rFonts w:ascii="Times New Roman" w:eastAsia="Times New Roman" w:hAnsi="Times New Roman" w:cs="Times New Roman"/>
          <w:sz w:val="24"/>
          <w:szCs w:val="24"/>
          <w:lang w:val="ro-RO"/>
        </w:rPr>
        <w:lastRenderedPageBreak/>
        <w:t>(completarea sau modificarea fişei de proiect, redimensionarea bugetului solicitat); în acest scop conlucrează cu direcţiile/structurile potenţial beneficiare, precum şi cu instituţiile coordonatoare, după caz (Ministerul Justiţiei, Ministerul Fondurilor Europene, Ministerul Finanţelor Publice, alte ministere şi instituţii publice cu atribuţii în materie);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d) propune şi, ulterior aprobării, coordonează procedurile de lucru pentru implementarea unui proiect finanţat din fonduri europene sau internaţionale, precum: stabilirea grupurilor de lucru pentru implementarea fiecărui proiect, derularea activităţii acestora, stabilirea întâlnirilor de lucru cu beneficiarii - reprezentanţi ai Consiliului Superior al Magistraturii şi ai instituţiilor aflate în coordonarea sa, reprezentanţi ai instanţelor şi parchetelor, ai altor instituţii ale sistemului judiciar -, colaborarea permanentă cu consultanţii selectaţi pentru a implementa proiectul respectiv etc.;</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e) colaborează cu structurile de specialitate din cadrul Ministerului Fondurilor Europene în vederea organizării selecţiilor, a licitaţiilor, a întocmirii răspunsului Consiliului Superior al Magistraturii, respectiv a participării Consiliului Superior al Magistraturii şi a sistemului judiciar român la elaborarea unor oferte pentru diferitele programe de finanţare din fonduri europene;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f) supraveghează în permanenţă îndeplinirea de către contractor a obligaţiilor asumate în conformitate cu caietul de sarcini/termenii de referinţă, după caz;</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g) supervizează facturile remise de contractori, în vederea efectuării plăţilor, după atestarea realităţii serviciilor menţionate în facturi de către direcţiile/structurile beneficiare;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h) coordonează şi monitorizează implementarea programelor şi proiectelor; în acest scop păstrează, în scris şi în format electronic, după caz, evidenţa privind obiectivele, desfăşurarea şi rezultatele programelor derulate;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i) ţine evidenţa generală a repartizării şi utilizării bunurilor achiziţionate din fonduri europene şi internaţionale, rambursabile sau nerambursabile, conform destinaţiei şi scopului prevăzute în program;</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j) întocmeşte documentele de raportare periodică privind stadiul implementării programelor, rapoartele de monitorizare şi evaluare a proiectelor, conform procedurilor aplicabile proiectelor implementate din fonduri europene şi internaţionale; în acest scop colaborează cu coordonatorii programelor şi cu beneficiarii direcţi;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k) asigură schimbul de informaţii privind aspectele tehnice ale implementării programelor cu direcţiile implicate din cadrul Comisiei Europene şi cu structurile de specialitate din cadrul Ministerului Fondurilor Europene şi din Ministerul Justiţiei, cu experţii Băncii Mondiale şi cu reprezentanţii altor donori europeni şi internaţionali;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l) asigură legătura dintre Consiliu, ca autoritate de implementare, şi instituţiile relevante, pentru programele finanţate din fonduri europene şi internaţionale, care au fost implementate, sunt în curs de implementare sau urmează să fie implementate;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m) asigură legătura cu celelalte instituţii beneficiare ale asistenţei şi participă la reuniunile interinstituţionale în probleme de interes comun pentru programele finanţate din fonduri europene şi internaţionale;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n) participă la reuniunile internaţionale cu relevanţă pentru obiectul de activitate al serviciului;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o) asigură participarea la întâlnirile la nivelul conducerii şi membrilor Consiliului, legate de programele finanţate din fonduri europene şi internaţionale;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 xml:space="preserve">p) colaborează cu Serviciul contencios în elaborarea cererilor şi apărărilor în litigiile având ca obiect proiecte de finanţare din fonduri europene şi din alte fonduri internaţionale sau programe finanţate de Banca Mondială şi de alţi donori europeni şi internaţionali, care au ca beneficiari </w:t>
      </w:r>
      <w:r w:rsidRPr="004A527F">
        <w:rPr>
          <w:rFonts w:ascii="Times New Roman" w:eastAsia="Times New Roman" w:hAnsi="Times New Roman" w:cs="Times New Roman"/>
          <w:sz w:val="24"/>
          <w:szCs w:val="24"/>
          <w:lang w:val="ro-RO"/>
        </w:rPr>
        <w:lastRenderedPageBreak/>
        <w:t>Consiliul Superior al Magistraturii, sistemul judiciar sau instituţiile aflate în coordonarea Consiliului;</w:t>
      </w:r>
    </w:p>
    <w:p w:rsidR="00441B3D" w:rsidRPr="00441B3D"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q) îndeplineşte orice alte atribuţii care pot rezulta din necesitatea derulării în bune condiţii a proiectelor şi pentru asigurarea absorbţiei fondurilor alocate.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b/>
          <w:sz w:val="24"/>
          <w:szCs w:val="24"/>
          <w:lang w:val="ro-RO"/>
        </w:rPr>
        <w:t xml:space="preserve">Art. </w:t>
      </w:r>
      <w:r w:rsidR="006A1FAD">
        <w:rPr>
          <w:rFonts w:ascii="Times New Roman" w:eastAsia="Times New Roman" w:hAnsi="Times New Roman" w:cs="Times New Roman"/>
          <w:b/>
          <w:sz w:val="24"/>
          <w:szCs w:val="24"/>
          <w:lang w:val="ro-RO"/>
        </w:rPr>
        <w:t>103</w:t>
      </w:r>
      <w:r w:rsidRPr="004A527F">
        <w:rPr>
          <w:rFonts w:ascii="Times New Roman" w:eastAsia="Times New Roman" w:hAnsi="Times New Roman" w:cs="Times New Roman"/>
          <w:b/>
          <w:sz w:val="24"/>
          <w:szCs w:val="24"/>
          <w:lang w:val="ro-RO"/>
        </w:rPr>
        <w:t xml:space="preserve"> </w:t>
      </w:r>
      <w:r w:rsidRPr="004A527F">
        <w:rPr>
          <w:rFonts w:ascii="Times New Roman" w:eastAsia="Times New Roman" w:hAnsi="Times New Roman" w:cs="Times New Roman"/>
          <w:sz w:val="24"/>
          <w:szCs w:val="24"/>
          <w:lang w:val="ro-RO"/>
        </w:rPr>
        <w:t>- Serviciul sinteze şi pregătirea lucrărilor şedinţelor Consiliului Superior al Magistraturii exercită următoarele atribuţii: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a) asigură pregătirea lucrărilor şedinţelor şi secretariatul Plenului şi al secţiilor Consiliului, cu excepţia celor date în atribuţia altor compartimente;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A432B1">
        <w:rPr>
          <w:rFonts w:ascii="Times New Roman" w:eastAsia="Times New Roman" w:hAnsi="Times New Roman" w:cs="Times New Roman"/>
          <w:sz w:val="24"/>
          <w:szCs w:val="24"/>
          <w:lang w:val="ro-RO"/>
        </w:rPr>
        <w:t>b)</w:t>
      </w:r>
      <w:r w:rsidRPr="004A527F">
        <w:rPr>
          <w:rFonts w:ascii="Times New Roman" w:eastAsia="Times New Roman" w:hAnsi="Times New Roman" w:cs="Times New Roman"/>
          <w:sz w:val="24"/>
          <w:szCs w:val="24"/>
          <w:lang w:val="ro-RO"/>
        </w:rPr>
        <w:t xml:space="preserve"> elaborează proiectul ordinii de zi şi al ordinii de zi soluţionate pentru fiecare şedinţă a Plenului şi a secţiilor Consiliului, pe care le prezintă preşedintelui sau, în lipsa acestuia, vicepreşedintelui spre aprobare şi le publică pe pagina de internet a Consiliului;</w:t>
      </w:r>
    </w:p>
    <w:p w:rsidR="004A527F" w:rsidRPr="004A527F" w:rsidRDefault="00A432B1"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c</w:t>
      </w:r>
      <w:r w:rsidR="004A527F" w:rsidRPr="006A1FAD">
        <w:rPr>
          <w:rFonts w:ascii="Times New Roman" w:eastAsia="Times New Roman" w:hAnsi="Times New Roman" w:cs="Times New Roman"/>
          <w:sz w:val="24"/>
          <w:szCs w:val="24"/>
          <w:lang w:val="ro-RO"/>
        </w:rPr>
        <w:t>)</w:t>
      </w:r>
      <w:r w:rsidR="00B90561" w:rsidRPr="006A1FAD">
        <w:rPr>
          <w:rFonts w:ascii="Times New Roman" w:eastAsia="Times New Roman" w:hAnsi="Times New Roman" w:cs="Times New Roman"/>
          <w:sz w:val="24"/>
          <w:szCs w:val="24"/>
          <w:lang w:val="ro-RO"/>
        </w:rPr>
        <w:t xml:space="preserve"> asigură redactarea şi publicarea hotărârilor adoptate de Plen şi de secţii pe pagina de internet a Consiliului, conform legii, cu excepţia situaţiilor în care, o altă structură din cadrul aparatului este nominalizată în ordinea de zi soluţionată;</w:t>
      </w:r>
    </w:p>
    <w:p w:rsidR="004A527F" w:rsidRPr="004A527F" w:rsidRDefault="00B90561" w:rsidP="004A527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w:t>
      </w:r>
      <w:r w:rsidR="004A527F" w:rsidRPr="004A527F">
        <w:rPr>
          <w:rFonts w:ascii="Times New Roman" w:eastAsia="Times New Roman" w:hAnsi="Times New Roman" w:cs="Times New Roman"/>
          <w:sz w:val="24"/>
          <w:szCs w:val="24"/>
          <w:lang w:val="ro-RO"/>
        </w:rPr>
        <w:t>) întocmeşte şi comunică răspunsurile la cererile şi plângerile adresate Consiliului, care au fost analizate în şedinţele Plenului sau ale secţiilor, atunci când este nominalizat în ordinea de zi soluţionată a şedinţelor;</w:t>
      </w:r>
    </w:p>
    <w:p w:rsidR="004A527F" w:rsidRPr="004A527F" w:rsidRDefault="0096039D" w:rsidP="004A527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e</w:t>
      </w:r>
      <w:r w:rsidR="004A527F" w:rsidRPr="004A527F">
        <w:rPr>
          <w:rFonts w:ascii="Times New Roman" w:eastAsia="Times New Roman" w:hAnsi="Times New Roman" w:cs="Times New Roman"/>
          <w:sz w:val="24"/>
          <w:szCs w:val="24"/>
          <w:lang w:val="ro-RO"/>
        </w:rPr>
        <w:t>) asigură redactarea proceselor-verbale de şedinţă;</w:t>
      </w:r>
    </w:p>
    <w:p w:rsidR="004A527F" w:rsidRPr="006A1FAD" w:rsidRDefault="0096039D" w:rsidP="004A527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f</w:t>
      </w:r>
      <w:r w:rsidR="004A527F" w:rsidRPr="006A1FAD">
        <w:rPr>
          <w:rFonts w:ascii="Times New Roman" w:eastAsia="Times New Roman" w:hAnsi="Times New Roman" w:cs="Times New Roman"/>
          <w:sz w:val="24"/>
          <w:szCs w:val="24"/>
          <w:lang w:val="ro-RO"/>
        </w:rPr>
        <w:t>) asigură activitatea de secretariat a şedinţelor secţiilor Consiliului referitoare la suspendarea din funcţiile de conducere a judecătorilor şi procurorilor şi redactează hotărârile în termen de 5 zile de la pronunțare;</w:t>
      </w:r>
    </w:p>
    <w:p w:rsidR="004A527F" w:rsidRPr="004A527F" w:rsidRDefault="0096039D" w:rsidP="004A527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g</w:t>
      </w:r>
      <w:r w:rsidR="004A527F" w:rsidRPr="004A527F">
        <w:rPr>
          <w:rFonts w:ascii="Times New Roman" w:eastAsia="Times New Roman" w:hAnsi="Times New Roman" w:cs="Times New Roman"/>
          <w:sz w:val="24"/>
          <w:szCs w:val="24"/>
          <w:lang w:val="ro-RO"/>
        </w:rPr>
        <w:t>) răspunde, împreună cu Direcţia resurse umane şi organizare, de înaintarea, în cel mult 20 de zile, Preşedintelui României a hotărârilor privind propunerile de numire în funcţia de judecător sau procuror şi de eliberare din funcţia de judecător sau procuror, în vederea emiterii decretului de numire, respectiv de eliberare din funcţie;</w:t>
      </w:r>
    </w:p>
    <w:p w:rsidR="004A527F" w:rsidRPr="004A527F" w:rsidRDefault="0096039D" w:rsidP="004A527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h</w:t>
      </w:r>
      <w:r w:rsidR="004A527F" w:rsidRPr="004A527F">
        <w:rPr>
          <w:rFonts w:ascii="Times New Roman" w:eastAsia="Times New Roman" w:hAnsi="Times New Roman" w:cs="Times New Roman"/>
          <w:sz w:val="24"/>
          <w:szCs w:val="24"/>
          <w:lang w:val="ro-RO"/>
        </w:rPr>
        <w:t>) înaintează, împreună cu Direcţia resurse umane şi organizare, în cel mult 30 de zile de la data validării examenului de capacitate, Preşedintelui României hotărârea Consiliului privind propunerile de numire în funcţie a judecătorilor şi procurorilor declaraţi reuşiţi la examenul de capacitate;</w:t>
      </w:r>
    </w:p>
    <w:p w:rsidR="004A527F" w:rsidRPr="004A527F" w:rsidRDefault="0096039D" w:rsidP="004A527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i</w:t>
      </w:r>
      <w:r w:rsidR="004A527F" w:rsidRPr="004A527F">
        <w:rPr>
          <w:rFonts w:ascii="Times New Roman" w:eastAsia="Times New Roman" w:hAnsi="Times New Roman" w:cs="Times New Roman"/>
          <w:sz w:val="24"/>
          <w:szCs w:val="24"/>
          <w:lang w:val="ro-RO"/>
        </w:rPr>
        <w:t>) asigură arhivarea evidenţei lucrărilor Plenului şi ale secţiilor;</w:t>
      </w:r>
    </w:p>
    <w:p w:rsidR="004A527F" w:rsidRPr="004A527F" w:rsidRDefault="0096039D" w:rsidP="004A527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j</w:t>
      </w:r>
      <w:r w:rsidR="004A527F" w:rsidRPr="004A527F">
        <w:rPr>
          <w:rFonts w:ascii="Times New Roman" w:eastAsia="Times New Roman" w:hAnsi="Times New Roman" w:cs="Times New Roman"/>
          <w:sz w:val="24"/>
          <w:szCs w:val="24"/>
          <w:lang w:val="ro-RO"/>
        </w:rPr>
        <w:t>) întocmeşte statistici cu privire la activitatea Plenului şi a secţiilor;</w:t>
      </w:r>
    </w:p>
    <w:p w:rsidR="004A527F" w:rsidRPr="004A527F" w:rsidRDefault="0096039D" w:rsidP="004A527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k</w:t>
      </w:r>
      <w:r w:rsidR="004A527F" w:rsidRPr="004A527F">
        <w:rPr>
          <w:rFonts w:ascii="Times New Roman" w:eastAsia="Times New Roman" w:hAnsi="Times New Roman" w:cs="Times New Roman"/>
          <w:sz w:val="24"/>
          <w:szCs w:val="24"/>
          <w:lang w:val="ro-RO"/>
        </w:rPr>
        <w:t>) participă la elaborarea raportului anual privind activitatea Consiliului;</w:t>
      </w:r>
    </w:p>
    <w:p w:rsidR="004A527F" w:rsidRPr="004A527F" w:rsidRDefault="0096039D" w:rsidP="004A527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l</w:t>
      </w:r>
      <w:r w:rsidR="004A527F" w:rsidRPr="004A527F">
        <w:rPr>
          <w:rFonts w:ascii="Times New Roman" w:eastAsia="Times New Roman" w:hAnsi="Times New Roman" w:cs="Times New Roman"/>
          <w:sz w:val="24"/>
          <w:szCs w:val="24"/>
          <w:lang w:val="ro-RO"/>
        </w:rPr>
        <w:t>) pune la dispoziţie colegiului redacţional al Buletinului Oficial al Consiliului hotărârile în vederea publicării;</w:t>
      </w:r>
    </w:p>
    <w:p w:rsidR="00441B3D" w:rsidRPr="00441B3D" w:rsidRDefault="0096039D" w:rsidP="004A527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m</w:t>
      </w:r>
      <w:r w:rsidR="004A527F" w:rsidRPr="004A527F">
        <w:rPr>
          <w:rFonts w:ascii="Times New Roman" w:eastAsia="Times New Roman" w:hAnsi="Times New Roman" w:cs="Times New Roman"/>
          <w:sz w:val="24"/>
          <w:szCs w:val="24"/>
          <w:lang w:val="ro-RO"/>
        </w:rPr>
        <w:t xml:space="preserve">) colaborează cu </w:t>
      </w:r>
      <w:r w:rsidR="004A527F" w:rsidRPr="006A1FAD">
        <w:rPr>
          <w:rFonts w:ascii="Times New Roman" w:eastAsia="Times New Roman" w:hAnsi="Times New Roman" w:cs="Times New Roman"/>
          <w:sz w:val="24"/>
          <w:szCs w:val="24"/>
          <w:lang w:val="ro-RO"/>
        </w:rPr>
        <w:t>Biroul informatică</w:t>
      </w:r>
      <w:r w:rsidR="004A527F" w:rsidRPr="004A527F">
        <w:rPr>
          <w:rFonts w:ascii="Times New Roman" w:eastAsia="Times New Roman" w:hAnsi="Times New Roman" w:cs="Times New Roman"/>
          <w:sz w:val="24"/>
          <w:szCs w:val="24"/>
          <w:lang w:val="ro-RO"/>
        </w:rPr>
        <w:t xml:space="preserve"> în vederea conceperii de programe care să permită exploatarea bazei de date privind activitatea Consiliului.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b/>
          <w:sz w:val="24"/>
          <w:szCs w:val="24"/>
          <w:lang w:val="ro-RO"/>
        </w:rPr>
        <w:t xml:space="preserve">Art. </w:t>
      </w:r>
      <w:r w:rsidR="006A1FAD">
        <w:rPr>
          <w:rFonts w:ascii="Times New Roman" w:eastAsia="Times New Roman" w:hAnsi="Times New Roman" w:cs="Times New Roman"/>
          <w:b/>
          <w:sz w:val="24"/>
          <w:szCs w:val="24"/>
          <w:lang w:val="ro-RO"/>
        </w:rPr>
        <w:t>104</w:t>
      </w:r>
      <w:r w:rsidRPr="004A527F">
        <w:rPr>
          <w:rFonts w:ascii="Times New Roman" w:eastAsia="Times New Roman" w:hAnsi="Times New Roman" w:cs="Times New Roman"/>
          <w:b/>
          <w:sz w:val="24"/>
          <w:szCs w:val="24"/>
          <w:lang w:val="ro-RO"/>
        </w:rPr>
        <w:t xml:space="preserve"> </w:t>
      </w:r>
      <w:r w:rsidRPr="004A527F">
        <w:rPr>
          <w:rFonts w:ascii="Times New Roman" w:eastAsia="Times New Roman" w:hAnsi="Times New Roman" w:cs="Times New Roman"/>
          <w:sz w:val="24"/>
          <w:szCs w:val="24"/>
          <w:lang w:val="ro-RO"/>
        </w:rPr>
        <w:t>– (1) Biroul grefa secţiilor are următoarele atribuţii:</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a) asigură activitatea de secretariat a şedinţelor secţiilor Consiliului în materie disciplinară şi urmăreşte soluţiile pronunţate în cauzele în care a fost exercitată calea de atac;</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b) redactează hotărârile secţiilor Consiliului, prin care s-a soluţionat acţiunea disciplinară, în termen de cel mult 20 de zile de la pronunţare;</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c) comunică de îndată, în scris, judecătorului sau procurorului, precum şi Inspecţiei Judiciare hotărârile secţiilor Consiliului prin care s-a soluţionat acţiunea disciplinară; ia măsuri, împreună cu Direcţia resurse umane şi organizare, pentru punerea în executare a hotărârilor judecătoreşti în materie disciplinară, inclusiv pe baza comunicărilor făcute de Inspecţia Judiciară;</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lastRenderedPageBreak/>
        <w:t>d) asigură, în condiţii de confidenţialitate, activitatea de secretariat a şedinţelor secţiilor Consiliului, în care se soluţionează cererile de avizare a percheziţiei, reţinerii sau arestării judecătorilor şi magistraţilor-asistenţi, respectiv procurorilor;</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e) redactează, în ziua în care au fost adoptate, hotărârile secţiilor Consiliului, prin care s-au soluţionat cererile prevăzute la lit. d);</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f) asigură activitatea de secretariat a şedinţelor secţiilor Consiliului şi redactează hotărârile secţiilor Consiliului, prin care s-au soluţionat sesizările privind încălcarea normelor de conduită reglementate de Codul deontologic al judecătorilor şi procurorilor;</w:t>
      </w:r>
    </w:p>
    <w:p w:rsidR="004A527F" w:rsidRPr="004A527F" w:rsidRDefault="004A527F" w:rsidP="004A527F">
      <w:pPr>
        <w:spacing w:after="0" w:line="240" w:lineRule="auto"/>
        <w:ind w:firstLine="540"/>
        <w:jc w:val="both"/>
        <w:rPr>
          <w:rFonts w:ascii="Times New Roman" w:eastAsia="Times New Roman" w:hAnsi="Times New Roman" w:cs="Times New Roman"/>
          <w:sz w:val="24"/>
          <w:szCs w:val="24"/>
          <w:lang w:val="ro-RO"/>
        </w:rPr>
      </w:pPr>
      <w:r w:rsidRPr="004A527F">
        <w:rPr>
          <w:rFonts w:ascii="Times New Roman" w:eastAsia="Times New Roman" w:hAnsi="Times New Roman" w:cs="Times New Roman"/>
          <w:sz w:val="24"/>
          <w:szCs w:val="24"/>
          <w:lang w:val="ro-RO"/>
        </w:rPr>
        <w:t>g) asigură activitatea de secretariat a şedinţelor secţiilor Consiliului în materia sesizărilor având ca obiect suspendarea din funcţie a judecătorilor şi procurorilor ori interzicerea provizorie a exercitării unor atribuţii şi redactează hotărârile pronunţate;</w:t>
      </w:r>
    </w:p>
    <w:p w:rsidR="004A527F" w:rsidRPr="006A1FAD" w:rsidRDefault="004A527F" w:rsidP="004A527F">
      <w:pPr>
        <w:spacing w:after="0" w:line="240" w:lineRule="auto"/>
        <w:ind w:firstLine="540"/>
        <w:jc w:val="both"/>
        <w:rPr>
          <w:rFonts w:ascii="Times New Roman" w:eastAsia="Calibri" w:hAnsi="Times New Roman" w:cs="Times New Roman"/>
          <w:sz w:val="24"/>
          <w:szCs w:val="24"/>
          <w:lang w:val="ro-RO"/>
        </w:rPr>
      </w:pPr>
      <w:r w:rsidRPr="006A1FAD">
        <w:rPr>
          <w:rFonts w:ascii="Times New Roman" w:eastAsia="Times New Roman" w:hAnsi="Times New Roman" w:cs="Times New Roman"/>
          <w:sz w:val="24"/>
          <w:szCs w:val="24"/>
          <w:lang w:val="ro-RO"/>
        </w:rPr>
        <w:t xml:space="preserve">h) </w:t>
      </w:r>
      <w:r w:rsidRPr="006A1FAD">
        <w:rPr>
          <w:rFonts w:ascii="Times New Roman" w:eastAsia="Calibri" w:hAnsi="Times New Roman" w:cs="Times New Roman"/>
          <w:sz w:val="24"/>
          <w:szCs w:val="24"/>
          <w:lang w:val="ro-RO"/>
        </w:rPr>
        <w:t>redactează orice alte hotărâri sau lucrări repartizate de către Secretarul general sau de către Secretarul general adjunct;</w:t>
      </w:r>
    </w:p>
    <w:p w:rsidR="004A527F" w:rsidRPr="006A1FAD" w:rsidRDefault="004A527F" w:rsidP="004A527F">
      <w:pPr>
        <w:spacing w:after="0" w:line="240" w:lineRule="auto"/>
        <w:ind w:firstLine="540"/>
        <w:jc w:val="both"/>
        <w:rPr>
          <w:rFonts w:ascii="Times New Roman" w:eastAsia="Calibri" w:hAnsi="Times New Roman" w:cs="Times New Roman"/>
          <w:sz w:val="24"/>
          <w:szCs w:val="24"/>
          <w:lang w:val="ro-RO"/>
        </w:rPr>
      </w:pPr>
      <w:r w:rsidRPr="006A1FAD">
        <w:rPr>
          <w:rFonts w:ascii="Times New Roman" w:eastAsia="Calibri" w:hAnsi="Times New Roman" w:cs="Times New Roman"/>
          <w:sz w:val="24"/>
          <w:szCs w:val="24"/>
          <w:lang w:val="ro-RO"/>
        </w:rPr>
        <w:t>i) formulează puncte de vedere cu privire la problemele juridice ivite în procedurile pentru care asigură activitatea de secretariat.</w:t>
      </w:r>
    </w:p>
    <w:p w:rsidR="004A527F" w:rsidRPr="006A1FAD" w:rsidRDefault="004A527F" w:rsidP="004A527F">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(2) Pentru evidenţierea cauzelor în care secţiile au dispus suspendarea din funcţie a judecătorilor şi procurorilor sau interzicerea provizorie a exercitării unor atribuţii, Biroul grefa secţiilor ţine un registru cu următoarele rubrici: numărul curent, numele judecătorului/procurorului, titularul solicitării, temeiul suspendării ori al interzicerii provizorii a exercitării unor atribuţii, soluţia dispusă de secţia corespunzătoare a Consiliului şi data comunicării acesteia, alte menţiuni.</w:t>
      </w:r>
    </w:p>
    <w:p w:rsidR="00441B3D" w:rsidRPr="006A1FAD" w:rsidRDefault="004A527F" w:rsidP="005C0661">
      <w:pPr>
        <w:spacing w:after="0" w:line="240" w:lineRule="auto"/>
        <w:ind w:firstLine="540"/>
        <w:jc w:val="both"/>
        <w:rPr>
          <w:rFonts w:ascii="Times New Roman" w:eastAsia="Times New Roman" w:hAnsi="Times New Roman" w:cs="Times New Roman"/>
          <w:sz w:val="24"/>
          <w:szCs w:val="24"/>
          <w:lang w:val="ro-RO"/>
        </w:rPr>
      </w:pPr>
      <w:r w:rsidRPr="006A1FAD">
        <w:rPr>
          <w:rFonts w:ascii="Times New Roman" w:eastAsia="Times New Roman" w:hAnsi="Times New Roman" w:cs="Times New Roman"/>
          <w:sz w:val="24"/>
          <w:szCs w:val="24"/>
          <w:lang w:val="ro-RO"/>
        </w:rPr>
        <w:t>(3) Biroul grefa secţiilor întocmeşte şi păstrează şi Registrul general, în care se trec, în ordinea înregistrării, toate sesizările privind verificarea îndeplinirii condiţiei de bună reputaţie şi sesizările privind încălcările Codului deontologic al magistraţilor.</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b/>
          <w:sz w:val="24"/>
          <w:szCs w:val="24"/>
          <w:lang w:val="ro-RO"/>
        </w:rPr>
        <w:t xml:space="preserve">Art. </w:t>
      </w:r>
      <w:r w:rsidR="006A1FAD">
        <w:rPr>
          <w:rFonts w:ascii="Times New Roman" w:eastAsia="Times New Roman" w:hAnsi="Times New Roman" w:cs="Times New Roman"/>
          <w:b/>
          <w:sz w:val="24"/>
          <w:szCs w:val="24"/>
          <w:lang w:val="ro-RO"/>
        </w:rPr>
        <w:t>105</w:t>
      </w:r>
      <w:r w:rsidRPr="005C0661">
        <w:rPr>
          <w:rFonts w:ascii="Times New Roman" w:eastAsia="Times New Roman" w:hAnsi="Times New Roman" w:cs="Times New Roman"/>
          <w:b/>
          <w:sz w:val="24"/>
          <w:szCs w:val="24"/>
          <w:lang w:val="ro-RO"/>
        </w:rPr>
        <w:t xml:space="preserve"> - </w:t>
      </w:r>
      <w:r w:rsidRPr="005C0661">
        <w:rPr>
          <w:rFonts w:ascii="Times New Roman" w:eastAsia="Times New Roman" w:hAnsi="Times New Roman" w:cs="Times New Roman"/>
          <w:sz w:val="24"/>
          <w:szCs w:val="24"/>
          <w:lang w:val="ro-RO"/>
        </w:rPr>
        <w:t>(1) Serviciul de relaţii cu publicul, registratură, secretariat şi arhivă exercită, prin Biroul relaţii cu publicul, următoarele atribuţii: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a) primeşte, înregistrează, soluţionează petiţiile şi expediază răspunsurile către petiţionari;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b) întocmeşte raportul semestrial privind activitatea de soluţionare a petiţiilor;</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c) ţine audienţe şi colaborează cu celelalte compartimente în vederea rezolvării problemelor ridicate de petenţi.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(2) Compartimentul registratură, secretariat şi arhivă exercită, sub conducerea şefului serviciului, următoarele atribuţii: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a) primeşte, înregistrează şi distribuie corespondenţa Consiliului;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b) asigură secretariatul pentru preşedintele şi vicepreşedintele Consiliului;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c) asigură secretariatul pentru secretarul general şi secretarul general adjunct;</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d) preia arhiva de la compartimentele din aparatul propriu al Consiliului Superior al Magistraturii pe bază de proces-verbal;</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e) gestionează arhiva preluată;</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f) ţine registrul de evidenţă curentă de intrare-ieşire a documentelor depozitate în arhivă;</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g) păstrează nomenclatorul arhivistic;</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h) participă la selecţionarea documentelor de arhivă şi ţine evidenţa lucrărilor de selecţionare;</w:t>
      </w:r>
    </w:p>
    <w:p w:rsidR="00441B3D" w:rsidRPr="00441B3D"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i) întocmeşte corespondenţa cu Arhivele Naţionale şi ţine evidenţa acesteia.</w:t>
      </w:r>
    </w:p>
    <w:p w:rsidR="006A1FAD"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b/>
          <w:sz w:val="24"/>
          <w:szCs w:val="24"/>
          <w:lang w:val="ro-RO"/>
        </w:rPr>
        <w:t xml:space="preserve">Art. </w:t>
      </w:r>
      <w:r w:rsidR="008811DE">
        <w:rPr>
          <w:rFonts w:ascii="Times New Roman" w:eastAsia="Times New Roman" w:hAnsi="Times New Roman" w:cs="Times New Roman"/>
          <w:b/>
          <w:sz w:val="24"/>
          <w:szCs w:val="24"/>
          <w:lang w:val="ro-RO"/>
        </w:rPr>
        <w:t>1</w:t>
      </w:r>
      <w:r w:rsidR="006A1FAD">
        <w:rPr>
          <w:rFonts w:ascii="Times New Roman" w:eastAsia="Times New Roman" w:hAnsi="Times New Roman" w:cs="Times New Roman"/>
          <w:b/>
          <w:sz w:val="24"/>
          <w:szCs w:val="24"/>
          <w:lang w:val="ro-RO"/>
        </w:rPr>
        <w:t>06</w:t>
      </w:r>
      <w:r w:rsidRPr="005C0661">
        <w:rPr>
          <w:rFonts w:ascii="Times New Roman" w:eastAsia="Times New Roman" w:hAnsi="Times New Roman" w:cs="Times New Roman"/>
          <w:b/>
          <w:sz w:val="24"/>
          <w:szCs w:val="24"/>
          <w:lang w:val="ro-RO"/>
        </w:rPr>
        <w:t xml:space="preserve"> </w:t>
      </w:r>
      <w:r w:rsidR="006A1FAD">
        <w:rPr>
          <w:rFonts w:ascii="Times New Roman" w:eastAsia="Times New Roman" w:hAnsi="Times New Roman" w:cs="Times New Roman"/>
          <w:sz w:val="24"/>
          <w:szCs w:val="24"/>
          <w:lang w:val="ro-RO"/>
        </w:rPr>
        <w:t>–</w:t>
      </w:r>
      <w:r w:rsidRPr="005C0661">
        <w:rPr>
          <w:rFonts w:ascii="Times New Roman" w:eastAsia="Times New Roman" w:hAnsi="Times New Roman" w:cs="Times New Roman"/>
          <w:sz w:val="24"/>
          <w:szCs w:val="24"/>
          <w:lang w:val="ro-RO"/>
        </w:rPr>
        <w:t xml:space="preserve"> </w:t>
      </w:r>
      <w:r w:rsidR="006A1FAD">
        <w:rPr>
          <w:rFonts w:ascii="Times New Roman" w:eastAsia="Times New Roman" w:hAnsi="Times New Roman" w:cs="Times New Roman"/>
          <w:sz w:val="24"/>
          <w:szCs w:val="24"/>
          <w:lang w:val="ro-RO"/>
        </w:rPr>
        <w:t xml:space="preserve">(1) </w:t>
      </w:r>
      <w:r w:rsidR="006A1FAD" w:rsidRPr="006A1FAD">
        <w:rPr>
          <w:rFonts w:ascii="Times New Roman" w:eastAsia="Times New Roman" w:hAnsi="Times New Roman" w:cs="Times New Roman"/>
          <w:sz w:val="24"/>
          <w:szCs w:val="24"/>
          <w:lang w:val="ro-RO"/>
        </w:rPr>
        <w:t>Serviciul statistică judiciară și informatică</w:t>
      </w:r>
      <w:r w:rsidR="006A1FAD">
        <w:rPr>
          <w:rFonts w:ascii="Times New Roman" w:eastAsia="Times New Roman" w:hAnsi="Times New Roman" w:cs="Times New Roman"/>
          <w:sz w:val="24"/>
          <w:szCs w:val="24"/>
          <w:lang w:val="ro-RO"/>
        </w:rPr>
        <w:t xml:space="preserve"> are următoarele atribuții:</w:t>
      </w:r>
    </w:p>
    <w:p w:rsidR="006A1FAD" w:rsidRPr="00A83D72" w:rsidRDefault="006A1FAD"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w:t>
      </w:r>
      <w:r w:rsidRPr="00A83D72">
        <w:rPr>
          <w:rFonts w:ascii="Times New Roman" w:eastAsia="Times New Roman" w:hAnsi="Times New Roman" w:cs="Times New Roman"/>
          <w:sz w:val="24"/>
          <w:szCs w:val="24"/>
          <w:lang w:val="ro-RO"/>
        </w:rPr>
        <w:t>) efectuează ori participă la efectuarea unor sinteze privind activitatea instanţelor judecătoreşti şi a parchetelor, propunând măsurile ce se impun;</w:t>
      </w:r>
    </w:p>
    <w:p w:rsidR="006A1FAD" w:rsidRPr="00A83D72" w:rsidRDefault="006A1FAD"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lastRenderedPageBreak/>
        <w:t>b</w:t>
      </w:r>
      <w:r w:rsidRPr="00A83D72">
        <w:rPr>
          <w:rFonts w:ascii="Times New Roman" w:eastAsia="Times New Roman" w:hAnsi="Times New Roman" w:cs="Times New Roman"/>
          <w:sz w:val="24"/>
          <w:szCs w:val="24"/>
          <w:lang w:val="ro-RO"/>
        </w:rPr>
        <w:t>) propune spre aprobare Plenului Consiliului Superior al Magistraturii formularele cuprinzând indicatorii statistici referitori la activitatea desfăşurată de instanţele judecătoreşti şi de parchete, precum şi ghidul de completare a formularelor sau interfeţelor statistice;</w:t>
      </w:r>
    </w:p>
    <w:p w:rsidR="006A1FAD" w:rsidRPr="00A83D72" w:rsidRDefault="006A1FAD"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c</w:t>
      </w:r>
      <w:r w:rsidRPr="00A83D72">
        <w:rPr>
          <w:rFonts w:ascii="Times New Roman" w:eastAsia="Times New Roman" w:hAnsi="Times New Roman" w:cs="Times New Roman"/>
          <w:sz w:val="24"/>
          <w:szCs w:val="24"/>
          <w:lang w:val="ro-RO"/>
        </w:rPr>
        <w:t>) elaborează puncte de vedere referitoare la funcţionarea modulului de statistică judiciară cuprins în aplicaţia ECRIS;</w:t>
      </w:r>
    </w:p>
    <w:p w:rsidR="006A1FAD" w:rsidRPr="00A83D72" w:rsidRDefault="006A1FAD"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w:t>
      </w:r>
      <w:r w:rsidRPr="00A83D72">
        <w:rPr>
          <w:rFonts w:ascii="Times New Roman" w:eastAsia="Times New Roman" w:hAnsi="Times New Roman" w:cs="Times New Roman"/>
          <w:sz w:val="24"/>
          <w:szCs w:val="24"/>
          <w:lang w:val="ro-RO"/>
        </w:rPr>
        <w:t>) sintetizează, sistematizează şi interpretează datele statistice privitoare la activitatea instanţelor judecătoreşti şi a parchetelor;</w:t>
      </w:r>
    </w:p>
    <w:p w:rsidR="006A1FAD" w:rsidRDefault="006A1FAD"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e</w:t>
      </w:r>
      <w:r w:rsidRPr="00A83D72">
        <w:rPr>
          <w:rFonts w:ascii="Times New Roman" w:eastAsia="Times New Roman" w:hAnsi="Times New Roman" w:cs="Times New Roman"/>
          <w:sz w:val="24"/>
          <w:szCs w:val="24"/>
          <w:lang w:val="ro-RO"/>
        </w:rPr>
        <w:t xml:space="preserve">) </w:t>
      </w:r>
      <w:r w:rsidR="00EB17F7">
        <w:rPr>
          <w:rFonts w:ascii="Times New Roman" w:eastAsia="Times New Roman" w:hAnsi="Times New Roman" w:cs="Times New Roman"/>
          <w:sz w:val="24"/>
          <w:szCs w:val="24"/>
          <w:lang w:val="ro-RO"/>
        </w:rPr>
        <w:t>urmărește</w:t>
      </w:r>
      <w:r w:rsidR="00EB17F7" w:rsidRPr="00EB17F7">
        <w:t xml:space="preserve"> </w:t>
      </w:r>
      <w:r w:rsidR="00EB17F7" w:rsidRPr="00EB17F7">
        <w:rPr>
          <w:rFonts w:ascii="Times New Roman" w:eastAsia="Times New Roman" w:hAnsi="Times New Roman" w:cs="Times New Roman"/>
          <w:sz w:val="24"/>
          <w:szCs w:val="24"/>
          <w:lang w:val="ro-RO"/>
        </w:rPr>
        <w:t>volum</w:t>
      </w:r>
      <w:r w:rsidR="00EB17F7">
        <w:rPr>
          <w:rFonts w:ascii="Times New Roman" w:eastAsia="Times New Roman" w:hAnsi="Times New Roman" w:cs="Times New Roman"/>
          <w:sz w:val="24"/>
          <w:szCs w:val="24"/>
          <w:lang w:val="ro-RO"/>
        </w:rPr>
        <w:t xml:space="preserve">ul de activitate al instanțelor și </w:t>
      </w:r>
      <w:r>
        <w:rPr>
          <w:rFonts w:ascii="Times New Roman" w:eastAsia="Times New Roman" w:hAnsi="Times New Roman" w:cs="Times New Roman"/>
          <w:sz w:val="24"/>
          <w:szCs w:val="24"/>
          <w:lang w:val="ro-RO"/>
        </w:rPr>
        <w:t>sesizează Secției pentru judecători dezechilibrele referitoa</w:t>
      </w:r>
      <w:r w:rsidR="00EB17F7">
        <w:rPr>
          <w:rFonts w:ascii="Times New Roman" w:eastAsia="Times New Roman" w:hAnsi="Times New Roman" w:cs="Times New Roman"/>
          <w:sz w:val="24"/>
          <w:szCs w:val="24"/>
          <w:lang w:val="ro-RO"/>
        </w:rPr>
        <w:t>re la volumul de activitate al acestora</w:t>
      </w:r>
      <w:r>
        <w:rPr>
          <w:rFonts w:ascii="Times New Roman" w:eastAsia="Times New Roman" w:hAnsi="Times New Roman" w:cs="Times New Roman"/>
          <w:sz w:val="24"/>
          <w:szCs w:val="24"/>
          <w:lang w:val="ro-RO"/>
        </w:rPr>
        <w:t>;</w:t>
      </w:r>
    </w:p>
    <w:p w:rsidR="006A1FAD" w:rsidRPr="00A83D72" w:rsidRDefault="006A1FAD"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f) </w:t>
      </w:r>
      <w:r w:rsidRPr="00A83D72">
        <w:rPr>
          <w:rFonts w:ascii="Times New Roman" w:eastAsia="Times New Roman" w:hAnsi="Times New Roman" w:cs="Times New Roman"/>
          <w:sz w:val="24"/>
          <w:szCs w:val="24"/>
          <w:lang w:val="ro-RO"/>
        </w:rPr>
        <w:t>organizează şi îndrumă activitatea de statistică judiciară la instanţele judecătoreşti şi organizează arhivarea datelor statistice;</w:t>
      </w:r>
    </w:p>
    <w:p w:rsidR="006A1FAD" w:rsidRPr="00A83D72" w:rsidRDefault="006A1FAD"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g</w:t>
      </w:r>
      <w:r w:rsidRPr="006A1FAD">
        <w:rPr>
          <w:rFonts w:ascii="Times New Roman" w:eastAsia="Times New Roman" w:hAnsi="Times New Roman" w:cs="Times New Roman"/>
          <w:sz w:val="24"/>
          <w:szCs w:val="24"/>
          <w:lang w:val="ro-RO"/>
        </w:rPr>
        <w:t>) colaborează cu instanţele, parchetele de pe lângă acestea şi Ministerul Justiţiei în vederea bunei administrări şi a îmbunătăţirii permanente a modulului de statistică judiciară cuprins în aplicaţia ECRIS, și a celorlalte aplicații de statistică judiciară;</w:t>
      </w:r>
    </w:p>
    <w:p w:rsidR="006A1FAD" w:rsidRPr="00A83D72" w:rsidRDefault="006A1FAD"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h</w:t>
      </w:r>
      <w:r w:rsidRPr="00A83D72">
        <w:rPr>
          <w:rFonts w:ascii="Times New Roman" w:eastAsia="Times New Roman" w:hAnsi="Times New Roman" w:cs="Times New Roman"/>
          <w:sz w:val="24"/>
          <w:szCs w:val="24"/>
          <w:lang w:val="ro-RO"/>
        </w:rPr>
        <w:t>) asigură comunicarea datelor statistice Institutului Naţional de Statistică, cu care ţine legătura permanent;</w:t>
      </w:r>
    </w:p>
    <w:p w:rsidR="006A1FAD" w:rsidRPr="00A83D72" w:rsidRDefault="006A1FAD"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i</w:t>
      </w:r>
      <w:r w:rsidRPr="00A83D72">
        <w:rPr>
          <w:rFonts w:ascii="Times New Roman" w:eastAsia="Times New Roman" w:hAnsi="Times New Roman" w:cs="Times New Roman"/>
          <w:sz w:val="24"/>
          <w:szCs w:val="24"/>
          <w:lang w:val="ro-RO"/>
        </w:rPr>
        <w:t>) formulează propuneri de modificare a reglementărilor în domeniul statisticii judiciare;</w:t>
      </w:r>
    </w:p>
    <w:p w:rsidR="006A1FAD" w:rsidRPr="00441B3D" w:rsidRDefault="006A1FAD"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j</w:t>
      </w:r>
      <w:r w:rsidRPr="00A83D72">
        <w:rPr>
          <w:rFonts w:ascii="Times New Roman" w:eastAsia="Times New Roman" w:hAnsi="Times New Roman" w:cs="Times New Roman"/>
          <w:sz w:val="24"/>
          <w:szCs w:val="24"/>
          <w:lang w:val="ro-RO"/>
        </w:rPr>
        <w:t>) formulează propuneri de îmbunătăţire a modulului de statistică judiciară din oficiu sau la solicitarea instanţelor, parchetelor sau Consiliului.</w:t>
      </w:r>
    </w:p>
    <w:p w:rsidR="006A1FAD" w:rsidRDefault="006A1FAD" w:rsidP="005C0661">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k) </w:t>
      </w:r>
      <w:r w:rsidR="00B72BEB">
        <w:rPr>
          <w:rFonts w:ascii="Times New Roman" w:eastAsia="Times New Roman" w:hAnsi="Times New Roman" w:cs="Times New Roman"/>
          <w:sz w:val="24"/>
          <w:szCs w:val="24"/>
          <w:lang w:val="ro-RO"/>
        </w:rPr>
        <w:t xml:space="preserve">acordă sprijin de specialitate în </w:t>
      </w:r>
      <w:r w:rsidR="00EB17F7">
        <w:rPr>
          <w:rFonts w:ascii="Times New Roman" w:eastAsia="Times New Roman" w:hAnsi="Times New Roman" w:cs="Times New Roman"/>
          <w:sz w:val="24"/>
          <w:szCs w:val="24"/>
          <w:lang w:val="ro-RO"/>
        </w:rPr>
        <w:t xml:space="preserve">dezvoltarea </w:t>
      </w:r>
      <w:r w:rsidR="00B72BEB">
        <w:rPr>
          <w:rFonts w:ascii="Times New Roman" w:eastAsia="Times New Roman" w:hAnsi="Times New Roman" w:cs="Times New Roman"/>
          <w:sz w:val="24"/>
          <w:szCs w:val="24"/>
          <w:lang w:val="ro-RO"/>
        </w:rPr>
        <w:t>programel</w:t>
      </w:r>
      <w:r w:rsidR="00EB17F7">
        <w:rPr>
          <w:rFonts w:ascii="Times New Roman" w:eastAsia="Times New Roman" w:hAnsi="Times New Roman" w:cs="Times New Roman"/>
          <w:sz w:val="24"/>
          <w:szCs w:val="24"/>
          <w:lang w:val="ro-RO"/>
        </w:rPr>
        <w:t>or</w:t>
      </w:r>
      <w:r w:rsidR="00B72BEB">
        <w:rPr>
          <w:rFonts w:ascii="Times New Roman" w:eastAsia="Times New Roman" w:hAnsi="Times New Roman" w:cs="Times New Roman"/>
          <w:sz w:val="24"/>
          <w:szCs w:val="24"/>
          <w:lang w:val="ro-RO"/>
        </w:rPr>
        <w:t xml:space="preserve"> prioritare ale Consiliului.</w:t>
      </w:r>
    </w:p>
    <w:p w:rsidR="005C0661" w:rsidRPr="005C0661" w:rsidRDefault="00B72BEB" w:rsidP="005C0661">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 În cadrul</w:t>
      </w:r>
      <w:r w:rsidRPr="00B72BEB">
        <w:t xml:space="preserve"> </w:t>
      </w:r>
      <w:r w:rsidRPr="00B72BEB">
        <w:rPr>
          <w:rFonts w:ascii="Times New Roman" w:eastAsia="Times New Roman" w:hAnsi="Times New Roman" w:cs="Times New Roman"/>
          <w:sz w:val="24"/>
          <w:szCs w:val="24"/>
          <w:lang w:val="ro-RO"/>
        </w:rPr>
        <w:t>Serviciul</w:t>
      </w:r>
      <w:r>
        <w:rPr>
          <w:rFonts w:ascii="Times New Roman" w:eastAsia="Times New Roman" w:hAnsi="Times New Roman" w:cs="Times New Roman"/>
          <w:sz w:val="24"/>
          <w:szCs w:val="24"/>
          <w:lang w:val="ro-RO"/>
        </w:rPr>
        <w:t>ui</w:t>
      </w:r>
      <w:r w:rsidRPr="00B72BEB">
        <w:rPr>
          <w:rFonts w:ascii="Times New Roman" w:eastAsia="Times New Roman" w:hAnsi="Times New Roman" w:cs="Times New Roman"/>
          <w:sz w:val="24"/>
          <w:szCs w:val="24"/>
          <w:lang w:val="ro-RO"/>
        </w:rPr>
        <w:t xml:space="preserve"> statistică judiciară și informatică</w:t>
      </w:r>
      <w:r w:rsidR="002653D8">
        <w:rPr>
          <w:rFonts w:ascii="Times New Roman" w:eastAsia="Times New Roman" w:hAnsi="Times New Roman" w:cs="Times New Roman"/>
          <w:sz w:val="24"/>
          <w:szCs w:val="24"/>
          <w:lang w:val="ro-RO"/>
        </w:rPr>
        <w:t xml:space="preserve"> f</w:t>
      </w:r>
      <w:r>
        <w:rPr>
          <w:rFonts w:ascii="Times New Roman" w:eastAsia="Times New Roman" w:hAnsi="Times New Roman" w:cs="Times New Roman"/>
          <w:sz w:val="24"/>
          <w:szCs w:val="24"/>
          <w:lang w:val="ro-RO"/>
        </w:rPr>
        <w:t xml:space="preserve">uncționează </w:t>
      </w:r>
      <w:r w:rsidR="005C0661" w:rsidRPr="005C0661">
        <w:rPr>
          <w:rFonts w:ascii="Times New Roman" w:eastAsia="Times New Roman" w:hAnsi="Times New Roman" w:cs="Times New Roman"/>
          <w:sz w:val="24"/>
          <w:szCs w:val="24"/>
          <w:lang w:val="ro-RO"/>
        </w:rPr>
        <w:t>Biroul informatică</w:t>
      </w:r>
      <w:r>
        <w:rPr>
          <w:rFonts w:ascii="Times New Roman" w:eastAsia="Times New Roman" w:hAnsi="Times New Roman" w:cs="Times New Roman"/>
          <w:sz w:val="24"/>
          <w:szCs w:val="24"/>
          <w:lang w:val="ro-RO"/>
        </w:rPr>
        <w:t>, care are</w:t>
      </w:r>
      <w:r w:rsidR="005C0661" w:rsidRPr="005C0661">
        <w:rPr>
          <w:rFonts w:ascii="Times New Roman" w:eastAsia="Times New Roman" w:hAnsi="Times New Roman" w:cs="Times New Roman"/>
          <w:sz w:val="24"/>
          <w:szCs w:val="24"/>
          <w:lang w:val="ro-RO"/>
        </w:rPr>
        <w:t xml:space="preserve"> următoarele atribuţii: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a) participă la punerea în practică şi la actualizarea strategiei de informatizare a sistemului judiciar, în concordanţă cu dezvoltarea tehnologiei informaţiei şi cu sarcinile care revin Consiliului, potrivit legii;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b) colaborează cu compartimentele din cadrul Consiliului pentru îndeplinirea sarcinilor ce îi revin;</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c) aplică tehnici şi metode noi de exploatare, administrare şi întreţinere a produselor şi serviciilor informatice, în vederea dezvoltării unui sistem informatic juridic eficient;</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d) elaborează norme, proceduri de utilizare, protecţie şi securitate şi coordonează administrarea şi exploatarea eficientă, sigură şi securizată a produselor şi serviciilor informatice;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e) proiectează şi elaborează specificaţiile tehnice şi propune spre achiziţionare aplicaţii informatice şi baze de date, implementează şi coordonează exploatarea acestora în sistemul informatic al Consiliului;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f) ţine evidenţa specifică a dotării cu produse şi servicii informatice în cadrul Consiliului (locaţie, echipamente, utilizatori, licenţe, versiuni ale sistemelor de operare şi ale aplicaţiilor informatice etc.);</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g) face propuneri în vederea stabilirii obiectivelor de investiţii privind produsele şi serviciile informatice, în conformitate cu strategia de informatizare a sistemului juridic;</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h) participă la elaborarea specificaţiilor tehnice din cadrul documentaţiei de achiziţie şi la evaluarea tehnică a ofertelor în procedurile de achiziţionare de produse şi servicii informatice pentru sistemul informatic al Consiliului;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i) participă la recepţionarea produselor şi serviciilor achiziţionate şi la derularea contractelor de achiziţie a produselor şi serviciilor informatice pentru sistemul informatic al Consiliului;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 xml:space="preserve">j) asigură legătura cu unităţile de service şi reprezintă instituţia în relaţiile cu acestea, atât pentru produsele şi serviciile gestionate de Consiliu, cât şi pentru produsele şi serviciile </w:t>
      </w:r>
      <w:r w:rsidRPr="005C0661">
        <w:rPr>
          <w:rFonts w:ascii="Times New Roman" w:eastAsia="Times New Roman" w:hAnsi="Times New Roman" w:cs="Times New Roman"/>
          <w:sz w:val="24"/>
          <w:szCs w:val="24"/>
          <w:lang w:val="ro-RO"/>
        </w:rPr>
        <w:lastRenderedPageBreak/>
        <w:t>externalizate (service pentru imprimante, faxuri, copiatoare, service pentru administrarea unor aplicaţii utilizate în cadrul Consiliului), pentru menţinerea în stare de funcţionare a produselor şi serviciilor informatice din sistemul informatic al Consiliului;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k) asigură asistenţă tehnică de specialitate pentru eficientizarea exploatării produselor şi serviciilor informatice în cadrul Consiliului;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l) intervine operativ, împreună cu unităţile de service, şi ţine evidenţa intervenţiilor acestora pentru a asigura funcţionarea permanentă a produselor şi serviciilor informatice din cadrul Consiliului;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 xml:space="preserve">m) asigură asistenţa tehnică pentru publicarea pe pagina de internet a Consiliului a informaţiilor şi a documentelor a căror publicare este prevăzută de lege sau de regulamente, </w:t>
      </w:r>
      <w:r w:rsidRPr="00B72BEB">
        <w:rPr>
          <w:rFonts w:ascii="Times New Roman" w:eastAsia="Times New Roman" w:hAnsi="Times New Roman" w:cs="Times New Roman"/>
          <w:sz w:val="24"/>
          <w:szCs w:val="24"/>
          <w:lang w:val="ro-RO"/>
        </w:rPr>
        <w:t>inclusiv a celor vizând asigurarea transparenței decizionale,</w:t>
      </w:r>
      <w:r w:rsidRPr="005C0661">
        <w:rPr>
          <w:rFonts w:ascii="Times New Roman" w:eastAsia="Times New Roman" w:hAnsi="Times New Roman" w:cs="Times New Roman"/>
          <w:sz w:val="24"/>
          <w:szCs w:val="24"/>
          <w:lang w:val="ro-RO"/>
        </w:rPr>
        <w:t xml:space="preserve"> elaborate de diverse compartimente ale Consiliului şi aprobate spre publicare de conducerea Consiliului;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n) exercită atribuţii specifice corelate cu programele finanţate din fonduri europene şi internaţionale, la solicitarea Direcţiei afaceri europene, relaţii internaţionale şi programe;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o) desfăşoară activităţi privind operaţionalizarea Sistemului informatic unic de management (SMIS) al fondurilor comunitare;</w:t>
      </w:r>
    </w:p>
    <w:p w:rsidR="00441B3D"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p) realizează înregistrarea şedinţelor Plenului şi ale secţiilor Consiliului Superior al Magistraturii, postarea acestora p</w:t>
      </w:r>
      <w:r w:rsidR="00B72BEB">
        <w:rPr>
          <w:rFonts w:ascii="Times New Roman" w:eastAsia="Times New Roman" w:hAnsi="Times New Roman" w:cs="Times New Roman"/>
          <w:sz w:val="24"/>
          <w:szCs w:val="24"/>
          <w:lang w:val="ro-RO"/>
        </w:rPr>
        <w:t>e site, precum şi arhivarea lor;</w:t>
      </w:r>
    </w:p>
    <w:p w:rsidR="00B72BEB" w:rsidRPr="00441B3D" w:rsidRDefault="00B72BEB" w:rsidP="005C0661">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q) </w:t>
      </w:r>
      <w:r w:rsidRPr="00B72BEB">
        <w:rPr>
          <w:rFonts w:ascii="Times New Roman" w:eastAsia="Times New Roman" w:hAnsi="Times New Roman" w:cs="Times New Roman"/>
          <w:sz w:val="24"/>
          <w:szCs w:val="24"/>
          <w:lang w:val="ro-RO"/>
        </w:rPr>
        <w:t>realizează aplicaţii</w:t>
      </w:r>
      <w:r>
        <w:rPr>
          <w:rFonts w:ascii="Times New Roman" w:eastAsia="Times New Roman" w:hAnsi="Times New Roman" w:cs="Times New Roman"/>
          <w:sz w:val="24"/>
          <w:szCs w:val="24"/>
          <w:lang w:val="ro-RO"/>
        </w:rPr>
        <w:t xml:space="preserve"> informatice.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b/>
          <w:sz w:val="24"/>
          <w:szCs w:val="24"/>
          <w:lang w:val="ro-RO"/>
        </w:rPr>
        <w:t xml:space="preserve">Art. </w:t>
      </w:r>
      <w:r w:rsidR="008811DE">
        <w:rPr>
          <w:rFonts w:ascii="Times New Roman" w:eastAsia="Times New Roman" w:hAnsi="Times New Roman" w:cs="Times New Roman"/>
          <w:b/>
          <w:sz w:val="24"/>
          <w:szCs w:val="24"/>
          <w:lang w:val="ro-RO"/>
        </w:rPr>
        <w:t>1</w:t>
      </w:r>
      <w:r w:rsidR="00B72BEB">
        <w:rPr>
          <w:rFonts w:ascii="Times New Roman" w:eastAsia="Times New Roman" w:hAnsi="Times New Roman" w:cs="Times New Roman"/>
          <w:b/>
          <w:sz w:val="24"/>
          <w:szCs w:val="24"/>
          <w:lang w:val="ro-RO"/>
        </w:rPr>
        <w:t>07</w:t>
      </w:r>
      <w:r w:rsidRPr="005C0661">
        <w:rPr>
          <w:rFonts w:ascii="Times New Roman" w:eastAsia="Times New Roman" w:hAnsi="Times New Roman" w:cs="Times New Roman"/>
          <w:b/>
          <w:sz w:val="24"/>
          <w:szCs w:val="24"/>
          <w:lang w:val="ro-RO"/>
        </w:rPr>
        <w:t xml:space="preserve"> - </w:t>
      </w:r>
      <w:r w:rsidRPr="005C0661">
        <w:rPr>
          <w:rFonts w:ascii="Times New Roman" w:eastAsia="Times New Roman" w:hAnsi="Times New Roman" w:cs="Times New Roman"/>
          <w:sz w:val="24"/>
          <w:szCs w:val="24"/>
          <w:lang w:val="ro-RO"/>
        </w:rPr>
        <w:t>(1) Compartimentul de audit public intern reprezintă compartimentul de specialitate care exercită, în condiţiile legii, auditul intern asupra activităţilor desfăşurate în cadrul Consiliului, Institutului Naţional al Magistraturii şi Şcolii Naţionale de Grefieri.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(2) Compartimentul de audit public intern este constituit potrivit legii.</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 xml:space="preserve">(3) </w:t>
      </w:r>
      <w:r w:rsidRPr="00B72BEB">
        <w:rPr>
          <w:rFonts w:ascii="Times New Roman" w:eastAsia="Times New Roman" w:hAnsi="Times New Roman" w:cs="Times New Roman"/>
          <w:sz w:val="24"/>
          <w:szCs w:val="24"/>
          <w:lang w:val="ro-RO"/>
        </w:rPr>
        <w:t>Conducătorul compartimentului de audit public intern este responsabil pentru organizarea și desfășurarea activităților de audit.</w:t>
      </w:r>
    </w:p>
    <w:p w:rsidR="00441B3D" w:rsidRPr="00441B3D" w:rsidRDefault="00B72BEB" w:rsidP="005C0661">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w:t>
      </w:r>
      <w:r w:rsidR="005C0661" w:rsidRPr="005C0661">
        <w:rPr>
          <w:rFonts w:ascii="Times New Roman" w:eastAsia="Times New Roman" w:hAnsi="Times New Roman" w:cs="Times New Roman"/>
          <w:sz w:val="24"/>
          <w:szCs w:val="24"/>
          <w:lang w:val="ro-RO"/>
        </w:rPr>
        <w:t>) Sfera auditului public intern cuprinde toate activităţile desfăşurate în cadrul entităţilor publice pentru îndeplinirea obiectivelor acestora, inclusiv evaluarea sistemului de control managerial.</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b/>
          <w:sz w:val="24"/>
          <w:szCs w:val="24"/>
          <w:lang w:val="ro-RO"/>
        </w:rPr>
        <w:t xml:space="preserve">Art. </w:t>
      </w:r>
      <w:r w:rsidR="00B72BEB">
        <w:rPr>
          <w:rFonts w:ascii="Times New Roman" w:eastAsia="Times New Roman" w:hAnsi="Times New Roman" w:cs="Times New Roman"/>
          <w:b/>
          <w:sz w:val="24"/>
          <w:szCs w:val="24"/>
          <w:lang w:val="ro-RO"/>
        </w:rPr>
        <w:t>108</w:t>
      </w:r>
      <w:r w:rsidRPr="005C0661">
        <w:rPr>
          <w:rFonts w:ascii="Times New Roman" w:eastAsia="Times New Roman" w:hAnsi="Times New Roman" w:cs="Times New Roman"/>
          <w:b/>
          <w:sz w:val="24"/>
          <w:szCs w:val="24"/>
          <w:lang w:val="ro-RO"/>
        </w:rPr>
        <w:t xml:space="preserve"> -</w:t>
      </w:r>
      <w:r w:rsidRPr="005C0661">
        <w:rPr>
          <w:rFonts w:ascii="Times New Roman" w:eastAsia="Times New Roman" w:hAnsi="Times New Roman" w:cs="Times New Roman"/>
          <w:sz w:val="24"/>
          <w:szCs w:val="24"/>
          <w:lang w:val="ro-RO"/>
        </w:rPr>
        <w:t xml:space="preserve"> (1) Atribuţiile compartimentului de audit public intern sunt:</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a) elaborează norme metodologice specifice Consiliului, cu avizul Unităţii Centrale de Armonizare pentru Auditul Public Intern (U.C.A.A.P.I.);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b) elaborează proiectul planului multianual de audit public intern, de regulă pe o perioadă de 3 ani, şi, pe baza acestuia, proiectul planului anual de audit public intern;</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c) efectuează activităţi de audit public intern pentru a evalua dacă sistemele de management financiar şi control ale entităţii publice sunt transparente şi sunt conforme cu normele de legalitate, regularitate, economicitate, eficienţă şi eficacitate;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d) informează U.C.A.A.P.I. despre recomandările neînsuşite de conducerea Consiliului, precum şi despre consecinţele acestora;</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e) transmite U.C.A.A.P.I., la solicitarea acesteia, rapoarte periodice privind constatările, concluziile şi recomandările rezultate din activităţile de audit;</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f) elaborează raportul anual al activităţii de audit public intern;</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g) raportează imediat preşedintelui Consiliului iregularităţile sau posibilele prejudicii identificate în realizarea misiunilor de audit public intern şi îndeplineşte măsurile stabilite de acesta.</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lastRenderedPageBreak/>
        <w:t>(2) Compartimentul de audit public intern exercită şi alte atribuţii specifice privind auditarea proiectelor finanţate din fonduri europene şi internaţionale, la solicitarea Direcţiei afaceri europene, relaţii internaţionale şi programe.</w:t>
      </w:r>
    </w:p>
    <w:p w:rsidR="008C1D8F" w:rsidRPr="00B72BEB" w:rsidRDefault="008C1D8F" w:rsidP="008C1D8F">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(3) Compartimentul de audit public intern auditează, cel puţin o dată la 3 ani, fără a se limita la acestea, următoarele:</w:t>
      </w:r>
    </w:p>
    <w:p w:rsidR="008C1D8F" w:rsidRPr="00B72BEB" w:rsidRDefault="008C1D8F" w:rsidP="008C1D8F">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a) activităţile financiare sau cu implicaţii financiare desfăşurate de Consiliu și entitățile publice aflate în coordonare din momentul constituirii angajamentelor până la utilizarea fondurilor de către beneficiarii finali, inclusiv a fondurilor provenite din finanţare externă;</w:t>
      </w:r>
    </w:p>
    <w:p w:rsidR="008C1D8F" w:rsidRPr="00B72BEB" w:rsidRDefault="008C1D8F" w:rsidP="008C1D8F">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b) plăţile asumate prin angajamente bugetare şi legale, inclusiv din fondurile comunitare;</w:t>
      </w:r>
    </w:p>
    <w:p w:rsidR="008C1D8F" w:rsidRPr="00B72BEB" w:rsidRDefault="008C1D8F" w:rsidP="004D02F2">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c) administrarea patrimoniului, precum şi vânzarea, gajarea, concesionarea sau închirierea de bunuri din domeniul public al statului;</w:t>
      </w:r>
    </w:p>
    <w:p w:rsidR="008C1D8F" w:rsidRPr="005C0661" w:rsidRDefault="008C1D8F" w:rsidP="004D02F2">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d) constituirea veniturilor publice, respectiv modul de autorizare şi stabilire a</w:t>
      </w:r>
      <w:r w:rsidRPr="005C0661">
        <w:rPr>
          <w:rFonts w:ascii="Times New Roman" w:eastAsia="Times New Roman" w:hAnsi="Times New Roman" w:cs="Times New Roman"/>
          <w:sz w:val="24"/>
          <w:szCs w:val="24"/>
          <w:lang w:val="ro-RO"/>
        </w:rPr>
        <w:t xml:space="preserve"> titlurilor de creanţă, precum şi a facilităţilor acordate la încasarea acestora;</w:t>
      </w:r>
    </w:p>
    <w:p w:rsidR="008C1D8F" w:rsidRPr="005C0661" w:rsidRDefault="008C1D8F" w:rsidP="004D02F2">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f) alocarea creditelor bugetare;</w:t>
      </w:r>
    </w:p>
    <w:p w:rsidR="008C1D8F" w:rsidRPr="005C0661" w:rsidRDefault="008C1D8F" w:rsidP="004D02F2">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g) sistemul contabil şi fiabilitatea acestuia;</w:t>
      </w:r>
    </w:p>
    <w:p w:rsidR="008C1D8F" w:rsidRPr="005C0661" w:rsidRDefault="008C1D8F" w:rsidP="004D02F2">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h) sistemul de luare a deciziilor;</w:t>
      </w:r>
    </w:p>
    <w:p w:rsidR="008C1D8F" w:rsidRPr="005C0661" w:rsidRDefault="008C1D8F" w:rsidP="004D02F2">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i) sistemele de conducere şi control, precum şi riscurile asociate unor astfel de sisteme;</w:t>
      </w:r>
    </w:p>
    <w:p w:rsidR="008C1D8F" w:rsidRPr="00441B3D" w:rsidRDefault="008C1D8F" w:rsidP="004D02F2">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j) sistemele informatice.</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b/>
          <w:sz w:val="24"/>
          <w:szCs w:val="24"/>
          <w:lang w:val="ro-RO"/>
        </w:rPr>
        <w:t>Art. 1</w:t>
      </w:r>
      <w:r w:rsidR="00B72BEB">
        <w:rPr>
          <w:rFonts w:ascii="Times New Roman" w:eastAsia="Times New Roman" w:hAnsi="Times New Roman" w:cs="Times New Roman"/>
          <w:b/>
          <w:sz w:val="24"/>
          <w:szCs w:val="24"/>
          <w:lang w:val="ro-RO"/>
        </w:rPr>
        <w:t>09</w:t>
      </w:r>
      <w:r w:rsidRPr="005C0661">
        <w:rPr>
          <w:rFonts w:ascii="Times New Roman" w:eastAsia="Times New Roman" w:hAnsi="Times New Roman" w:cs="Times New Roman"/>
          <w:b/>
          <w:sz w:val="24"/>
          <w:szCs w:val="24"/>
          <w:lang w:val="ro-RO"/>
        </w:rPr>
        <w:t xml:space="preserve"> </w:t>
      </w:r>
      <w:r w:rsidRPr="005C0661">
        <w:rPr>
          <w:rFonts w:ascii="Times New Roman" w:eastAsia="Times New Roman" w:hAnsi="Times New Roman" w:cs="Times New Roman"/>
          <w:sz w:val="24"/>
          <w:szCs w:val="24"/>
          <w:lang w:val="ro-RO"/>
        </w:rPr>
        <w:t xml:space="preserve">- (1) Biroul de informare publică şi relaţii cu mass-media este organizat şi funcţionează potrivit prevederilor Legii nr. 304/2004, republicată, cu modificările şi completările ulterioare, </w:t>
      </w:r>
      <w:r w:rsidRPr="00B72BEB">
        <w:rPr>
          <w:rFonts w:ascii="Times New Roman" w:eastAsia="Times New Roman" w:hAnsi="Times New Roman" w:cs="Times New Roman"/>
          <w:sz w:val="24"/>
          <w:szCs w:val="24"/>
          <w:lang w:val="ro-RO"/>
        </w:rPr>
        <w:t>ale Legii nr. 303/2004, republicată, cu modificările și completările ulterioare, ale Legii nr. 544/2001 privind liberul acces la informaţiile de interes public, cu modificările și completările ulterioare, ale Ghidului privind relația dintre sistemul judiciar şi mass-media, aprobat prin Hotărârea Plenului Consiliului Superior al Magistraturii nr. 582/2012, cu modificările și completările ulterioare, precum și ale Regulamentului (UE) 2016/679 privind protecţia persoanelor fizice în ceea ce priveşte prelucrarea datelor cu caracter personal şi privind libera circulaţie a acestor date şi de abrogare a Directivei 95/46/CE (Regulamentul general privind protecţia datelor).</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(2) Activitatea de relaţii publice şi comunicare se desfăşoară pe baza unei strategii de comunicare aprobate de Plenul Consiliului Superior al Magistraturii.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(3) Biroul de informare publică şi relaţii cu mass-media este condus de un şef birou, care este şi purtătorul de cuvânt al instituţiei, şi are următoarele atribuţii:</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a) răspunde la sesizările şi cererile formulate în baza Legii nr. 544/2001, cu modificările</w:t>
      </w:r>
      <w:r w:rsidRPr="005C0661">
        <w:rPr>
          <w:rFonts w:ascii="Times New Roman" w:eastAsia="Times New Roman" w:hAnsi="Times New Roman" w:cs="Times New Roman"/>
          <w:b/>
          <w:sz w:val="24"/>
          <w:szCs w:val="24"/>
          <w:lang w:val="ro-RO"/>
        </w:rPr>
        <w:t xml:space="preserve"> </w:t>
      </w:r>
      <w:r w:rsidRPr="00B72BEB">
        <w:rPr>
          <w:rFonts w:ascii="Times New Roman" w:eastAsia="Times New Roman" w:hAnsi="Times New Roman" w:cs="Times New Roman"/>
          <w:sz w:val="24"/>
          <w:szCs w:val="24"/>
          <w:lang w:val="ro-RO"/>
        </w:rPr>
        <w:t>și completările ulterioare, în legătură cu propria activitate;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b) informează preşedintele Consiliului cu privire la aspectele semnificative ce vizează justiţia, difuzate prin mass-media, şi comunică presei punctele de vedere oficiale;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c) îndeplineşte, potrivit legii, activităţile de informare publică;</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d) întocmeşte şi actualizează anual Buletinul informativ privind liberul acces la informaţiile publice, potrivit legii;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e) realizează informarea publicului asupra activităţii Consiliului, publicarea pe site a acestor informaţii, actualizarea acestora, inclusiv prin menţionarea soluţiilor instanţelor judecătoreşti referitoare la actele Consiliului, şi răspunde presei în numele instituţiei, prin purtătorul de cuvânt;</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f) realizează informarea şi documentarea cu privire la activitatea judiciară din care ar putea rezulta date şi informaţii de interes public;</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lastRenderedPageBreak/>
        <w:t>g) monitorizează articolele din presa centrală şi, cu sprijinul birourilor de informare publică ale instanţelor şi parchetelor, pe cele din presa locală, cu privire la reflectarea activităţii Consiliului, a instanţelor sau parchetelor, şi întocmeşte zilnic revista presei şi sinteza presei;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h) efectuează sau participă la elaborarea unor studii, evaluări, lucrări de sinteză privind reflectarea activităţii Consiliului în mass-media;</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i) elaborează prognoze privind aspectele din activitatea Consiliului ce urmează să fie reflectate în mass-media;</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 xml:space="preserve">j) realizează orice alte activităţi de relaţii publice şi comunicare </w:t>
      </w:r>
      <w:r w:rsidRPr="00B72BEB">
        <w:rPr>
          <w:rFonts w:ascii="Times New Roman" w:eastAsia="Times New Roman" w:hAnsi="Times New Roman" w:cs="Times New Roman"/>
          <w:sz w:val="24"/>
          <w:szCs w:val="24"/>
          <w:lang w:val="ro-RO"/>
        </w:rPr>
        <w:t>prevăzute de Ghidul privind relația dintre sistemul judiciar şi mass-media, aprobat prin Hotărârea Plenului Consiliului Superior al Magistraturii nr. 582/2012, cu modificările și completările ulterioare sau dispuse de preşedintele Consiliului.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(4) Purtătorul de cuvânt al Consiliului poate fi un judecător sau un procuror ori un absolvent al unei facultăţi de jurnalistică sau un specialist în comunicare.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(5) Purtătorul de cuvânt al Consiliului coordonează activitatea purtătorilor de cuvânt de la instanţele judecătoreşti şi parchetele de pe lângă acestea, în scopul utilizării aceloraşi bune practici în activitatea de relaţii publice şi comunicare a întregului sistem judiciar.</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(6) Judecătorii, procurorii şi celelalte categorii de personal din cadrul aparatului propriu al Consiliului vor furniza purtătorului de cuvânt, în timp util, din oficiu sau la cererea acestuia, informaţiile de interes public.</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(7) Purtătorul de cuvânt îndeplineşte activitatea de relaţii publice. În acest sens, purtătorul de cuvânt exercită următoarele atribuţii: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a) identifică, primeşte şi selectează informaţiile din interiorul instituţiei, defineşte sferele de interes, evaluează şi selectează informaţiile utile pentru Consiliu şi sistemul judiciar care prezintă interes pentru opinia publică;</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b) pregăteşte materialele necesare pentru informarea presei - concepe şi redactează notele de presă, comunicatele de presă, dosarele de presă şi textele eventualelor declaraţii de presă;</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c) asigură completarea comunicatelor de presă privind soluţiile instanţelor judecătoreşti referitoare la actele Consiliului;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d) organizează şi participă la manifestările pentru presă - concepe comunicatele de invitaţie la conferinţa de presă şi organizează evenimentul propriu-zis (conferinţă, briefing, seminar de presă, voiaj de presă, vizite de presă etc.);</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e) menţine o legătură permanentă cu jurnaliştii, având întâlniri periodice cu aceştia pentru a asigura un flux informaţional constant reprezentanţilor presei şi pentru a menţine interesul acestora faţă de activitatea instituţiei pe care o reprezintă, dar şi pentru a asigura informarea corectă şi promptă a opiniei publice;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f) mediază contacte între conducerea instituţiei şi jurnaliştii care solicită interviuri sau declaraţii pentru o mai bună documentare a subiectului.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(8) În cazurile în care presa relatează stări de fapt care afectează reputaţia, independenţa sau imparţialitatea magistraţilor, purtătorul de cuvânt îl informează de îndată pe preşedintele Consiliului.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(9) Toate lucrările legate de mass-media reprezintă urgenţe şi se rezolvă telefonic sau în scris, chiar şi în afara orelor de program. Informaţiile de interes public sunt furnizate reprezentanţilor mass-media prin purtătorul de cuvânt.</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(10) În cazul lipsei purtătorului de cuvânt din sediul instituţiei, preşedintele Consiliului va desemna un alt magistrat care să îl înlocuiască.</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lastRenderedPageBreak/>
        <w:t>(11) Jurnaliştii se pot adresa purtătorului de cuvânt în toate problemele care privesc activitatea Consiliului, problemele principiale care privesc activitatea instanţelor şi parchetelor, precum şi în cele care privesc sistemul judiciar.</w:t>
      </w:r>
    </w:p>
    <w:p w:rsid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(12) Purtătorul de cuvânt al Consiliului furnizează informaţii reprezentanţilor mass-media cu privire la cariera judecătorilor şi procurorilor, în condiţiile legii.</w:t>
      </w:r>
    </w:p>
    <w:p w:rsidR="006A1FAD" w:rsidRPr="00B72BEB" w:rsidRDefault="006A1FAD" w:rsidP="006A1FAD">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b/>
          <w:sz w:val="24"/>
          <w:szCs w:val="24"/>
          <w:lang w:val="ro-RO"/>
        </w:rPr>
        <w:t>Art. 1</w:t>
      </w:r>
      <w:r w:rsidR="00B72BEB" w:rsidRPr="00B72BEB">
        <w:rPr>
          <w:rFonts w:ascii="Times New Roman" w:eastAsia="Times New Roman" w:hAnsi="Times New Roman" w:cs="Times New Roman"/>
          <w:b/>
          <w:sz w:val="24"/>
          <w:szCs w:val="24"/>
          <w:lang w:val="ro-RO"/>
        </w:rPr>
        <w:t>10</w:t>
      </w:r>
      <w:r w:rsidRPr="00B72BEB">
        <w:rPr>
          <w:rFonts w:ascii="Times New Roman" w:eastAsia="Times New Roman" w:hAnsi="Times New Roman" w:cs="Times New Roman"/>
          <w:b/>
          <w:sz w:val="24"/>
          <w:szCs w:val="24"/>
          <w:lang w:val="ro-RO"/>
        </w:rPr>
        <w:t xml:space="preserve"> – </w:t>
      </w:r>
      <w:r w:rsidRPr="00B72BEB">
        <w:rPr>
          <w:rFonts w:ascii="Times New Roman" w:eastAsia="Times New Roman" w:hAnsi="Times New Roman" w:cs="Times New Roman"/>
          <w:sz w:val="24"/>
          <w:szCs w:val="24"/>
          <w:lang w:val="ro-RO"/>
        </w:rPr>
        <w:t>(1) Compartimentul de psihologie a personalului este constituit potrivit Legii nr. 213/2004 privind exercitarea profesiei de psiholog cu drept de liberă practică, înfiinţarea, organizarea şi funcţionarea Colegiului Psihologilor din România, cu modificările și completările ulterioare.</w:t>
      </w:r>
    </w:p>
    <w:p w:rsidR="006A1FAD" w:rsidRPr="00B72BEB" w:rsidRDefault="006A1FAD" w:rsidP="006A1FAD">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(2) Pshologii încadrați la nivelul Consiliului sunt specializati în domeniul de competenţă „psihologia muncii şi organizaţională” și exercită, în principal, următoarele atribuții:</w:t>
      </w:r>
    </w:p>
    <w:p w:rsidR="006A1FAD" w:rsidRPr="00B72BEB" w:rsidRDefault="00B72BEB"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 participă în comisiile de testare</w:t>
      </w:r>
      <w:r w:rsidR="006A1FAD" w:rsidRPr="00B72BEB">
        <w:rPr>
          <w:rFonts w:ascii="Times New Roman" w:eastAsia="Times New Roman" w:hAnsi="Times New Roman" w:cs="Times New Roman"/>
          <w:sz w:val="24"/>
          <w:szCs w:val="24"/>
          <w:lang w:val="ro-RO"/>
        </w:rPr>
        <w:t xml:space="preserve"> psihologică pentru candidaţii la concursurile organizate de Consiliu, în condițiile legii și ale regulamentelor;</w:t>
      </w:r>
    </w:p>
    <w:p w:rsidR="006A1FAD" w:rsidRPr="00B72BEB" w:rsidRDefault="006A1FAD" w:rsidP="006A1FAD">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 xml:space="preserve">b) </w:t>
      </w:r>
      <w:r w:rsidR="00B72BEB">
        <w:rPr>
          <w:rFonts w:ascii="Times New Roman" w:eastAsia="Times New Roman" w:hAnsi="Times New Roman" w:cs="Times New Roman"/>
          <w:sz w:val="24"/>
          <w:szCs w:val="24"/>
          <w:lang w:val="ro-RO"/>
        </w:rPr>
        <w:t>participă la</w:t>
      </w:r>
      <w:r w:rsidRPr="00B72BEB">
        <w:rPr>
          <w:rFonts w:ascii="Times New Roman" w:eastAsia="Times New Roman" w:hAnsi="Times New Roman" w:cs="Times New Roman"/>
          <w:sz w:val="24"/>
          <w:szCs w:val="24"/>
          <w:lang w:val="ro-RO"/>
        </w:rPr>
        <w:t xml:space="preserve"> evaluarea psihologică periodică a judecătorilor, procurorilor, magistraţilor-asistenţi de la Înalta Curte de Casaţie şi Justiţie şi a personalului de specialitate juridică asimilat judecătorilor şi procurorilor din cadrul Consiliului şi Institutului Naţional al Magistraturii, în condițiile legii și ale hotărârii Plenului prevăzută la art. 42</w:t>
      </w:r>
      <w:r w:rsidRPr="00B72BEB">
        <w:rPr>
          <w:rFonts w:ascii="Times New Roman" w:eastAsia="Times New Roman" w:hAnsi="Times New Roman" w:cs="Times New Roman"/>
          <w:sz w:val="24"/>
          <w:szCs w:val="24"/>
          <w:vertAlign w:val="superscript"/>
          <w:lang w:val="ro-RO"/>
        </w:rPr>
        <w:t>1</w:t>
      </w:r>
      <w:r w:rsidRPr="00B72BEB">
        <w:rPr>
          <w:rFonts w:ascii="Times New Roman" w:eastAsia="Times New Roman" w:hAnsi="Times New Roman" w:cs="Times New Roman"/>
          <w:sz w:val="24"/>
          <w:szCs w:val="24"/>
          <w:lang w:val="ro-RO"/>
        </w:rPr>
        <w:t xml:space="preserve"> din Legea nr. 303/2004, republicată, cu modificările și completările ulterioare;</w:t>
      </w:r>
    </w:p>
    <w:p w:rsidR="006A1FAD" w:rsidRPr="00B72BEB" w:rsidRDefault="006A1FAD" w:rsidP="006A1FAD">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c) realizează, la cerere, consilierea psihologică a judecătorilor şi a procurorilor, precum şi a personalului de specialitate juridică asimilat judecătorilor şi procurorilor, potrivit legii;</w:t>
      </w:r>
    </w:p>
    <w:p w:rsidR="006A1FAD" w:rsidRPr="00B72BEB" w:rsidRDefault="00EB17F7"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w:t>
      </w:r>
      <w:r w:rsidR="006A1FAD" w:rsidRPr="00B72BEB">
        <w:rPr>
          <w:rFonts w:ascii="Times New Roman" w:eastAsia="Times New Roman" w:hAnsi="Times New Roman" w:cs="Times New Roman"/>
          <w:sz w:val="24"/>
          <w:szCs w:val="24"/>
          <w:lang w:val="ro-RO"/>
        </w:rPr>
        <w:t>) desfăşoară lucrări de cercetare în domeniul psihodiagnozei şi psihologiei resurselor umane;</w:t>
      </w:r>
    </w:p>
    <w:p w:rsidR="006A1FAD" w:rsidRPr="00B72BEB" w:rsidRDefault="00EB17F7"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e</w:t>
      </w:r>
      <w:r w:rsidR="006A1FAD" w:rsidRPr="00B72BEB">
        <w:rPr>
          <w:rFonts w:ascii="Times New Roman" w:eastAsia="Times New Roman" w:hAnsi="Times New Roman" w:cs="Times New Roman"/>
          <w:sz w:val="24"/>
          <w:szCs w:val="24"/>
          <w:lang w:val="ro-RO"/>
        </w:rPr>
        <w:t>) asigură asistenţa psihologică a personalului Consiliului pentru facilitarea acomodării cu cerinţele specifice unui anumit post şi a integrării noilor angajaţi în colectivul de lucru;</w:t>
      </w:r>
    </w:p>
    <w:p w:rsidR="006A1FAD" w:rsidRPr="00B72BEB" w:rsidRDefault="00EB17F7"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f</w:t>
      </w:r>
      <w:r w:rsidR="006A1FAD" w:rsidRPr="00B72BEB">
        <w:rPr>
          <w:rFonts w:ascii="Times New Roman" w:eastAsia="Times New Roman" w:hAnsi="Times New Roman" w:cs="Times New Roman"/>
          <w:sz w:val="24"/>
          <w:szCs w:val="24"/>
          <w:lang w:val="ro-RO"/>
        </w:rPr>
        <w:t>) mediază conflictele interpersonale care afectează calitatea relaţiilor de muncă, în vederea diminuării sau rezolvării acestora;</w:t>
      </w:r>
    </w:p>
    <w:p w:rsidR="006A1FAD" w:rsidRPr="00B72BEB" w:rsidRDefault="00EB17F7"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g</w:t>
      </w:r>
      <w:r w:rsidR="006A1FAD" w:rsidRPr="00B72BEB">
        <w:rPr>
          <w:rFonts w:ascii="Times New Roman" w:eastAsia="Times New Roman" w:hAnsi="Times New Roman" w:cs="Times New Roman"/>
          <w:sz w:val="24"/>
          <w:szCs w:val="24"/>
          <w:lang w:val="ro-RO"/>
        </w:rPr>
        <w:t>) elaborează programele de dezvoltare organizaţională;</w:t>
      </w:r>
    </w:p>
    <w:p w:rsidR="006A1FAD" w:rsidRPr="00B72BEB" w:rsidRDefault="00EB17F7"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h</w:t>
      </w:r>
      <w:r w:rsidR="006A1FAD" w:rsidRPr="00B72BEB">
        <w:rPr>
          <w:rFonts w:ascii="Times New Roman" w:eastAsia="Times New Roman" w:hAnsi="Times New Roman" w:cs="Times New Roman"/>
          <w:sz w:val="24"/>
          <w:szCs w:val="24"/>
          <w:lang w:val="ro-RO"/>
        </w:rPr>
        <w:t>) asigură pregătirea motivaţională şi aptitudinală a resurselor umane - antrenarea motivaţiei intrinseci, capacităţii de memorare, capacităţii de autocontrol, abilităţilor comunicaţionale şi optimizarea atenţiei;</w:t>
      </w:r>
    </w:p>
    <w:p w:rsidR="006A1FAD" w:rsidRPr="00B72BEB" w:rsidRDefault="00EB17F7"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i</w:t>
      </w:r>
      <w:r w:rsidR="006A1FAD" w:rsidRPr="00B72BEB">
        <w:rPr>
          <w:rFonts w:ascii="Times New Roman" w:eastAsia="Times New Roman" w:hAnsi="Times New Roman" w:cs="Times New Roman"/>
          <w:sz w:val="24"/>
          <w:szCs w:val="24"/>
          <w:lang w:val="ro-RO"/>
        </w:rPr>
        <w:t>) îndeplineşte atribuţiile corespunzătoare sferei sale de competenţă privind sănătatea şi securitatea în muncă;</w:t>
      </w:r>
    </w:p>
    <w:p w:rsidR="006A1FAD" w:rsidRPr="00B72BEB" w:rsidRDefault="00EB17F7"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j</w:t>
      </w:r>
      <w:r w:rsidR="006A1FAD" w:rsidRPr="00B72BEB">
        <w:rPr>
          <w:rFonts w:ascii="Times New Roman" w:eastAsia="Times New Roman" w:hAnsi="Times New Roman" w:cs="Times New Roman"/>
          <w:sz w:val="24"/>
          <w:szCs w:val="24"/>
          <w:lang w:val="ro-RO"/>
        </w:rPr>
        <w:t xml:space="preserve">) </w:t>
      </w:r>
      <w:r w:rsidR="00B72BEB">
        <w:rPr>
          <w:rFonts w:ascii="Times New Roman" w:eastAsia="Times New Roman" w:hAnsi="Times New Roman" w:cs="Times New Roman"/>
          <w:sz w:val="24"/>
          <w:szCs w:val="24"/>
          <w:lang w:val="ro-RO"/>
        </w:rPr>
        <w:t>asigură sprijin</w:t>
      </w:r>
      <w:r w:rsidR="006A1FAD" w:rsidRPr="00B72BEB">
        <w:rPr>
          <w:rFonts w:ascii="Times New Roman" w:eastAsia="Times New Roman" w:hAnsi="Times New Roman" w:cs="Times New Roman"/>
          <w:sz w:val="24"/>
          <w:szCs w:val="24"/>
          <w:lang w:val="ro-RO"/>
        </w:rPr>
        <w:t xml:space="preserve"> psihologilor de la curțile de apel;</w:t>
      </w:r>
    </w:p>
    <w:p w:rsidR="006A1FAD" w:rsidRPr="00A83D72" w:rsidRDefault="00EB17F7" w:rsidP="006A1FAD">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k</w:t>
      </w:r>
      <w:r w:rsidR="006A1FAD" w:rsidRPr="00B72BEB">
        <w:rPr>
          <w:rFonts w:ascii="Times New Roman" w:eastAsia="Times New Roman" w:hAnsi="Times New Roman" w:cs="Times New Roman"/>
          <w:sz w:val="24"/>
          <w:szCs w:val="24"/>
          <w:lang w:val="ro-RO"/>
        </w:rPr>
        <w:t>) îndeplineşte orice alte sarcini stabilite de Plen, secții sau conducerea Consiliului, în sfera sa de competenţă.</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11</w:t>
      </w:r>
      <w:r w:rsidR="00B72BEB">
        <w:rPr>
          <w:rFonts w:ascii="Times New Roman" w:eastAsia="Times New Roman" w:hAnsi="Times New Roman" w:cs="Times New Roman"/>
          <w:b/>
          <w:sz w:val="24"/>
          <w:szCs w:val="24"/>
          <w:lang w:val="ro-RO"/>
        </w:rPr>
        <w:t>1</w:t>
      </w:r>
      <w:r w:rsidRPr="005C0661">
        <w:rPr>
          <w:rFonts w:ascii="Times New Roman" w:eastAsia="Times New Roman" w:hAnsi="Times New Roman" w:cs="Times New Roman"/>
          <w:b/>
          <w:sz w:val="24"/>
          <w:szCs w:val="24"/>
          <w:lang w:val="ro-RO"/>
        </w:rPr>
        <w:t xml:space="preserve"> - </w:t>
      </w:r>
      <w:r w:rsidRPr="005C0661">
        <w:rPr>
          <w:rFonts w:ascii="Times New Roman" w:eastAsia="Times New Roman" w:hAnsi="Times New Roman" w:cs="Times New Roman"/>
          <w:sz w:val="24"/>
          <w:szCs w:val="24"/>
          <w:lang w:val="ro-RO"/>
        </w:rPr>
        <w:t>(1) Compartimentul de documente clasificate reprezintă compartimentul de specialitate care asigură evidenţa, prelucrarea, procesarea, păstrarea, manipularea şi multiplicarea informaţiilor clasificate.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(2) Compartimentul de documente clasificate este constituit potrivit Legii nr. 182/2002 privind protecţia informaţiilor clasificate, cu modificările şi completările ulterioare.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 xml:space="preserve">(3) Compartimentul de documente clasificate funcţionează în subordinea </w:t>
      </w:r>
      <w:r w:rsidRPr="00B72BEB">
        <w:rPr>
          <w:rFonts w:ascii="Times New Roman" w:eastAsia="Times New Roman" w:hAnsi="Times New Roman" w:cs="Times New Roman"/>
          <w:sz w:val="24"/>
          <w:szCs w:val="24"/>
          <w:lang w:val="ro-RO"/>
        </w:rPr>
        <w:t xml:space="preserve">vicepreşedintelui </w:t>
      </w:r>
      <w:r w:rsidRPr="005C0661">
        <w:rPr>
          <w:rFonts w:ascii="Times New Roman" w:eastAsia="Times New Roman" w:hAnsi="Times New Roman" w:cs="Times New Roman"/>
          <w:sz w:val="24"/>
          <w:szCs w:val="24"/>
          <w:lang w:val="ro-RO"/>
        </w:rPr>
        <w:t>Consiliului.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(4) Activitatea Compartimentului de documente clasificate este coordonată de şeful structurii de securitate, în condiţiile prevăzute de Hotărârea Guvernului nr. 585/2002 pentru aprobarea Standardelor naţionale de protecţie a informaţiilor clasificate în România, cu modificările şi completările ulterioare.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lastRenderedPageBreak/>
        <w:t>(5) Compartimentul de documente clasificate exercită, în principal, următoarele atribuţii: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a) predă şi primeşte corespondenţa clasificată;</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b) asigură evidenţa materialelor şi a documentelor care conţin informaţii clasificate;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c) prelucrează şi procesează materialele şi documentele care conţin informaţii clasificate;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d) păstrează şi manipulează materialele şi documentele care conţin informaţii clasificate;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e) asigură păstrarea registrului de evidenţă a autorizaţiilor acordate personalului;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f) asigură păstrarea registrelor de evidenţă a informaţiilor strict secrete de importanţă deosebită, strict secrete şi secrete, a informaţiilor secrete de serviciu, a registrului unic de evidenţă a registrelor, condicilor, borderourilor şi caietelor pentru informaţii clasificate, a condicii de predare-primire a informaţiilor clasificate;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g) realizează operaţiunile de multiplicare a informaţiilor clasificate;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h) asigură arhivarea sau distrugerea documentelor ori a materialelor care conţin informaţii clasificate, în condiţiile legii.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b/>
          <w:sz w:val="24"/>
          <w:szCs w:val="24"/>
          <w:lang w:val="ro-RO"/>
        </w:rPr>
        <w:t>Art. 1</w:t>
      </w:r>
      <w:r w:rsidR="00B72BEB">
        <w:rPr>
          <w:rFonts w:ascii="Times New Roman" w:eastAsia="Times New Roman" w:hAnsi="Times New Roman" w:cs="Times New Roman"/>
          <w:b/>
          <w:sz w:val="24"/>
          <w:szCs w:val="24"/>
          <w:lang w:val="ro-RO"/>
        </w:rPr>
        <w:t>12</w:t>
      </w:r>
      <w:r w:rsidRPr="005C0661">
        <w:rPr>
          <w:rFonts w:ascii="Times New Roman" w:eastAsia="Times New Roman" w:hAnsi="Times New Roman" w:cs="Times New Roman"/>
          <w:b/>
          <w:sz w:val="24"/>
          <w:szCs w:val="24"/>
          <w:lang w:val="ro-RO"/>
        </w:rPr>
        <w:t xml:space="preserve"> - </w:t>
      </w:r>
      <w:r w:rsidRPr="005C0661">
        <w:rPr>
          <w:rFonts w:ascii="Times New Roman" w:eastAsia="Times New Roman" w:hAnsi="Times New Roman" w:cs="Times New Roman"/>
          <w:sz w:val="24"/>
          <w:szCs w:val="24"/>
          <w:lang w:val="ro-RO"/>
        </w:rPr>
        <w:t>(1) Biroul de achiziţii publice şi protocol are următoarele atribuţii: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a) elaborează programul anual al achiziţiilor publice, pe baza necesităţilor şi priorităţilor comunicate de celelalte compartimente din cadrul Consiliului;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b) verifică, înainte de iniţiere, dacă procedurile de achiziţie publică se regăsesc în programul anual al achiziţiilor publice şi identifică fondurile necesare derulării contractelor de achiziţie publică;</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c) elaborează documentaţia de atribuire;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d) transmite spre publicare anunţurile de intenţie şi de participare sau, după caz, invitaţiile de participare;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e) asigură punerea la dispoziţia operatorilor economici a documentaţiei de atribuire, primeşte solicitările de clarificări de la operatorii economici şi transmite răspunsurile la acestea;</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f) deschide ofertele depuse şi, după caz, alte documente care însoţesc oferta;</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g) verifică îndeplinirea criteriilor de calificare de către ofertanţi/candidaţi, în cazul în care acestea au fost solicitate prin documentaţia de atribuire;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h) realizează selecţia/preselecţia candidaţilor, dacă este cazul;</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i) realizează dialogul cu operatorii economici, în cazul aplicării procedurii de dialog competitiv;</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j) realizează negocierile cu operatorii economici, în cazul aplicării procedurilor de negociere;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k) verifică propunerile tehnice prezentate de ofertanţi din punctul de vedere al modului în care acestea corespund cerinţelor minime din caietul de sarcini sau din documentaţia descriptivă;</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l) verifică propunerile financiare prezentate de ofertanţi din punctul de vedere al încadrării în fondurile care pot fi disponibilizate pentru îndeplinirea contractului de achiziţie publică respectiv;</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m) stabileşte ofertele inacceptabile sau neconforme şi motivele care stau la baza încadrării ofertelor respective în această categorie;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n) stabileşte ofertele admisibile;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o) aplică criteriul de atribuire, astfel cum a fost prevăzut în documentaţia de atribuire, stabileşte oferta/ofertele câştigătoare sau, după caz, formulează propunerea de anulare a procedurii de atribuire în cazuri justificate şi elaborează raportul procedurii de atribuire;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p) transmite către ofertanţi comunicarea privind rezultatul procedurii de atribuire;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q) redactează contractul de achiziţie publică;</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r) transmite spre publicare anunţurile de atribuire;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s) constituie şi păstrează dosarul achiziţiei publice;</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lastRenderedPageBreak/>
        <w:t xml:space="preserve">ş) îndeplineşte lucrările legate de atribuirea contractelor de achiziţie publică exceptate de la aplicarea </w:t>
      </w:r>
      <w:r w:rsidRPr="00B72BEB">
        <w:rPr>
          <w:rFonts w:ascii="Times New Roman" w:eastAsia="Times New Roman" w:hAnsi="Times New Roman" w:cs="Times New Roman"/>
          <w:sz w:val="24"/>
          <w:szCs w:val="24"/>
          <w:lang w:val="ro-RO"/>
        </w:rPr>
        <w:t>Legii nr. 98/2016 privind achizițiile publice, cu modificările şi completările ulterioare;</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t) îndeplineşte orice alte atribuţii conferite de Legea nr. 98/2016 privind achizițiile publice, cu modificările şi completările ulterioare, precum şi de alte acte normative în domeniu;</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ţ) urmăreşte şi asigură realizarea în bune condiţii a deplasărilor membrilor şi personalului Consiliului în ţară şi în străinătate;</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u) urmăreşte şi asigură realizarea unor condiţii corespunzătoare pentru delegaţiile străine invitate de Consiliu, cu sprijinul Direcţiei afaceri europene, relaţii internaţionale şi programe;</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v) asigură realizarea activităţilor de protocol pentru şedinţele, întrunirile şi alte activităţi de lucru ale Consiliului;</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w) sprijină celelalte compartimente ale aparatului Consiliului în organizarea unor manifestări internaţionale şi interne;</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 xml:space="preserve">x) răspunde de </w:t>
      </w:r>
      <w:r w:rsidR="004D02F2" w:rsidRPr="00B72BEB">
        <w:rPr>
          <w:rFonts w:ascii="Times New Roman" w:eastAsia="Times New Roman" w:hAnsi="Times New Roman" w:cs="Times New Roman"/>
          <w:sz w:val="24"/>
          <w:szCs w:val="24"/>
          <w:lang w:val="ro-RO"/>
        </w:rPr>
        <w:t>completarea și actualizarea for</w:t>
      </w:r>
      <w:r w:rsidRPr="00B72BEB">
        <w:rPr>
          <w:rFonts w:ascii="Times New Roman" w:eastAsia="Times New Roman" w:hAnsi="Times New Roman" w:cs="Times New Roman"/>
          <w:sz w:val="24"/>
          <w:szCs w:val="24"/>
          <w:lang w:val="ro-RO"/>
        </w:rPr>
        <w:t>m</w:t>
      </w:r>
      <w:r w:rsidR="004D02F2" w:rsidRPr="00B72BEB">
        <w:rPr>
          <w:rFonts w:ascii="Times New Roman" w:eastAsia="Times New Roman" w:hAnsi="Times New Roman" w:cs="Times New Roman"/>
          <w:sz w:val="24"/>
          <w:szCs w:val="24"/>
          <w:lang w:val="ro-RO"/>
        </w:rPr>
        <w:t>u</w:t>
      </w:r>
      <w:r w:rsidRPr="00B72BEB">
        <w:rPr>
          <w:rFonts w:ascii="Times New Roman" w:eastAsia="Times New Roman" w:hAnsi="Times New Roman" w:cs="Times New Roman"/>
          <w:sz w:val="24"/>
          <w:szCs w:val="24"/>
          <w:lang w:val="ro-RO"/>
        </w:rPr>
        <w:t>larelor de integritate aferente procedurilor de achiziție publică, în conformitate cu prevederile Legii nr. 184/2016 privind instituirea unui mecanism de prevenire a conflictului de interese în procedura de atribuire a contractelor de achiziţie publică.</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(2) Îndeplinirea atribuţiilor prevăzute la alin. (1) lit. f) - o) se realizează prin comisiile de evaluare a ofertelor. Comisiile de evaluare se nominalizează, de regulă, din cadrul Biroului de achiziţii publice şi protocol, la propunerea şefului de birou, prin dispoziţia ordonatorului principal de credite.</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B72BEB">
        <w:rPr>
          <w:rFonts w:ascii="Times New Roman" w:eastAsia="Times New Roman" w:hAnsi="Times New Roman" w:cs="Times New Roman"/>
          <w:sz w:val="24"/>
          <w:szCs w:val="24"/>
          <w:lang w:val="ro-RO"/>
        </w:rPr>
        <w:t>(3) Activitatea Biroului de achiziţii publice şi protocol este coordonată de şeful de birou, care avizează toate lucrările elaborate în cadrul biroului, cu excepţia celor întocmite în îndeplinirea atribuţiilor prevăzute la alin. (1) lit. f) - o). Celelalte compartimente ale Consiliului au obligaţia de a sprijini activitatea acestui compartiment, în funcţie de specificul documentaţiei de atribuire şi de complexitatea problemelor care urmează să fie rezolvate în contextul aplicării procedurii de atribuire.</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p>
    <w:p w:rsidR="005C0661" w:rsidRPr="005C0661" w:rsidRDefault="005F30EA" w:rsidP="005C0661">
      <w:pPr>
        <w:spacing w:after="0" w:line="240" w:lineRule="auto"/>
        <w:ind w:firstLine="540"/>
        <w:jc w:val="both"/>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Cap. VII</w:t>
      </w:r>
    </w:p>
    <w:p w:rsidR="005C0661" w:rsidRPr="005C0661" w:rsidRDefault="005C0661" w:rsidP="005C0661">
      <w:pPr>
        <w:spacing w:after="0" w:line="240" w:lineRule="auto"/>
        <w:ind w:firstLine="540"/>
        <w:jc w:val="both"/>
        <w:rPr>
          <w:rFonts w:ascii="Times New Roman" w:eastAsia="Times New Roman" w:hAnsi="Times New Roman" w:cs="Times New Roman"/>
          <w:b/>
          <w:sz w:val="24"/>
          <w:szCs w:val="24"/>
          <w:lang w:val="ro-RO"/>
        </w:rPr>
      </w:pPr>
      <w:r w:rsidRPr="005C0661">
        <w:rPr>
          <w:rFonts w:ascii="Times New Roman" w:eastAsia="Times New Roman" w:hAnsi="Times New Roman" w:cs="Times New Roman"/>
          <w:b/>
          <w:sz w:val="24"/>
          <w:szCs w:val="24"/>
          <w:lang w:val="ro-RO"/>
        </w:rPr>
        <w:t>Personalul din cadrul aparatului propriu al Consiliului</w:t>
      </w:r>
    </w:p>
    <w:p w:rsidR="005C0661" w:rsidRPr="005C0661" w:rsidRDefault="005C0661" w:rsidP="005C0661">
      <w:pPr>
        <w:spacing w:after="0" w:line="240" w:lineRule="auto"/>
        <w:ind w:firstLine="162"/>
        <w:jc w:val="both"/>
        <w:rPr>
          <w:rFonts w:ascii="Times New Roman" w:eastAsia="Times New Roman" w:hAnsi="Times New Roman" w:cs="Times New Roman"/>
          <w:b/>
          <w:sz w:val="24"/>
          <w:szCs w:val="24"/>
          <w:lang w:val="ro-RO"/>
        </w:rPr>
      </w:pP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b/>
          <w:sz w:val="24"/>
          <w:szCs w:val="24"/>
          <w:lang w:val="ro-RO"/>
        </w:rPr>
        <w:t xml:space="preserve">Art. </w:t>
      </w:r>
      <w:r w:rsidR="00B72BEB">
        <w:rPr>
          <w:rFonts w:ascii="Times New Roman" w:eastAsia="Times New Roman" w:hAnsi="Times New Roman" w:cs="Times New Roman"/>
          <w:b/>
          <w:sz w:val="24"/>
          <w:szCs w:val="24"/>
          <w:lang w:val="ro-RO"/>
        </w:rPr>
        <w:t>113</w:t>
      </w:r>
      <w:r w:rsidRPr="005C0661">
        <w:rPr>
          <w:rFonts w:ascii="Times New Roman" w:eastAsia="Times New Roman" w:hAnsi="Times New Roman" w:cs="Times New Roman"/>
          <w:b/>
          <w:sz w:val="24"/>
          <w:szCs w:val="24"/>
          <w:lang w:val="ro-RO"/>
        </w:rPr>
        <w:t xml:space="preserve"> </w:t>
      </w:r>
      <w:r w:rsidRPr="005C0661">
        <w:rPr>
          <w:rFonts w:ascii="Times New Roman" w:eastAsia="Times New Roman" w:hAnsi="Times New Roman" w:cs="Times New Roman"/>
          <w:sz w:val="24"/>
          <w:szCs w:val="24"/>
          <w:lang w:val="ro-RO"/>
        </w:rPr>
        <w:t>- (1) În cadrul aparatului propriu al Consiliului îşi desfăşoară activitatea următoarele categorii de personal:</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a) personal de specialitate juridică, asimilat judecătorilor şi procurorilor;</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b) funcţionari publici;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c) personal contractual.</w:t>
      </w:r>
    </w:p>
    <w:p w:rsid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(2) Judecătorii, procurorii, precum şi personalul auxiliar de specialitate de la instanţele judecătoreşti şi de la parchetele de pe lângă acestea pot fi detaşaţi în cadrul aparatului propriu al Consiliului, în condiţiile legii.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p>
    <w:p w:rsidR="005C0661" w:rsidRPr="005C0661" w:rsidRDefault="005C0661" w:rsidP="005C0661">
      <w:pPr>
        <w:spacing w:after="0" w:line="240" w:lineRule="auto"/>
        <w:ind w:firstLine="540"/>
        <w:jc w:val="both"/>
        <w:rPr>
          <w:rFonts w:ascii="Times New Roman" w:eastAsia="Times New Roman" w:hAnsi="Times New Roman" w:cs="Times New Roman"/>
          <w:b/>
          <w:sz w:val="24"/>
          <w:szCs w:val="24"/>
          <w:lang w:val="ro-RO"/>
        </w:rPr>
      </w:pPr>
      <w:r w:rsidRPr="005C0661">
        <w:rPr>
          <w:rFonts w:ascii="Times New Roman" w:eastAsia="Times New Roman" w:hAnsi="Times New Roman" w:cs="Times New Roman"/>
          <w:b/>
          <w:sz w:val="24"/>
          <w:szCs w:val="24"/>
          <w:lang w:val="ro-RO"/>
        </w:rPr>
        <w:t>Secţiunea 1</w:t>
      </w:r>
    </w:p>
    <w:p w:rsidR="005C0661" w:rsidRPr="005C0661" w:rsidRDefault="005C0661" w:rsidP="005C0661">
      <w:pPr>
        <w:spacing w:after="0" w:line="240" w:lineRule="auto"/>
        <w:ind w:firstLine="540"/>
        <w:jc w:val="both"/>
        <w:rPr>
          <w:rFonts w:ascii="Times New Roman" w:eastAsia="Times New Roman" w:hAnsi="Times New Roman" w:cs="Times New Roman"/>
          <w:b/>
          <w:sz w:val="24"/>
          <w:szCs w:val="24"/>
          <w:lang w:val="ro-RO"/>
        </w:rPr>
      </w:pPr>
      <w:r w:rsidRPr="005C0661">
        <w:rPr>
          <w:rFonts w:ascii="Times New Roman" w:eastAsia="Times New Roman" w:hAnsi="Times New Roman" w:cs="Times New Roman"/>
          <w:b/>
          <w:sz w:val="24"/>
          <w:szCs w:val="24"/>
          <w:lang w:val="ro-RO"/>
        </w:rPr>
        <w:t>Personalul de specialitate juridică</w:t>
      </w:r>
    </w:p>
    <w:p w:rsidR="005C0661" w:rsidRPr="005C0661" w:rsidRDefault="005C0661" w:rsidP="005C0661">
      <w:pPr>
        <w:spacing w:after="0" w:line="240" w:lineRule="auto"/>
        <w:ind w:firstLine="162"/>
        <w:jc w:val="both"/>
        <w:rPr>
          <w:rFonts w:ascii="Times New Roman" w:eastAsia="Times New Roman" w:hAnsi="Times New Roman" w:cs="Times New Roman"/>
          <w:b/>
          <w:sz w:val="24"/>
          <w:szCs w:val="24"/>
          <w:lang w:val="ro-RO"/>
        </w:rPr>
      </w:pP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1</w:t>
      </w:r>
      <w:r w:rsidR="00B72BEB">
        <w:rPr>
          <w:rFonts w:ascii="Times New Roman" w:eastAsia="Times New Roman" w:hAnsi="Times New Roman" w:cs="Times New Roman"/>
          <w:b/>
          <w:sz w:val="24"/>
          <w:szCs w:val="24"/>
          <w:lang w:val="ro-RO"/>
        </w:rPr>
        <w:t>14</w:t>
      </w:r>
      <w:r w:rsidRPr="005C0661">
        <w:rPr>
          <w:rFonts w:ascii="Times New Roman" w:eastAsia="Times New Roman" w:hAnsi="Times New Roman" w:cs="Times New Roman"/>
          <w:b/>
          <w:sz w:val="24"/>
          <w:szCs w:val="24"/>
          <w:lang w:val="ro-RO"/>
        </w:rPr>
        <w:t xml:space="preserve"> - </w:t>
      </w:r>
      <w:r w:rsidRPr="005C0661">
        <w:rPr>
          <w:rFonts w:ascii="Times New Roman" w:eastAsia="Times New Roman" w:hAnsi="Times New Roman" w:cs="Times New Roman"/>
          <w:sz w:val="24"/>
          <w:szCs w:val="24"/>
          <w:lang w:val="ro-RO"/>
        </w:rPr>
        <w:t>(1) Personalul de specialitate juridică de conducere şi de execuţie din cadrul Consiliului, indiferent de vechime, este asimilat judecătorilor şi procurorilor pe durata îndeplinirii funcţiei.</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lastRenderedPageBreak/>
        <w:t>(2) Dispoziţiile privind drepturile şi îndatoririle prevăzute de lege pentru judecători şi procurori se aplică în mod corespunzător şi personalului menţionat la alin. (1).</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(3) Salarizarea şi celelalte drepturi ale personalului de specialitate juridică de execuţie şi de conducere, asimilat judecătorilor şi procurorilor, din cadrul Consiliului, sunt prevăzute de lege.</w:t>
      </w:r>
    </w:p>
    <w:p w:rsidR="005C0661" w:rsidRPr="007544D6" w:rsidRDefault="005C0661" w:rsidP="005C0661">
      <w:pPr>
        <w:spacing w:after="0" w:line="240" w:lineRule="auto"/>
        <w:ind w:firstLine="540"/>
        <w:jc w:val="both"/>
        <w:rPr>
          <w:rFonts w:ascii="Times New Roman" w:eastAsia="Times New Roman" w:hAnsi="Times New Roman" w:cs="Times New Roman"/>
          <w:sz w:val="24"/>
          <w:szCs w:val="24"/>
          <w:lang w:val="ro-RO"/>
        </w:rPr>
      </w:pPr>
      <w:r w:rsidRPr="007544D6">
        <w:rPr>
          <w:rFonts w:ascii="Times New Roman" w:eastAsia="Times New Roman" w:hAnsi="Times New Roman" w:cs="Times New Roman"/>
          <w:sz w:val="24"/>
          <w:szCs w:val="24"/>
          <w:lang w:val="ro-RO"/>
        </w:rPr>
        <w:t>(4) Admiterea pe posturile de personal de specialitate juridică asimilat judecătorilor şi procurorilor din cadrul Consiliului Superior al Magistraturii se face prin concursul de admitere la Institutul Naţional al Magistraturii. Posturile respective se evidenţiază separat.</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15</w:t>
      </w:r>
      <w:r w:rsidRPr="005C0661">
        <w:rPr>
          <w:rFonts w:ascii="Times New Roman" w:eastAsia="Times New Roman" w:hAnsi="Times New Roman" w:cs="Times New Roman"/>
          <w:b/>
          <w:sz w:val="24"/>
          <w:szCs w:val="24"/>
          <w:lang w:val="ro-RO"/>
        </w:rPr>
        <w:t xml:space="preserve"> </w:t>
      </w:r>
      <w:r w:rsidRPr="005C0661">
        <w:rPr>
          <w:rFonts w:ascii="Times New Roman" w:eastAsia="Times New Roman" w:hAnsi="Times New Roman" w:cs="Times New Roman"/>
          <w:sz w:val="24"/>
          <w:szCs w:val="24"/>
          <w:lang w:val="ro-RO"/>
        </w:rPr>
        <w:t>- (1) Funcţiile de specialitate juridică din aparatul propriu al Consiliului pot fi ocupate de judecători şi procurori prin detaşare, în condiţiile legii.</w:t>
      </w:r>
    </w:p>
    <w:p w:rsid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(2) Pe perioada detaşării în cadrul Consiliului, judecătorii şi procurorii îşi păstrează statutul de judecător sau de procuror.</w:t>
      </w:r>
    </w:p>
    <w:p w:rsidR="005C0661" w:rsidRDefault="005C0661" w:rsidP="005C0661">
      <w:pPr>
        <w:spacing w:after="0" w:line="240" w:lineRule="auto"/>
        <w:ind w:firstLine="540"/>
        <w:jc w:val="both"/>
        <w:rPr>
          <w:rFonts w:ascii="Times New Roman" w:eastAsia="Times New Roman" w:hAnsi="Times New Roman" w:cs="Times New Roman"/>
          <w:sz w:val="24"/>
          <w:szCs w:val="24"/>
          <w:lang w:val="ro-RO"/>
        </w:rPr>
      </w:pPr>
    </w:p>
    <w:p w:rsidR="004D02F2" w:rsidRPr="005C0661" w:rsidRDefault="004D02F2" w:rsidP="005C0661">
      <w:pPr>
        <w:spacing w:after="0" w:line="240" w:lineRule="auto"/>
        <w:ind w:firstLine="540"/>
        <w:jc w:val="both"/>
        <w:rPr>
          <w:rFonts w:ascii="Times New Roman" w:eastAsia="Times New Roman" w:hAnsi="Times New Roman" w:cs="Times New Roman"/>
          <w:sz w:val="24"/>
          <w:szCs w:val="24"/>
          <w:lang w:val="ro-RO"/>
        </w:rPr>
      </w:pPr>
    </w:p>
    <w:p w:rsidR="005C0661" w:rsidRPr="005C0661" w:rsidRDefault="005C0661" w:rsidP="005C0661">
      <w:pPr>
        <w:spacing w:after="0" w:line="240" w:lineRule="auto"/>
        <w:ind w:firstLine="540"/>
        <w:jc w:val="both"/>
        <w:rPr>
          <w:rFonts w:ascii="Times New Roman" w:eastAsia="Times New Roman" w:hAnsi="Times New Roman" w:cs="Times New Roman"/>
          <w:b/>
          <w:sz w:val="24"/>
          <w:szCs w:val="24"/>
          <w:lang w:val="ro-RO"/>
        </w:rPr>
      </w:pPr>
      <w:r w:rsidRPr="005C0661">
        <w:rPr>
          <w:rFonts w:ascii="Times New Roman" w:eastAsia="Times New Roman" w:hAnsi="Times New Roman" w:cs="Times New Roman"/>
          <w:b/>
          <w:sz w:val="24"/>
          <w:szCs w:val="24"/>
          <w:lang w:val="ro-RO"/>
        </w:rPr>
        <w:t>Secţiunea a 2-a</w:t>
      </w:r>
    </w:p>
    <w:p w:rsidR="005C0661" w:rsidRPr="005C0661" w:rsidRDefault="005C0661" w:rsidP="005C0661">
      <w:pPr>
        <w:spacing w:after="0" w:line="240" w:lineRule="auto"/>
        <w:ind w:firstLine="540"/>
        <w:jc w:val="both"/>
        <w:rPr>
          <w:rFonts w:ascii="Times New Roman" w:eastAsia="Times New Roman" w:hAnsi="Times New Roman" w:cs="Times New Roman"/>
          <w:b/>
          <w:sz w:val="24"/>
          <w:szCs w:val="24"/>
          <w:lang w:val="ro-RO"/>
        </w:rPr>
      </w:pPr>
      <w:r w:rsidRPr="005C0661">
        <w:rPr>
          <w:rFonts w:ascii="Times New Roman" w:eastAsia="Times New Roman" w:hAnsi="Times New Roman" w:cs="Times New Roman"/>
          <w:b/>
          <w:sz w:val="24"/>
          <w:szCs w:val="24"/>
          <w:lang w:val="ro-RO"/>
        </w:rPr>
        <w:t>Personalul contractual</w:t>
      </w:r>
    </w:p>
    <w:p w:rsidR="005C0661" w:rsidRPr="005C0661" w:rsidRDefault="005C0661" w:rsidP="005C0661">
      <w:pPr>
        <w:spacing w:after="0" w:line="240" w:lineRule="auto"/>
        <w:ind w:firstLine="540"/>
        <w:jc w:val="both"/>
        <w:rPr>
          <w:rFonts w:ascii="Times New Roman" w:eastAsia="Times New Roman" w:hAnsi="Times New Roman" w:cs="Times New Roman"/>
          <w:b/>
          <w:sz w:val="24"/>
          <w:szCs w:val="24"/>
          <w:lang w:val="ro-RO"/>
        </w:rPr>
      </w:pP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16</w:t>
      </w:r>
      <w:r w:rsidRPr="005C0661">
        <w:rPr>
          <w:rFonts w:ascii="Times New Roman" w:eastAsia="Times New Roman" w:hAnsi="Times New Roman" w:cs="Times New Roman"/>
          <w:b/>
          <w:sz w:val="24"/>
          <w:szCs w:val="24"/>
          <w:lang w:val="ro-RO"/>
        </w:rPr>
        <w:t xml:space="preserve"> </w:t>
      </w:r>
      <w:r w:rsidRPr="005C0661">
        <w:rPr>
          <w:rFonts w:ascii="Times New Roman" w:eastAsia="Times New Roman" w:hAnsi="Times New Roman" w:cs="Times New Roman"/>
          <w:sz w:val="24"/>
          <w:szCs w:val="24"/>
          <w:lang w:val="ro-RO"/>
        </w:rPr>
        <w:t xml:space="preserve">- Ocuparea posturilor de personal contractual din cadrul aparatului propriu al Consiliului se face în conformitate cu dispoziţiile </w:t>
      </w:r>
      <w:r w:rsidRPr="00B72BEB">
        <w:rPr>
          <w:rFonts w:ascii="Times New Roman" w:eastAsia="Times New Roman" w:hAnsi="Times New Roman" w:cs="Times New Roman"/>
          <w:sz w:val="24"/>
          <w:szCs w:val="24"/>
          <w:lang w:val="ro-RO"/>
        </w:rPr>
        <w:t xml:space="preserve">Legii-cadru nr. 153/2017 privind salarizarea personalului plătit din fonduri publice, cu modificările și completările ulterioare, </w:t>
      </w:r>
      <w:r w:rsidR="00B72BEB">
        <w:rPr>
          <w:rFonts w:ascii="Times New Roman" w:eastAsia="Times New Roman" w:hAnsi="Times New Roman" w:cs="Times New Roman"/>
          <w:sz w:val="24"/>
          <w:szCs w:val="24"/>
          <w:lang w:val="ro-RO"/>
        </w:rPr>
        <w:t xml:space="preserve">ale O.G. </w:t>
      </w:r>
      <w:r w:rsidR="00B72BEB" w:rsidRPr="00B72BEB">
        <w:rPr>
          <w:rFonts w:ascii="Times New Roman" w:eastAsia="Times New Roman" w:hAnsi="Times New Roman" w:cs="Times New Roman"/>
          <w:sz w:val="24"/>
          <w:szCs w:val="24"/>
          <w:lang w:val="ro-RO"/>
        </w:rPr>
        <w:t>nr. 32/1998 privind organizarea cabinetului demnitarului din administraţia publică centrală, cu modificările şi completările ulterioare</w:t>
      </w:r>
      <w:r w:rsidR="00B72BEB">
        <w:rPr>
          <w:rFonts w:ascii="Times New Roman" w:eastAsia="Times New Roman" w:hAnsi="Times New Roman" w:cs="Times New Roman"/>
          <w:sz w:val="24"/>
          <w:szCs w:val="24"/>
          <w:lang w:val="ro-RO"/>
        </w:rPr>
        <w:t xml:space="preserve"> </w:t>
      </w:r>
      <w:r w:rsidR="007544D6">
        <w:rPr>
          <w:rFonts w:ascii="Times New Roman" w:eastAsia="Times New Roman" w:hAnsi="Times New Roman" w:cs="Times New Roman"/>
          <w:sz w:val="24"/>
          <w:szCs w:val="24"/>
          <w:lang w:val="ro-RO"/>
        </w:rPr>
        <w:t>sau, după caz,</w:t>
      </w:r>
      <w:r w:rsidRPr="00B72BEB">
        <w:rPr>
          <w:rFonts w:ascii="Times New Roman" w:eastAsia="Times New Roman" w:hAnsi="Times New Roman" w:cs="Times New Roman"/>
          <w:sz w:val="24"/>
          <w:szCs w:val="24"/>
          <w:lang w:val="ro-RO"/>
        </w:rPr>
        <w:t xml:space="preserve"> ale Regulamentului-cadru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 aprobat prin Hotărârea Guvernului nr. 286/2011.</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17</w:t>
      </w:r>
      <w:r w:rsidRPr="005C0661">
        <w:rPr>
          <w:rFonts w:ascii="Times New Roman" w:eastAsia="Times New Roman" w:hAnsi="Times New Roman" w:cs="Times New Roman"/>
          <w:b/>
          <w:sz w:val="24"/>
          <w:szCs w:val="24"/>
          <w:lang w:val="ro-RO"/>
        </w:rPr>
        <w:t xml:space="preserve"> </w:t>
      </w:r>
      <w:r w:rsidRPr="005C0661">
        <w:rPr>
          <w:rFonts w:ascii="Times New Roman" w:eastAsia="Times New Roman" w:hAnsi="Times New Roman" w:cs="Times New Roman"/>
          <w:sz w:val="24"/>
          <w:szCs w:val="24"/>
          <w:lang w:val="ro-RO"/>
        </w:rPr>
        <w:t xml:space="preserve">- Promovarea personalului contractual se face în conformitate cu prevederile Regulamentului privind promovarea personalului contractual din cadrul Consiliului Superior al Magistraturii, Institutului Naţional al Magistraturii, Şcolii Naţionale de Grefieri şi Inspecţiei Judiciare, aprobat prin </w:t>
      </w:r>
      <w:r w:rsidRPr="00B72BEB">
        <w:rPr>
          <w:rFonts w:ascii="Times New Roman" w:eastAsia="Times New Roman" w:hAnsi="Times New Roman" w:cs="Times New Roman"/>
          <w:sz w:val="24"/>
          <w:szCs w:val="24"/>
          <w:lang w:val="ro-RO"/>
        </w:rPr>
        <w:t>decizie a preşedintelui Consiliului Superior al Magistraturii.</w:t>
      </w:r>
    </w:p>
    <w:p w:rsidR="005C0661" w:rsidRPr="00B72BEB" w:rsidRDefault="005C0661" w:rsidP="005C0661">
      <w:pPr>
        <w:spacing w:after="0" w:line="240" w:lineRule="auto"/>
        <w:ind w:firstLine="540"/>
        <w:jc w:val="both"/>
        <w:rPr>
          <w:rFonts w:ascii="Times New Roman" w:eastAsia="Times New Roman" w:hAnsi="Times New Roman" w:cs="Times New Roman"/>
          <w:sz w:val="24"/>
          <w:szCs w:val="24"/>
          <w:lang w:val="ro-RO"/>
        </w:rPr>
      </w:pPr>
    </w:p>
    <w:p w:rsidR="005C0661" w:rsidRPr="005C0661" w:rsidRDefault="005C0661" w:rsidP="005C0661">
      <w:pPr>
        <w:spacing w:after="0" w:line="240" w:lineRule="auto"/>
        <w:ind w:firstLine="540"/>
        <w:jc w:val="both"/>
        <w:rPr>
          <w:rFonts w:ascii="Times New Roman" w:eastAsia="Times New Roman" w:hAnsi="Times New Roman" w:cs="Times New Roman"/>
          <w:b/>
          <w:sz w:val="24"/>
          <w:szCs w:val="24"/>
          <w:lang w:val="ro-RO"/>
        </w:rPr>
      </w:pPr>
      <w:r w:rsidRPr="005C0661">
        <w:rPr>
          <w:rFonts w:ascii="Times New Roman" w:eastAsia="Times New Roman" w:hAnsi="Times New Roman" w:cs="Times New Roman"/>
          <w:b/>
          <w:sz w:val="24"/>
          <w:szCs w:val="24"/>
          <w:lang w:val="ro-RO"/>
        </w:rPr>
        <w:t>Secţiunea a 3-a</w:t>
      </w:r>
    </w:p>
    <w:p w:rsidR="005C0661" w:rsidRPr="005C0661" w:rsidRDefault="005C0661" w:rsidP="005C0661">
      <w:pPr>
        <w:spacing w:after="0" w:line="240" w:lineRule="auto"/>
        <w:ind w:firstLine="540"/>
        <w:jc w:val="both"/>
        <w:rPr>
          <w:rFonts w:ascii="Times New Roman" w:eastAsia="Times New Roman" w:hAnsi="Times New Roman" w:cs="Times New Roman"/>
          <w:b/>
          <w:sz w:val="24"/>
          <w:szCs w:val="24"/>
          <w:lang w:val="ro-RO"/>
        </w:rPr>
      </w:pPr>
      <w:r w:rsidRPr="005C0661">
        <w:rPr>
          <w:rFonts w:ascii="Times New Roman" w:eastAsia="Times New Roman" w:hAnsi="Times New Roman" w:cs="Times New Roman"/>
          <w:b/>
          <w:sz w:val="24"/>
          <w:szCs w:val="24"/>
          <w:lang w:val="ro-RO"/>
        </w:rPr>
        <w:t>Funcţionarii publici</w:t>
      </w:r>
    </w:p>
    <w:p w:rsidR="005C0661" w:rsidRPr="005C0661" w:rsidRDefault="005C0661" w:rsidP="005C0661">
      <w:pPr>
        <w:spacing w:after="0" w:line="240" w:lineRule="auto"/>
        <w:ind w:firstLine="540"/>
        <w:jc w:val="both"/>
        <w:rPr>
          <w:rFonts w:ascii="Times New Roman" w:eastAsia="Times New Roman" w:hAnsi="Times New Roman" w:cs="Times New Roman"/>
          <w:b/>
          <w:sz w:val="24"/>
          <w:szCs w:val="24"/>
          <w:lang w:val="ro-RO"/>
        </w:rPr>
      </w:pPr>
    </w:p>
    <w:p w:rsidR="005C0661" w:rsidRPr="005C0661" w:rsidRDefault="007544D6" w:rsidP="005C0661">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118</w:t>
      </w:r>
      <w:r w:rsidR="005C0661" w:rsidRPr="005C0661">
        <w:rPr>
          <w:rFonts w:ascii="Times New Roman" w:eastAsia="Times New Roman" w:hAnsi="Times New Roman" w:cs="Times New Roman"/>
          <w:b/>
          <w:sz w:val="24"/>
          <w:szCs w:val="24"/>
          <w:lang w:val="ro-RO"/>
        </w:rPr>
        <w:t xml:space="preserve"> </w:t>
      </w:r>
      <w:r w:rsidR="005C0661" w:rsidRPr="005C0661">
        <w:rPr>
          <w:rFonts w:ascii="Times New Roman" w:eastAsia="Times New Roman" w:hAnsi="Times New Roman" w:cs="Times New Roman"/>
          <w:sz w:val="24"/>
          <w:szCs w:val="24"/>
          <w:lang w:val="ro-RO"/>
        </w:rPr>
        <w:t>- (1) Funcţionarii publici din cadrul Consiliului îşi desfăşoară activitatea în temeiul Legii nr. 188/1999 privind Statutul funcţionarilor publici, republicată, cu modificările şi completările ulterioare.</w:t>
      </w:r>
    </w:p>
    <w:p w:rsidR="005C0661" w:rsidRP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sz w:val="24"/>
          <w:szCs w:val="24"/>
          <w:lang w:val="ro-RO"/>
        </w:rPr>
        <w:t>(2) Ocuparea posturilor pentru personalul prevăzut la alin. (1) se face prin concurs sau examen organizat în condiţiile legii.</w:t>
      </w:r>
    </w:p>
    <w:p w:rsidR="005C0661" w:rsidRDefault="005C0661" w:rsidP="005C0661">
      <w:pPr>
        <w:spacing w:after="0" w:line="240" w:lineRule="auto"/>
        <w:ind w:firstLine="540"/>
        <w:jc w:val="both"/>
        <w:rPr>
          <w:rFonts w:ascii="Times New Roman" w:eastAsia="Times New Roman" w:hAnsi="Times New Roman" w:cs="Times New Roman"/>
          <w:sz w:val="24"/>
          <w:szCs w:val="24"/>
          <w:lang w:val="ro-RO"/>
        </w:rPr>
      </w:pPr>
      <w:r w:rsidRPr="005C0661">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19</w:t>
      </w:r>
      <w:r w:rsidRPr="005C0661">
        <w:rPr>
          <w:rFonts w:ascii="Times New Roman" w:eastAsia="Times New Roman" w:hAnsi="Times New Roman" w:cs="Times New Roman"/>
          <w:b/>
          <w:sz w:val="24"/>
          <w:szCs w:val="24"/>
          <w:lang w:val="ro-RO"/>
        </w:rPr>
        <w:t xml:space="preserve"> </w:t>
      </w:r>
      <w:r w:rsidRPr="005C0661">
        <w:rPr>
          <w:rFonts w:ascii="Times New Roman" w:eastAsia="Times New Roman" w:hAnsi="Times New Roman" w:cs="Times New Roman"/>
          <w:sz w:val="24"/>
          <w:szCs w:val="24"/>
          <w:lang w:val="ro-RO"/>
        </w:rPr>
        <w:t>- Salarizarea funcţionarilor publici şi a personalului contractual este reglementată potrivit dispoziţiilor legale aplicabile aceloraşi categorii de personal din aparatul Parlamentului României.</w:t>
      </w:r>
    </w:p>
    <w:p w:rsidR="008C1D8F" w:rsidRPr="005C0661" w:rsidRDefault="008C1D8F" w:rsidP="005C0661">
      <w:pPr>
        <w:spacing w:after="0" w:line="240" w:lineRule="auto"/>
        <w:ind w:firstLine="540"/>
        <w:jc w:val="both"/>
        <w:rPr>
          <w:rFonts w:ascii="Times New Roman" w:eastAsia="Times New Roman" w:hAnsi="Times New Roman" w:cs="Times New Roman"/>
          <w:sz w:val="24"/>
          <w:szCs w:val="24"/>
          <w:lang w:val="ro-RO"/>
        </w:rPr>
      </w:pPr>
    </w:p>
    <w:p w:rsidR="008C1D8F" w:rsidRPr="008C1D8F" w:rsidRDefault="008C1D8F" w:rsidP="008C1D8F">
      <w:pPr>
        <w:spacing w:after="0" w:line="240" w:lineRule="auto"/>
        <w:ind w:firstLine="540"/>
        <w:jc w:val="both"/>
        <w:rPr>
          <w:rFonts w:ascii="Times New Roman" w:eastAsia="Times New Roman" w:hAnsi="Times New Roman" w:cs="Times New Roman"/>
          <w:b/>
          <w:sz w:val="24"/>
          <w:szCs w:val="24"/>
          <w:lang w:val="ro-RO"/>
        </w:rPr>
      </w:pPr>
      <w:r w:rsidRPr="008C1D8F">
        <w:rPr>
          <w:rFonts w:ascii="Times New Roman" w:eastAsia="Times New Roman" w:hAnsi="Times New Roman" w:cs="Times New Roman"/>
          <w:b/>
          <w:sz w:val="24"/>
          <w:szCs w:val="24"/>
          <w:lang w:val="ro-RO"/>
        </w:rPr>
        <w:t xml:space="preserve">Secţiunea </w:t>
      </w:r>
      <w:r w:rsidRPr="008811DE">
        <w:rPr>
          <w:rFonts w:ascii="Times New Roman" w:eastAsia="Times New Roman" w:hAnsi="Times New Roman" w:cs="Times New Roman"/>
          <w:b/>
          <w:sz w:val="24"/>
          <w:szCs w:val="24"/>
          <w:lang w:val="ro-RO"/>
        </w:rPr>
        <w:t>a 4-a</w:t>
      </w:r>
    </w:p>
    <w:p w:rsidR="008C1D8F" w:rsidRPr="008C1D8F" w:rsidRDefault="008C1D8F" w:rsidP="008C1D8F">
      <w:pPr>
        <w:spacing w:after="0" w:line="240" w:lineRule="auto"/>
        <w:ind w:firstLine="540"/>
        <w:jc w:val="both"/>
        <w:rPr>
          <w:rFonts w:ascii="Times New Roman" w:eastAsia="Times New Roman" w:hAnsi="Times New Roman" w:cs="Times New Roman"/>
          <w:b/>
          <w:sz w:val="24"/>
          <w:szCs w:val="24"/>
          <w:lang w:val="ro-RO"/>
        </w:rPr>
      </w:pPr>
      <w:r w:rsidRPr="008C1D8F">
        <w:rPr>
          <w:rFonts w:ascii="Times New Roman" w:eastAsia="Times New Roman" w:hAnsi="Times New Roman" w:cs="Times New Roman"/>
          <w:b/>
          <w:sz w:val="24"/>
          <w:szCs w:val="24"/>
          <w:lang w:val="ro-RO"/>
        </w:rPr>
        <w:t>Numirea şi delegarea în funcţii de conducere în cadrul aparatului propriu al Consiliului</w:t>
      </w:r>
    </w:p>
    <w:p w:rsidR="008C1D8F" w:rsidRPr="008C1D8F" w:rsidRDefault="008C1D8F" w:rsidP="008C1D8F">
      <w:pPr>
        <w:spacing w:after="0" w:line="240" w:lineRule="auto"/>
        <w:ind w:firstLine="540"/>
        <w:jc w:val="both"/>
        <w:rPr>
          <w:rFonts w:ascii="Times New Roman" w:eastAsia="Times New Roman" w:hAnsi="Times New Roman" w:cs="Times New Roman"/>
          <w:b/>
          <w:sz w:val="24"/>
          <w:szCs w:val="24"/>
          <w:lang w:val="ro-RO"/>
        </w:rPr>
      </w:pPr>
    </w:p>
    <w:p w:rsid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b/>
          <w:sz w:val="24"/>
          <w:szCs w:val="24"/>
          <w:lang w:val="ro-RO"/>
        </w:rPr>
        <w:t>Art. 1</w:t>
      </w:r>
      <w:r>
        <w:rPr>
          <w:rFonts w:ascii="Times New Roman" w:eastAsia="Times New Roman" w:hAnsi="Times New Roman" w:cs="Times New Roman"/>
          <w:b/>
          <w:sz w:val="24"/>
          <w:szCs w:val="24"/>
          <w:lang w:val="ro-RO"/>
        </w:rPr>
        <w:t>2</w:t>
      </w:r>
      <w:r w:rsidR="007544D6">
        <w:rPr>
          <w:rFonts w:ascii="Times New Roman" w:eastAsia="Times New Roman" w:hAnsi="Times New Roman" w:cs="Times New Roman"/>
          <w:b/>
          <w:sz w:val="24"/>
          <w:szCs w:val="24"/>
          <w:lang w:val="ro-RO"/>
        </w:rPr>
        <w:t>0</w:t>
      </w:r>
      <w:r w:rsidRPr="008C1D8F">
        <w:rPr>
          <w:rFonts w:ascii="Times New Roman" w:eastAsia="Times New Roman" w:hAnsi="Times New Roman" w:cs="Times New Roman"/>
          <w:b/>
          <w:sz w:val="24"/>
          <w:szCs w:val="24"/>
          <w:lang w:val="ro-RO"/>
        </w:rPr>
        <w:t xml:space="preserve"> </w:t>
      </w:r>
      <w:r w:rsidRPr="008C1D8F">
        <w:rPr>
          <w:rFonts w:ascii="Times New Roman" w:eastAsia="Times New Roman" w:hAnsi="Times New Roman" w:cs="Times New Roman"/>
          <w:sz w:val="24"/>
          <w:szCs w:val="24"/>
          <w:lang w:val="ro-RO"/>
        </w:rPr>
        <w:t>- Personalul de conducere din aparatul propriu al Consiliului este numit de Plen.</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b/>
          <w:sz w:val="24"/>
          <w:szCs w:val="24"/>
          <w:lang w:val="ro-RO"/>
        </w:rPr>
        <w:lastRenderedPageBreak/>
        <w:t>Art. 1</w:t>
      </w:r>
      <w:r>
        <w:rPr>
          <w:rFonts w:ascii="Times New Roman" w:eastAsia="Times New Roman" w:hAnsi="Times New Roman" w:cs="Times New Roman"/>
          <w:b/>
          <w:sz w:val="24"/>
          <w:szCs w:val="24"/>
          <w:lang w:val="ro-RO"/>
        </w:rPr>
        <w:t>2</w:t>
      </w:r>
      <w:r w:rsidR="007544D6">
        <w:rPr>
          <w:rFonts w:ascii="Times New Roman" w:eastAsia="Times New Roman" w:hAnsi="Times New Roman" w:cs="Times New Roman"/>
          <w:b/>
          <w:sz w:val="24"/>
          <w:szCs w:val="24"/>
          <w:lang w:val="ro-RO"/>
        </w:rPr>
        <w:t>1</w:t>
      </w:r>
      <w:r w:rsidRPr="008C1D8F">
        <w:rPr>
          <w:rFonts w:ascii="Times New Roman" w:eastAsia="Times New Roman" w:hAnsi="Times New Roman" w:cs="Times New Roman"/>
          <w:b/>
          <w:sz w:val="24"/>
          <w:szCs w:val="24"/>
          <w:lang w:val="ro-RO"/>
        </w:rPr>
        <w:t xml:space="preserve"> </w:t>
      </w:r>
      <w:r w:rsidRPr="008C1D8F">
        <w:rPr>
          <w:rFonts w:ascii="Times New Roman" w:eastAsia="Times New Roman" w:hAnsi="Times New Roman" w:cs="Times New Roman"/>
          <w:sz w:val="24"/>
          <w:szCs w:val="24"/>
          <w:lang w:val="ro-RO"/>
        </w:rPr>
        <w:t>- (1) Funcţiile de conducere de specialitate juridică din aparatul propriu al Consiliului pot fi ocupate de personalul de specialitate juridică asimilat judecătorilor şi procurorilor ce îşi desfăşoară activitatea în cadrul Consiliului, cu o vechime în specialitate de cel puţin 4 ani, care nu a fost sancţionat disciplinar în ultimii 3 ani.</w:t>
      </w:r>
    </w:p>
    <w:p w:rsidR="008C1D8F"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(2) Funcţiile prevăzute la alin. (1) pot fi ocupate şi de judecători sau procurori detaşaţi, în condiţiile legii.</w:t>
      </w:r>
    </w:p>
    <w:p w:rsidR="008C1D8F" w:rsidRPr="007544D6"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22</w:t>
      </w:r>
      <w:r w:rsidRPr="008C1D8F">
        <w:rPr>
          <w:rFonts w:ascii="Times New Roman" w:eastAsia="Times New Roman" w:hAnsi="Times New Roman" w:cs="Times New Roman"/>
          <w:sz w:val="24"/>
          <w:szCs w:val="24"/>
          <w:lang w:val="ro-RO"/>
        </w:rPr>
        <w:t xml:space="preserve"> - (1) Funcţiile de conducere vacante prevăzute la </w:t>
      </w:r>
      <w:r w:rsidRPr="007544D6">
        <w:rPr>
          <w:rFonts w:ascii="Times New Roman" w:eastAsia="Times New Roman" w:hAnsi="Times New Roman" w:cs="Times New Roman"/>
          <w:sz w:val="24"/>
          <w:szCs w:val="24"/>
          <w:lang w:val="ro-RO"/>
        </w:rPr>
        <w:t>art. 12</w:t>
      </w:r>
      <w:r w:rsidR="007544D6" w:rsidRPr="007544D6">
        <w:rPr>
          <w:rFonts w:ascii="Times New Roman" w:eastAsia="Times New Roman" w:hAnsi="Times New Roman" w:cs="Times New Roman"/>
          <w:sz w:val="24"/>
          <w:szCs w:val="24"/>
          <w:lang w:val="ro-RO"/>
        </w:rPr>
        <w:t>1</w:t>
      </w:r>
      <w:r w:rsidRPr="007544D6">
        <w:rPr>
          <w:rFonts w:ascii="Times New Roman" w:eastAsia="Times New Roman" w:hAnsi="Times New Roman" w:cs="Times New Roman"/>
          <w:sz w:val="24"/>
          <w:szCs w:val="24"/>
          <w:lang w:val="ro-RO"/>
        </w:rPr>
        <w:t xml:space="preserve"> se publică pe pagina de internet a Consiliului.</w:t>
      </w:r>
    </w:p>
    <w:p w:rsidR="008C1D8F" w:rsidRPr="007544D6" w:rsidRDefault="008C1D8F" w:rsidP="008C1D8F">
      <w:pPr>
        <w:spacing w:after="0" w:line="240" w:lineRule="auto"/>
        <w:ind w:firstLine="540"/>
        <w:jc w:val="both"/>
        <w:rPr>
          <w:rFonts w:ascii="Times New Roman" w:eastAsia="Times New Roman" w:hAnsi="Times New Roman" w:cs="Times New Roman"/>
          <w:sz w:val="24"/>
          <w:szCs w:val="24"/>
          <w:lang w:val="ro-RO"/>
        </w:rPr>
      </w:pPr>
      <w:r w:rsidRPr="007544D6">
        <w:rPr>
          <w:rFonts w:ascii="Times New Roman" w:eastAsia="Times New Roman" w:hAnsi="Times New Roman" w:cs="Times New Roman"/>
          <w:sz w:val="24"/>
          <w:szCs w:val="24"/>
          <w:lang w:val="ro-RO"/>
        </w:rPr>
        <w:t>(2) Cererile pentru ocuparea funcţiilor de conducere prevăzute la alin. (1) se depun la sediul Consiliului, în termen de 15 zile de la data afişării, însoţite de un curriculum vitae şi de înscrisurile care dovedesc îndeplinirea condiţiilor prevăzute la art. 12</w:t>
      </w:r>
      <w:r w:rsidR="007544D6" w:rsidRPr="007544D6">
        <w:rPr>
          <w:rFonts w:ascii="Times New Roman" w:eastAsia="Times New Roman" w:hAnsi="Times New Roman" w:cs="Times New Roman"/>
          <w:sz w:val="24"/>
          <w:szCs w:val="24"/>
          <w:lang w:val="ro-RO"/>
        </w:rPr>
        <w:t>1</w:t>
      </w:r>
      <w:r w:rsidRPr="007544D6">
        <w:rPr>
          <w:rFonts w:ascii="Times New Roman" w:eastAsia="Times New Roman" w:hAnsi="Times New Roman" w:cs="Times New Roman"/>
          <w:sz w:val="24"/>
          <w:szCs w:val="24"/>
          <w:lang w:val="ro-RO"/>
        </w:rPr>
        <w:t>, precum şi de orice alte documente considerate relevante de către candidat.</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7544D6">
        <w:rPr>
          <w:rFonts w:ascii="Times New Roman" w:eastAsia="Times New Roman" w:hAnsi="Times New Roman" w:cs="Times New Roman"/>
          <w:sz w:val="24"/>
          <w:szCs w:val="24"/>
          <w:lang w:val="ro-RO"/>
        </w:rPr>
        <w:t>(3) În termen de 10 zile de la expirarea termenului pentru depunerea cererilor, Direcţia resurse umane şi organizare din cadrul Consiliului întocmeşte un referat privind îndeplinirea condiţiilor prevăzute la art. 12</w:t>
      </w:r>
      <w:r w:rsidR="007544D6" w:rsidRPr="007544D6">
        <w:rPr>
          <w:rFonts w:ascii="Times New Roman" w:eastAsia="Times New Roman" w:hAnsi="Times New Roman" w:cs="Times New Roman"/>
          <w:sz w:val="24"/>
          <w:szCs w:val="24"/>
          <w:lang w:val="ro-RO"/>
        </w:rPr>
        <w:t>1</w:t>
      </w:r>
      <w:r w:rsidRPr="007544D6">
        <w:rPr>
          <w:rFonts w:ascii="Times New Roman" w:eastAsia="Times New Roman" w:hAnsi="Times New Roman" w:cs="Times New Roman"/>
          <w:sz w:val="24"/>
          <w:szCs w:val="24"/>
          <w:lang w:val="ro-RO"/>
        </w:rPr>
        <w:t xml:space="preserve"> de către candidaţi, pe</w:t>
      </w:r>
      <w:r w:rsidRPr="008C1D8F">
        <w:rPr>
          <w:rFonts w:ascii="Times New Roman" w:eastAsia="Times New Roman" w:hAnsi="Times New Roman" w:cs="Times New Roman"/>
          <w:sz w:val="24"/>
          <w:szCs w:val="24"/>
          <w:lang w:val="ro-RO"/>
        </w:rPr>
        <w:t xml:space="preserve"> care îl înaintează, de îndată, Plenului, împreună cu dosarul candidatului.</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(4) În vederea numirii în funcţie, candidaţii susţin un interviu în faţa Plenului. Candidatul declarat admis la interviu va fi numit în funcţia de conducere prin hotărârea Plenului.</w:t>
      </w:r>
    </w:p>
    <w:p w:rsidR="005C0661"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(5) Numirea candidatului declarat admis la interviu se face pe o durată de 3 ani, cu posibilitatea reînvestirii în condiţiile prevăzute la alin. (4).</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23</w:t>
      </w:r>
      <w:r w:rsidRPr="008C1D8F">
        <w:rPr>
          <w:rFonts w:ascii="Times New Roman" w:eastAsia="Times New Roman" w:hAnsi="Times New Roman" w:cs="Times New Roman"/>
          <w:b/>
          <w:sz w:val="24"/>
          <w:szCs w:val="24"/>
          <w:lang w:val="ro-RO"/>
        </w:rPr>
        <w:t xml:space="preserve"> </w:t>
      </w:r>
      <w:r w:rsidRPr="008C1D8F">
        <w:rPr>
          <w:rFonts w:ascii="Times New Roman" w:eastAsia="Times New Roman" w:hAnsi="Times New Roman" w:cs="Times New Roman"/>
          <w:sz w:val="24"/>
          <w:szCs w:val="24"/>
          <w:lang w:val="ro-RO"/>
        </w:rPr>
        <w:t>- (1) Numirea şi eliberarea din funcţiile publice de conducere, precum şi exercitarea cu caracter temporar a unei funcţii publice de conducere se dispun în condiţiile Legii nr. 188/1999, republicată, cu modificările şi completările ulterioare.</w:t>
      </w:r>
    </w:p>
    <w:p w:rsidR="005C0661" w:rsidRPr="007544D6"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 xml:space="preserve">(2) Dispoziţiile </w:t>
      </w:r>
      <w:r w:rsidRPr="007544D6">
        <w:rPr>
          <w:rFonts w:ascii="Times New Roman" w:eastAsia="Times New Roman" w:hAnsi="Times New Roman" w:cs="Times New Roman"/>
          <w:sz w:val="24"/>
          <w:szCs w:val="24"/>
          <w:lang w:val="ro-RO"/>
        </w:rPr>
        <w:t>art. 12</w:t>
      </w:r>
      <w:r w:rsidR="007544D6" w:rsidRPr="007544D6">
        <w:rPr>
          <w:rFonts w:ascii="Times New Roman" w:eastAsia="Times New Roman" w:hAnsi="Times New Roman" w:cs="Times New Roman"/>
          <w:sz w:val="24"/>
          <w:szCs w:val="24"/>
          <w:lang w:val="ro-RO"/>
        </w:rPr>
        <w:t>0</w:t>
      </w:r>
      <w:r w:rsidRPr="007544D6">
        <w:rPr>
          <w:rFonts w:ascii="Times New Roman" w:eastAsia="Times New Roman" w:hAnsi="Times New Roman" w:cs="Times New Roman"/>
          <w:b/>
          <w:sz w:val="24"/>
          <w:szCs w:val="24"/>
          <w:lang w:val="ro-RO"/>
        </w:rPr>
        <w:t xml:space="preserve"> </w:t>
      </w:r>
      <w:r w:rsidRPr="007544D6">
        <w:rPr>
          <w:rFonts w:ascii="Times New Roman" w:eastAsia="Times New Roman" w:hAnsi="Times New Roman" w:cs="Times New Roman"/>
          <w:sz w:val="24"/>
          <w:szCs w:val="24"/>
          <w:lang w:val="ro-RO"/>
        </w:rPr>
        <w:t>se aplică în mod corespunzător.</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7544D6">
        <w:rPr>
          <w:rFonts w:ascii="Times New Roman" w:eastAsia="Times New Roman" w:hAnsi="Times New Roman" w:cs="Times New Roman"/>
          <w:b/>
          <w:sz w:val="24"/>
          <w:szCs w:val="24"/>
          <w:lang w:val="ro-RO"/>
        </w:rPr>
        <w:t>Art. 1</w:t>
      </w:r>
      <w:r w:rsidR="008811DE" w:rsidRPr="007544D6">
        <w:rPr>
          <w:rFonts w:ascii="Times New Roman" w:eastAsia="Times New Roman" w:hAnsi="Times New Roman" w:cs="Times New Roman"/>
          <w:b/>
          <w:sz w:val="24"/>
          <w:szCs w:val="24"/>
          <w:lang w:val="ro-RO"/>
        </w:rPr>
        <w:t>2</w:t>
      </w:r>
      <w:r w:rsidR="007544D6">
        <w:rPr>
          <w:rFonts w:ascii="Times New Roman" w:eastAsia="Times New Roman" w:hAnsi="Times New Roman" w:cs="Times New Roman"/>
          <w:b/>
          <w:sz w:val="24"/>
          <w:szCs w:val="24"/>
          <w:lang w:val="ro-RO"/>
        </w:rPr>
        <w:t>4</w:t>
      </w:r>
      <w:r w:rsidRPr="007544D6">
        <w:rPr>
          <w:rFonts w:ascii="Times New Roman" w:eastAsia="Times New Roman" w:hAnsi="Times New Roman" w:cs="Times New Roman"/>
          <w:b/>
          <w:sz w:val="24"/>
          <w:szCs w:val="24"/>
          <w:lang w:val="ro-RO"/>
        </w:rPr>
        <w:t xml:space="preserve"> - </w:t>
      </w:r>
      <w:r w:rsidRPr="007544D6">
        <w:rPr>
          <w:rFonts w:ascii="Times New Roman" w:eastAsia="Times New Roman" w:hAnsi="Times New Roman" w:cs="Times New Roman"/>
          <w:sz w:val="24"/>
          <w:szCs w:val="24"/>
          <w:lang w:val="ro-RO"/>
        </w:rPr>
        <w:t>(1) Funcţiile de conducere din cadrul aparatului propriu al Consiliului în care poate fi numit personalul contractual se ocupă în condiţiile legale aplicabile acestei categorii de personal.</w:t>
      </w:r>
    </w:p>
    <w:p w:rsidR="005C0661"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 xml:space="preserve">(2) Dispoziţiile </w:t>
      </w:r>
      <w:r w:rsidRPr="007544D6">
        <w:rPr>
          <w:rFonts w:ascii="Times New Roman" w:eastAsia="Times New Roman" w:hAnsi="Times New Roman" w:cs="Times New Roman"/>
          <w:sz w:val="24"/>
          <w:szCs w:val="24"/>
          <w:lang w:val="ro-RO"/>
        </w:rPr>
        <w:t>art. 12</w:t>
      </w:r>
      <w:r w:rsidR="007544D6">
        <w:rPr>
          <w:rFonts w:ascii="Times New Roman" w:eastAsia="Times New Roman" w:hAnsi="Times New Roman" w:cs="Times New Roman"/>
          <w:sz w:val="24"/>
          <w:szCs w:val="24"/>
          <w:lang w:val="ro-RO"/>
        </w:rPr>
        <w:t>0</w:t>
      </w:r>
      <w:r w:rsidRPr="008C1D8F">
        <w:rPr>
          <w:rFonts w:ascii="Times New Roman" w:eastAsia="Times New Roman" w:hAnsi="Times New Roman" w:cs="Times New Roman"/>
          <w:sz w:val="24"/>
          <w:szCs w:val="24"/>
          <w:lang w:val="ro-RO"/>
        </w:rPr>
        <w:t xml:space="preserve"> se aplică în mod corespunzător.</w:t>
      </w:r>
    </w:p>
    <w:p w:rsidR="008C1D8F" w:rsidRPr="008C1D8F" w:rsidRDefault="007544D6" w:rsidP="008C1D8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125</w:t>
      </w:r>
      <w:r w:rsidR="008C1D8F" w:rsidRPr="008C1D8F">
        <w:rPr>
          <w:rFonts w:ascii="Times New Roman" w:eastAsia="Times New Roman" w:hAnsi="Times New Roman" w:cs="Times New Roman"/>
          <w:b/>
          <w:sz w:val="24"/>
          <w:szCs w:val="24"/>
          <w:lang w:val="ro-RO"/>
        </w:rPr>
        <w:t xml:space="preserve"> -</w:t>
      </w:r>
      <w:r w:rsidR="008C1D8F" w:rsidRPr="008C1D8F">
        <w:rPr>
          <w:rFonts w:ascii="Times New Roman" w:eastAsia="Times New Roman" w:hAnsi="Times New Roman" w:cs="Times New Roman"/>
          <w:sz w:val="24"/>
          <w:szCs w:val="24"/>
          <w:lang w:val="ro-RO"/>
        </w:rPr>
        <w:t xml:space="preserve"> (1) Preşedintele Consiliului poate dispune delegarea în funcţii de conducere de specialitate juridică în cadrul aparatului propriu, la propunerea secretarului general şi cu acordul persoanei în cauză, pe o perioadă de maximum 3 luni.</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(2) În cazul în care funcţia de conducere cu privire la care s-a dispus delegarea conform alin. (1) nu s-a ocupat prin numire, Plenul poate dispune prelungirea delegării, la propunerea preşedintelui, cu recomandarea secretarului general şi cu acordul persoanei în cauză, pe o perioadă de maximum 3 luni.</w:t>
      </w:r>
    </w:p>
    <w:p w:rsidR="008C1D8F" w:rsidRPr="008C1D8F" w:rsidRDefault="008C1D8F" w:rsidP="008C1D8F">
      <w:pPr>
        <w:spacing w:after="0" w:line="240" w:lineRule="auto"/>
        <w:ind w:firstLine="540"/>
        <w:jc w:val="both"/>
        <w:rPr>
          <w:rFonts w:ascii="Times New Roman" w:eastAsia="Times New Roman" w:hAnsi="Times New Roman" w:cs="Times New Roman"/>
          <w:b/>
          <w:sz w:val="24"/>
          <w:szCs w:val="24"/>
          <w:lang w:val="ro-RO"/>
        </w:rPr>
      </w:pPr>
      <w:r w:rsidRPr="008C1D8F">
        <w:rPr>
          <w:rFonts w:ascii="Times New Roman" w:eastAsia="Times New Roman" w:hAnsi="Times New Roman" w:cs="Times New Roman"/>
          <w:sz w:val="24"/>
          <w:szCs w:val="24"/>
          <w:lang w:val="ro-RO"/>
        </w:rPr>
        <w:t xml:space="preserve">(3) În cazul prevăzut la alin. (1), încetarea delegării anterior termenului pentru care a fost acordată se dispune de preşedinte, din oficiu sau la propunerea secretarului general, pentru motivele prevăzute la </w:t>
      </w:r>
      <w:r w:rsidRPr="007544D6">
        <w:rPr>
          <w:rFonts w:ascii="Times New Roman" w:eastAsia="Times New Roman" w:hAnsi="Times New Roman" w:cs="Times New Roman"/>
          <w:sz w:val="24"/>
          <w:szCs w:val="24"/>
          <w:lang w:val="ro-RO"/>
        </w:rPr>
        <w:t xml:space="preserve">art. </w:t>
      </w:r>
      <w:r w:rsidR="007544D6">
        <w:rPr>
          <w:rFonts w:ascii="Times New Roman" w:eastAsia="Times New Roman" w:hAnsi="Times New Roman" w:cs="Times New Roman"/>
          <w:sz w:val="24"/>
          <w:szCs w:val="24"/>
          <w:lang w:val="ro-RO"/>
        </w:rPr>
        <w:t>127</w:t>
      </w:r>
      <w:r w:rsidRPr="007544D6">
        <w:rPr>
          <w:rFonts w:ascii="Times New Roman" w:eastAsia="Times New Roman" w:hAnsi="Times New Roman" w:cs="Times New Roman"/>
          <w:sz w:val="24"/>
          <w:szCs w:val="24"/>
          <w:lang w:val="ro-RO"/>
        </w:rPr>
        <w:t>.</w:t>
      </w:r>
    </w:p>
    <w:p w:rsidR="008C1D8F" w:rsidRPr="008C1D8F" w:rsidRDefault="008C1D8F" w:rsidP="008C1D8F">
      <w:pPr>
        <w:spacing w:after="0" w:line="240" w:lineRule="auto"/>
        <w:ind w:firstLine="540"/>
        <w:jc w:val="both"/>
        <w:rPr>
          <w:rFonts w:ascii="Times New Roman" w:eastAsia="Times New Roman" w:hAnsi="Times New Roman" w:cs="Times New Roman"/>
          <w:b/>
          <w:sz w:val="24"/>
          <w:szCs w:val="24"/>
          <w:lang w:val="ro-RO"/>
        </w:rPr>
      </w:pPr>
      <w:r w:rsidRPr="008C1D8F">
        <w:rPr>
          <w:rFonts w:ascii="Times New Roman" w:eastAsia="Times New Roman" w:hAnsi="Times New Roman" w:cs="Times New Roman"/>
          <w:sz w:val="24"/>
          <w:szCs w:val="24"/>
          <w:lang w:val="ro-RO"/>
        </w:rPr>
        <w:t xml:space="preserve">(4) În cazul prevăzut la alin. (2), încetarea delegării se dispune de Plen, la propunerea preşedintelui, cu recomandarea secretarului general, pentru motivele prevăzute la </w:t>
      </w:r>
      <w:r w:rsidRPr="007544D6">
        <w:rPr>
          <w:rFonts w:ascii="Times New Roman" w:eastAsia="Times New Roman" w:hAnsi="Times New Roman" w:cs="Times New Roman"/>
          <w:sz w:val="24"/>
          <w:szCs w:val="24"/>
          <w:lang w:val="ro-RO"/>
        </w:rPr>
        <w:t>art. 1</w:t>
      </w:r>
      <w:r w:rsidR="007544D6" w:rsidRPr="007544D6">
        <w:rPr>
          <w:rFonts w:ascii="Times New Roman" w:eastAsia="Times New Roman" w:hAnsi="Times New Roman" w:cs="Times New Roman"/>
          <w:sz w:val="24"/>
          <w:szCs w:val="24"/>
          <w:lang w:val="ro-RO"/>
        </w:rPr>
        <w:t>27</w:t>
      </w:r>
      <w:r w:rsidRPr="007544D6">
        <w:rPr>
          <w:rFonts w:ascii="Times New Roman" w:eastAsia="Times New Roman" w:hAnsi="Times New Roman" w:cs="Times New Roman"/>
          <w:sz w:val="24"/>
          <w:szCs w:val="24"/>
          <w:lang w:val="ro-RO"/>
        </w:rPr>
        <w:t>.</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(5) Delegarea încetează de drept la împlinirea termenelor pe care a fost dispusă ori la ocuparea funcţiei prin numire. Delegarea încetează şi la cererea persoanei în cauză.</w:t>
      </w:r>
    </w:p>
    <w:p w:rsidR="005C0661"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(6) Delegarea pe posturi de conducere temporar vacante se dispune în condiţiile prezentului articol, ea putând fi prelungită din 3 în 3 luni, până la întoarcerea pe post a titularului.</w:t>
      </w:r>
    </w:p>
    <w:p w:rsidR="005C0661"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b/>
          <w:sz w:val="24"/>
          <w:szCs w:val="24"/>
          <w:lang w:val="ro-RO"/>
        </w:rPr>
        <w:lastRenderedPageBreak/>
        <w:t>Art. 1</w:t>
      </w:r>
      <w:r w:rsidR="007544D6">
        <w:rPr>
          <w:rFonts w:ascii="Times New Roman" w:eastAsia="Times New Roman" w:hAnsi="Times New Roman" w:cs="Times New Roman"/>
          <w:b/>
          <w:sz w:val="24"/>
          <w:szCs w:val="24"/>
          <w:lang w:val="ro-RO"/>
        </w:rPr>
        <w:t>26</w:t>
      </w:r>
      <w:r w:rsidRPr="008C1D8F">
        <w:rPr>
          <w:rFonts w:ascii="Times New Roman" w:eastAsia="Times New Roman" w:hAnsi="Times New Roman" w:cs="Times New Roman"/>
          <w:b/>
          <w:sz w:val="24"/>
          <w:szCs w:val="24"/>
          <w:lang w:val="ro-RO"/>
        </w:rPr>
        <w:t xml:space="preserve"> -</w:t>
      </w:r>
      <w:r w:rsidRPr="008C1D8F">
        <w:rPr>
          <w:rFonts w:ascii="Times New Roman" w:eastAsia="Times New Roman" w:hAnsi="Times New Roman" w:cs="Times New Roman"/>
          <w:sz w:val="24"/>
          <w:szCs w:val="24"/>
          <w:lang w:val="ro-RO"/>
        </w:rPr>
        <w:t xml:space="preserve"> Dispoziţiile </w:t>
      </w:r>
      <w:r w:rsidRPr="007544D6">
        <w:rPr>
          <w:rFonts w:ascii="Times New Roman" w:eastAsia="Times New Roman" w:hAnsi="Times New Roman" w:cs="Times New Roman"/>
          <w:sz w:val="24"/>
          <w:szCs w:val="24"/>
          <w:lang w:val="ro-RO"/>
        </w:rPr>
        <w:t>art. 1</w:t>
      </w:r>
      <w:r w:rsidR="007544D6" w:rsidRPr="007544D6">
        <w:rPr>
          <w:rFonts w:ascii="Times New Roman" w:eastAsia="Times New Roman" w:hAnsi="Times New Roman" w:cs="Times New Roman"/>
          <w:sz w:val="24"/>
          <w:szCs w:val="24"/>
          <w:lang w:val="ro-RO"/>
        </w:rPr>
        <w:t>25</w:t>
      </w:r>
      <w:r w:rsidRPr="008C1D8F">
        <w:rPr>
          <w:rFonts w:ascii="Times New Roman" w:eastAsia="Times New Roman" w:hAnsi="Times New Roman" w:cs="Times New Roman"/>
          <w:sz w:val="24"/>
          <w:szCs w:val="24"/>
          <w:lang w:val="ro-RO"/>
        </w:rPr>
        <w:t xml:space="preserve"> se aplică în mod corespunzător şi în cazul exercitării cu caracter temporar a unei funcţii de conducere de către personalul contractual din cadrul Consiliului.</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27</w:t>
      </w:r>
      <w:r w:rsidRPr="008C1D8F">
        <w:rPr>
          <w:rFonts w:ascii="Times New Roman" w:eastAsia="Times New Roman" w:hAnsi="Times New Roman" w:cs="Times New Roman"/>
          <w:b/>
          <w:sz w:val="24"/>
          <w:szCs w:val="24"/>
          <w:lang w:val="ro-RO"/>
        </w:rPr>
        <w:t xml:space="preserve"> - </w:t>
      </w:r>
      <w:r w:rsidRPr="008C1D8F">
        <w:rPr>
          <w:rFonts w:ascii="Times New Roman" w:eastAsia="Times New Roman" w:hAnsi="Times New Roman" w:cs="Times New Roman"/>
          <w:sz w:val="24"/>
          <w:szCs w:val="24"/>
          <w:lang w:val="ro-RO"/>
        </w:rPr>
        <w:t>(1) Revocarea din funcţiile de conducere de specialitate juridică ocupate prin numire se dispune de Plen, la propunerea secretarului general sau din oficiu, pentru următoarele motive:</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a) în cazul în care persoanele respective nu mai îndeplinesc una dintre condiţiile necesare pentru numirea în funcţia de conducere;</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b) în cazul exercitării necorespunzătoare a atribuţiilor manageriale privind organizarea eficientă, comportamentul şi comunicarea, asumarea responsabilităţilor şi aptitudinile manageriale;</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c) în cazul aplicării uneia dintre sancţiunile disciplinare.</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(2) La verificarea organizării eficiente a activităţii vor fi avute în vedere, în principal, următoarele criterii: folosirea adecvată a resurselor umane şi materiale, evaluarea necesităţilor, gestionarea situaţiilor de criză, gestionarea informaţiilor şi repartizarea sarcinilor în cadrul compartimentului.</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(3) La verificarea comportamentului şi comunicării vor fi avute în vedere, în principal, comportamentul şi comunicarea cu personalul din cadrul compartimentului condus, cu celelalte compartimente din cadrul Consiliului, cu membrii Consiliului, cu persoane din cadrul instanţelor şi parchetelor ori al altor instituţii cu care intră în contact în exercitarea atribuţiilor de serviciu.</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(4) La verificarea asumării responsabilităţii vor fi avute în vedere, în principal, îndeplinirea atribuţiilor prevăzute de prezentul regulament.</w:t>
      </w:r>
    </w:p>
    <w:p w:rsidR="005C0661"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(5) La verificarea aptitudinilor manageriale vor fi avute în vedere, în principal, capacitatea de organizare, capacitatea rapidă de decizie, rezistenţa la stres, autoperfecţionarea, capacitatea de analiză, sinteză, previziune, strategie şi planificare pe termen scurt, mediu şi lung, iniţiativă şi capacitatea de adaptare rapidă.</w:t>
      </w:r>
    </w:p>
    <w:p w:rsidR="005C0661" w:rsidRDefault="007544D6" w:rsidP="008C1D8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128</w:t>
      </w:r>
      <w:r w:rsidR="008C1D8F" w:rsidRPr="007544D6">
        <w:rPr>
          <w:rFonts w:ascii="Times New Roman" w:eastAsia="Times New Roman" w:hAnsi="Times New Roman" w:cs="Times New Roman"/>
          <w:b/>
          <w:sz w:val="24"/>
          <w:szCs w:val="24"/>
          <w:lang w:val="ro-RO"/>
        </w:rPr>
        <w:t xml:space="preserve"> - </w:t>
      </w:r>
      <w:r w:rsidR="008C1D8F" w:rsidRPr="007544D6">
        <w:rPr>
          <w:rFonts w:ascii="Times New Roman" w:eastAsia="Times New Roman" w:hAnsi="Times New Roman" w:cs="Times New Roman"/>
          <w:sz w:val="24"/>
          <w:szCs w:val="24"/>
          <w:lang w:val="ro-RO"/>
        </w:rPr>
        <w:t>Personalul contractual care ocupă funcţii de conducere poate fi eliberat din aceste funcţii în condiţiile art. 1</w:t>
      </w:r>
      <w:r>
        <w:rPr>
          <w:rFonts w:ascii="Times New Roman" w:eastAsia="Times New Roman" w:hAnsi="Times New Roman" w:cs="Times New Roman"/>
          <w:sz w:val="24"/>
          <w:szCs w:val="24"/>
          <w:lang w:val="ro-RO"/>
        </w:rPr>
        <w:t>27</w:t>
      </w:r>
      <w:r w:rsidR="008C1D8F" w:rsidRPr="007544D6">
        <w:rPr>
          <w:rFonts w:ascii="Times New Roman" w:eastAsia="Times New Roman" w:hAnsi="Times New Roman" w:cs="Times New Roman"/>
          <w:sz w:val="24"/>
          <w:szCs w:val="24"/>
          <w:lang w:val="ro-RO"/>
        </w:rPr>
        <w:t>, care se aplică în mod corespunzător.</w:t>
      </w:r>
    </w:p>
    <w:p w:rsidR="008C1D8F"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p>
    <w:p w:rsidR="008C1D8F" w:rsidRPr="008C1D8F" w:rsidRDefault="008C1D8F" w:rsidP="008C1D8F">
      <w:pPr>
        <w:spacing w:after="0" w:line="240" w:lineRule="auto"/>
        <w:ind w:firstLine="540"/>
        <w:jc w:val="both"/>
        <w:rPr>
          <w:rFonts w:ascii="Times New Roman" w:eastAsia="Times New Roman" w:hAnsi="Times New Roman" w:cs="Times New Roman"/>
          <w:b/>
          <w:sz w:val="24"/>
          <w:szCs w:val="24"/>
          <w:lang w:val="ro-RO"/>
        </w:rPr>
      </w:pPr>
      <w:r w:rsidRPr="008C1D8F">
        <w:rPr>
          <w:rFonts w:ascii="Times New Roman" w:eastAsia="Times New Roman" w:hAnsi="Times New Roman" w:cs="Times New Roman"/>
          <w:b/>
          <w:sz w:val="24"/>
          <w:szCs w:val="24"/>
          <w:lang w:val="ro-RO"/>
        </w:rPr>
        <w:t xml:space="preserve">Secţiunea </w:t>
      </w:r>
      <w:r w:rsidRPr="007544D6">
        <w:rPr>
          <w:rFonts w:ascii="Times New Roman" w:eastAsia="Times New Roman" w:hAnsi="Times New Roman" w:cs="Times New Roman"/>
          <w:b/>
          <w:sz w:val="24"/>
          <w:szCs w:val="24"/>
          <w:lang w:val="ro-RO"/>
        </w:rPr>
        <w:t>a 5-a</w:t>
      </w:r>
    </w:p>
    <w:p w:rsidR="008C1D8F" w:rsidRPr="008C1D8F" w:rsidRDefault="008C1D8F" w:rsidP="008C1D8F">
      <w:pPr>
        <w:spacing w:after="0" w:line="240" w:lineRule="auto"/>
        <w:ind w:firstLine="540"/>
        <w:jc w:val="both"/>
        <w:rPr>
          <w:rFonts w:ascii="Times New Roman" w:eastAsia="Times New Roman" w:hAnsi="Times New Roman" w:cs="Times New Roman"/>
          <w:b/>
          <w:sz w:val="24"/>
          <w:szCs w:val="24"/>
          <w:lang w:val="ro-RO"/>
        </w:rPr>
      </w:pPr>
      <w:r w:rsidRPr="008C1D8F">
        <w:rPr>
          <w:rFonts w:ascii="Times New Roman" w:eastAsia="Times New Roman" w:hAnsi="Times New Roman" w:cs="Times New Roman"/>
          <w:b/>
          <w:sz w:val="24"/>
          <w:szCs w:val="24"/>
          <w:lang w:val="ro-RO"/>
        </w:rPr>
        <w:t>Evaluarea personalului din aparatul propriu al Consiliului</w:t>
      </w:r>
    </w:p>
    <w:p w:rsidR="008C1D8F" w:rsidRPr="008C1D8F" w:rsidRDefault="008C1D8F" w:rsidP="008C1D8F">
      <w:pPr>
        <w:spacing w:after="0" w:line="240" w:lineRule="auto"/>
        <w:ind w:firstLine="540"/>
        <w:jc w:val="both"/>
        <w:rPr>
          <w:rFonts w:ascii="Times New Roman" w:eastAsia="Times New Roman" w:hAnsi="Times New Roman" w:cs="Times New Roman"/>
          <w:b/>
          <w:sz w:val="24"/>
          <w:szCs w:val="24"/>
          <w:lang w:val="ro-RO"/>
        </w:rPr>
      </w:pP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29</w:t>
      </w:r>
      <w:r w:rsidRPr="008C1D8F">
        <w:rPr>
          <w:rFonts w:ascii="Times New Roman" w:eastAsia="Times New Roman" w:hAnsi="Times New Roman" w:cs="Times New Roman"/>
          <w:b/>
          <w:sz w:val="24"/>
          <w:szCs w:val="24"/>
          <w:lang w:val="ro-RO"/>
        </w:rPr>
        <w:t xml:space="preserve"> - </w:t>
      </w:r>
      <w:r w:rsidRPr="008C1D8F">
        <w:rPr>
          <w:rFonts w:ascii="Times New Roman" w:eastAsia="Times New Roman" w:hAnsi="Times New Roman" w:cs="Times New Roman"/>
          <w:sz w:val="24"/>
          <w:szCs w:val="24"/>
          <w:lang w:val="ro-RO"/>
        </w:rPr>
        <w:t>(1) Pentru verificarea îndeplinirii criteriilor de competenţă profesională şi de performanţă, personalul din aparatul propriu al Consiliului este supus, periodic, unei evaluări privind eficienţa, calitatea activităţii şi integritatea, obligaţia de formare profesională continuă şi absolvirea unor cursuri de specializare. În cazul personalului numit în funcţii de conducere, evaluarea se face şi asupra modului de îndeplinire a atribuţiilor manageriale.</w:t>
      </w:r>
    </w:p>
    <w:p w:rsidR="005C0661" w:rsidRPr="007544D6"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 xml:space="preserve">(2) Evaluarea personalului contractual se face în conformitate cu prevederile Regulamentului privind procedura de evaluare a performanţelor profesionale individuale ale personalului contractual din cadrul Consiliului Superior al Magistraturii, Institutului Naţional al Magistraturii şi Şcolii Naţionale de Grefieri, aprobat prin </w:t>
      </w:r>
      <w:r w:rsidRPr="007544D6">
        <w:rPr>
          <w:rFonts w:ascii="Times New Roman" w:eastAsia="Times New Roman" w:hAnsi="Times New Roman" w:cs="Times New Roman"/>
          <w:sz w:val="24"/>
          <w:szCs w:val="24"/>
          <w:lang w:val="ro-RO"/>
        </w:rPr>
        <w:t>decizie a preşedintelui Consiliului Superior al Magistraturii.</w:t>
      </w:r>
    </w:p>
    <w:p w:rsidR="005C0661"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b/>
          <w:sz w:val="24"/>
          <w:szCs w:val="24"/>
          <w:lang w:val="ro-RO"/>
        </w:rPr>
        <w:t>Art. 1</w:t>
      </w:r>
      <w:r>
        <w:rPr>
          <w:rFonts w:ascii="Times New Roman" w:eastAsia="Times New Roman" w:hAnsi="Times New Roman" w:cs="Times New Roman"/>
          <w:b/>
          <w:sz w:val="24"/>
          <w:szCs w:val="24"/>
          <w:lang w:val="ro-RO"/>
        </w:rPr>
        <w:t>3</w:t>
      </w:r>
      <w:r w:rsidR="007544D6">
        <w:rPr>
          <w:rFonts w:ascii="Times New Roman" w:eastAsia="Times New Roman" w:hAnsi="Times New Roman" w:cs="Times New Roman"/>
          <w:b/>
          <w:sz w:val="24"/>
          <w:szCs w:val="24"/>
          <w:lang w:val="ro-RO"/>
        </w:rPr>
        <w:t>0</w:t>
      </w:r>
      <w:r w:rsidRPr="008C1D8F">
        <w:rPr>
          <w:rFonts w:ascii="Times New Roman" w:eastAsia="Times New Roman" w:hAnsi="Times New Roman" w:cs="Times New Roman"/>
          <w:b/>
          <w:sz w:val="24"/>
          <w:szCs w:val="24"/>
          <w:lang w:val="ro-RO"/>
        </w:rPr>
        <w:t xml:space="preserve"> - </w:t>
      </w:r>
      <w:r w:rsidRPr="008C1D8F">
        <w:rPr>
          <w:rFonts w:ascii="Times New Roman" w:eastAsia="Times New Roman" w:hAnsi="Times New Roman" w:cs="Times New Roman"/>
          <w:sz w:val="24"/>
          <w:szCs w:val="24"/>
          <w:lang w:val="ro-RO"/>
        </w:rPr>
        <w:t xml:space="preserve">Indicatorii de evaluare, stabiliţi pe baza criteriilor menţionate la </w:t>
      </w:r>
      <w:r w:rsidRPr="007544D6">
        <w:rPr>
          <w:rFonts w:ascii="Times New Roman" w:eastAsia="Times New Roman" w:hAnsi="Times New Roman" w:cs="Times New Roman"/>
          <w:sz w:val="24"/>
          <w:szCs w:val="24"/>
          <w:lang w:val="ro-RO"/>
        </w:rPr>
        <w:t>art. 12</w:t>
      </w:r>
      <w:r w:rsidR="007544D6" w:rsidRPr="007544D6">
        <w:rPr>
          <w:rFonts w:ascii="Times New Roman" w:eastAsia="Times New Roman" w:hAnsi="Times New Roman" w:cs="Times New Roman"/>
          <w:sz w:val="24"/>
          <w:szCs w:val="24"/>
          <w:lang w:val="ro-RO"/>
        </w:rPr>
        <w:t>9</w:t>
      </w:r>
      <w:r w:rsidRPr="007544D6">
        <w:rPr>
          <w:rFonts w:ascii="Times New Roman" w:eastAsia="Times New Roman" w:hAnsi="Times New Roman" w:cs="Times New Roman"/>
          <w:sz w:val="24"/>
          <w:szCs w:val="24"/>
          <w:lang w:val="ro-RO"/>
        </w:rPr>
        <w:t>,</w:t>
      </w:r>
      <w:r w:rsidRPr="008C1D8F">
        <w:rPr>
          <w:rFonts w:ascii="Times New Roman" w:eastAsia="Times New Roman" w:hAnsi="Times New Roman" w:cs="Times New Roman"/>
          <w:sz w:val="24"/>
          <w:szCs w:val="24"/>
          <w:lang w:val="ro-RO"/>
        </w:rPr>
        <w:t xml:space="preserve"> pentru fiecare categorie de personal, se aprobă de Consiliu.</w:t>
      </w:r>
    </w:p>
    <w:p w:rsidR="008C1D8F" w:rsidRPr="007544D6"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31</w:t>
      </w:r>
      <w:r w:rsidRPr="008C1D8F">
        <w:rPr>
          <w:rFonts w:ascii="Times New Roman" w:eastAsia="Times New Roman" w:hAnsi="Times New Roman" w:cs="Times New Roman"/>
          <w:b/>
          <w:sz w:val="24"/>
          <w:szCs w:val="24"/>
          <w:lang w:val="ro-RO"/>
        </w:rPr>
        <w:t xml:space="preserve"> – </w:t>
      </w:r>
      <w:r w:rsidRPr="007544D6">
        <w:rPr>
          <w:rFonts w:ascii="Times New Roman" w:eastAsia="Times New Roman" w:hAnsi="Times New Roman" w:cs="Times New Roman"/>
          <w:sz w:val="24"/>
          <w:szCs w:val="24"/>
          <w:lang w:val="ro-RO"/>
        </w:rPr>
        <w:t xml:space="preserve">(1) Evaluarea personalului de specialitate juridică din cadrul aparatului propriu al Consiliului se face în condițiile Legii nr. 303/2004, republicată, cu modificările și completările </w:t>
      </w:r>
      <w:r w:rsidRPr="007544D6">
        <w:rPr>
          <w:rFonts w:ascii="Times New Roman" w:eastAsia="Times New Roman" w:hAnsi="Times New Roman" w:cs="Times New Roman"/>
          <w:sz w:val="24"/>
          <w:szCs w:val="24"/>
          <w:lang w:val="ro-RO"/>
        </w:rPr>
        <w:lastRenderedPageBreak/>
        <w:t>ulterioare și ale regulamentului privind evaluarea activităţii profesionale a acestei categorii de personal.</w:t>
      </w:r>
    </w:p>
    <w:p w:rsidR="005C0661"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(2) Evaluarea funcţionarilor publici se face anual, potrivit dispoziţiilor legale privind aceste categorii de personal.</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32</w:t>
      </w:r>
      <w:r w:rsidRPr="008C1D8F">
        <w:rPr>
          <w:rFonts w:ascii="Times New Roman" w:eastAsia="Times New Roman" w:hAnsi="Times New Roman" w:cs="Times New Roman"/>
          <w:sz w:val="24"/>
          <w:szCs w:val="24"/>
          <w:lang w:val="ro-RO"/>
        </w:rPr>
        <w:t xml:space="preserve"> - (1) Evaluarea funcţionarilor publici care ocupă funcţii de execuţie, precum şi a personalului auxiliar detaşat se face de şeful ierarhic şi se contrasemnează de şeful evaluatorului.</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(2) Evaluarea directorilor, precum şi a şefilor de servicii şi de birouri independente, cu excepţia celor subordonaţi direct preşedintelui sau Plenului, se face de secretarul general.</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(3) Evaluarea şefilor de servicii şi de birouri independente, subordonaţi direct preşedintelui sau Plenului, se face de către preşedinte.</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(4) Evaluarea celuilalt personal cu funcţii de conducere se face de către şeful ierarhic superior şi se contrasemnează de secretarul general.</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(5) Prin raportul de evaluare a activităţii profesionale se poate acorda unul dintre calificativele: „foarte bine”, „bine”, „satisfăcător” sau „nesatisfăcător”.</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(6) Dacă în perioada pentru care se face evaluarea personalul din cadrul aparatului a fost sancţionat disciplinar prin hotărâre irevocabilă, se acordă calificativul imediat inferior celui care rezultă din evaluare.</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(7) Personalul de execuţie nemulţumit de calificativul acordat poate face contestaţie la secretarul general, iar personalul de conducere, la Plen, în termen de 30 de zile de la data comunicării. Contestaţia se soluţionează în termen de 60 de zile de la înregistrare.</w:t>
      </w:r>
    </w:p>
    <w:p w:rsidR="005C0661"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(8) Calificativul acordat de secretarul general sau de Plen este definitiv.</w:t>
      </w:r>
    </w:p>
    <w:p w:rsidR="005C0661" w:rsidRPr="007544D6"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33</w:t>
      </w:r>
      <w:r w:rsidRPr="008C1D8F">
        <w:rPr>
          <w:rFonts w:ascii="Times New Roman" w:eastAsia="Times New Roman" w:hAnsi="Times New Roman" w:cs="Times New Roman"/>
          <w:b/>
          <w:sz w:val="24"/>
          <w:szCs w:val="24"/>
          <w:lang w:val="ro-RO"/>
        </w:rPr>
        <w:t xml:space="preserve"> – </w:t>
      </w:r>
      <w:r w:rsidRPr="008C1D8F">
        <w:rPr>
          <w:rFonts w:ascii="Times New Roman" w:eastAsia="Times New Roman" w:hAnsi="Times New Roman" w:cs="Times New Roman"/>
          <w:sz w:val="24"/>
          <w:szCs w:val="24"/>
          <w:lang w:val="ro-RO"/>
        </w:rPr>
        <w:t>Funcționarii publici și personalul contractual</w:t>
      </w:r>
      <w:r w:rsidRPr="008C1D8F">
        <w:rPr>
          <w:rFonts w:ascii="Times New Roman" w:eastAsia="Times New Roman" w:hAnsi="Times New Roman" w:cs="Times New Roman"/>
          <w:b/>
          <w:sz w:val="24"/>
          <w:szCs w:val="24"/>
          <w:lang w:val="ro-RO"/>
        </w:rPr>
        <w:t xml:space="preserve"> </w:t>
      </w:r>
      <w:r w:rsidRPr="007544D6">
        <w:rPr>
          <w:rFonts w:ascii="Times New Roman" w:eastAsia="Times New Roman" w:hAnsi="Times New Roman" w:cs="Times New Roman"/>
          <w:sz w:val="24"/>
          <w:szCs w:val="24"/>
          <w:lang w:val="ro-RO"/>
        </w:rPr>
        <w:t>care în urma evaluării primesc calificativul „nesatisfăcător” sunt eliberați din funcţie pentru incapacitate profesională.</w:t>
      </w:r>
    </w:p>
    <w:p w:rsidR="008C1D8F"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p>
    <w:p w:rsidR="008C1D8F" w:rsidRPr="008C1D8F" w:rsidRDefault="008C1D8F" w:rsidP="008C1D8F">
      <w:pPr>
        <w:spacing w:after="0" w:line="240" w:lineRule="auto"/>
        <w:ind w:firstLine="540"/>
        <w:jc w:val="both"/>
        <w:rPr>
          <w:rFonts w:ascii="Times New Roman" w:eastAsia="Times New Roman" w:hAnsi="Times New Roman" w:cs="Times New Roman"/>
          <w:b/>
          <w:sz w:val="24"/>
          <w:szCs w:val="24"/>
          <w:lang w:val="ro-RO"/>
        </w:rPr>
      </w:pPr>
      <w:r w:rsidRPr="008C1D8F">
        <w:rPr>
          <w:rFonts w:ascii="Times New Roman" w:eastAsia="Times New Roman" w:hAnsi="Times New Roman" w:cs="Times New Roman"/>
          <w:b/>
          <w:sz w:val="24"/>
          <w:szCs w:val="24"/>
          <w:lang w:val="ro-RO"/>
        </w:rPr>
        <w:t xml:space="preserve">Secţiunea </w:t>
      </w:r>
      <w:r w:rsidRPr="008811DE">
        <w:rPr>
          <w:rFonts w:ascii="Times New Roman" w:eastAsia="Times New Roman" w:hAnsi="Times New Roman" w:cs="Times New Roman"/>
          <w:b/>
          <w:sz w:val="24"/>
          <w:szCs w:val="24"/>
          <w:lang w:val="ro-RO"/>
        </w:rPr>
        <w:t>a 6-a</w:t>
      </w:r>
    </w:p>
    <w:p w:rsidR="008C1D8F" w:rsidRPr="008C1D8F" w:rsidRDefault="008C1D8F" w:rsidP="008C1D8F">
      <w:pPr>
        <w:spacing w:after="0" w:line="240" w:lineRule="auto"/>
        <w:ind w:firstLine="540"/>
        <w:jc w:val="both"/>
        <w:rPr>
          <w:rFonts w:ascii="Times New Roman" w:eastAsia="Times New Roman" w:hAnsi="Times New Roman" w:cs="Times New Roman"/>
          <w:b/>
          <w:sz w:val="24"/>
          <w:szCs w:val="24"/>
          <w:lang w:val="ro-RO"/>
        </w:rPr>
      </w:pPr>
      <w:r w:rsidRPr="008C1D8F">
        <w:rPr>
          <w:rFonts w:ascii="Times New Roman" w:eastAsia="Times New Roman" w:hAnsi="Times New Roman" w:cs="Times New Roman"/>
          <w:b/>
          <w:sz w:val="24"/>
          <w:szCs w:val="24"/>
          <w:lang w:val="ro-RO"/>
        </w:rPr>
        <w:t>Răspunderea disciplinară a personalului din aparatul propriu</w:t>
      </w:r>
    </w:p>
    <w:p w:rsidR="008C1D8F" w:rsidRPr="008C1D8F" w:rsidRDefault="008C1D8F" w:rsidP="008C1D8F">
      <w:pPr>
        <w:spacing w:after="0" w:line="240" w:lineRule="auto"/>
        <w:ind w:firstLine="540"/>
        <w:jc w:val="both"/>
        <w:rPr>
          <w:rFonts w:ascii="Times New Roman" w:eastAsia="Times New Roman" w:hAnsi="Times New Roman" w:cs="Times New Roman"/>
          <w:b/>
          <w:sz w:val="24"/>
          <w:szCs w:val="24"/>
          <w:lang w:val="ro-RO"/>
        </w:rPr>
      </w:pP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34</w:t>
      </w:r>
      <w:r w:rsidRPr="008C1D8F">
        <w:rPr>
          <w:rFonts w:ascii="Times New Roman" w:eastAsia="Times New Roman" w:hAnsi="Times New Roman" w:cs="Times New Roman"/>
          <w:b/>
          <w:sz w:val="24"/>
          <w:szCs w:val="24"/>
          <w:lang w:val="ro-RO"/>
        </w:rPr>
        <w:t xml:space="preserve"> - </w:t>
      </w:r>
      <w:r w:rsidRPr="008C1D8F">
        <w:rPr>
          <w:rFonts w:ascii="Times New Roman" w:eastAsia="Times New Roman" w:hAnsi="Times New Roman" w:cs="Times New Roman"/>
          <w:sz w:val="24"/>
          <w:szCs w:val="24"/>
          <w:lang w:val="ro-RO"/>
        </w:rPr>
        <w:t>(1) Personalul contractual din aparatul propriu răspunde disciplinar pentru abaterile de la îndatoririle de serviciu.</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(2) Sunt abateri disciplinare:</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a) absenţele nemotivate de la serviciu, precum şi încălcarea dispoziţiilor referitoare la respectarea programului de lucru;</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b) întârzierea sistematică în efectuarea lucrărilor;</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c) refuzul nejustificat de a îndeplini îndatoririle prevăzute de lege, de regulamente sau cele stabilite de conducerea Consiliului;</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d) nerespectarea confidenţialităţii lucrărilor care au acest caracter;</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e) neglijenţă gravă sau neglijenţe repetate în rezolvarea lucrărilor;</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f) manifestările care aduc atingere demnităţii sau probităţii profesionale;</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g) încălcarea interdicţiilor şi incompatibilităţilor prevăzute de lege;</w:t>
      </w:r>
    </w:p>
    <w:p w:rsidR="005C0661"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h) intervenţiile pentru soluţionarea unor cereri, pretinderea sau acceptarea rezolvării intereselor personale sau ale membrilor familiei ori ale altor persoane, altfel decât în limita cadrului legal.</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35</w:t>
      </w:r>
      <w:r w:rsidRPr="008C1D8F">
        <w:rPr>
          <w:rFonts w:ascii="Times New Roman" w:eastAsia="Times New Roman" w:hAnsi="Times New Roman" w:cs="Times New Roman"/>
          <w:b/>
          <w:sz w:val="24"/>
          <w:szCs w:val="24"/>
          <w:lang w:val="ro-RO"/>
        </w:rPr>
        <w:t xml:space="preserve"> - </w:t>
      </w:r>
      <w:r w:rsidRPr="008C1D8F">
        <w:rPr>
          <w:rFonts w:ascii="Times New Roman" w:eastAsia="Times New Roman" w:hAnsi="Times New Roman" w:cs="Times New Roman"/>
          <w:sz w:val="24"/>
          <w:szCs w:val="24"/>
          <w:lang w:val="ro-RO"/>
        </w:rPr>
        <w:t>Sancţiunile disciplinare ce se pot aplica în raport cu gravitatea abaterilor sunt:</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a) avertismentul scris;</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b) retrogradarea din funcţie, cu acordarea salariului corespunzător funcţiei în care s-a dispus retrogradarea, pentru o durată ce nu poate depăşi 60 de zile;</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lastRenderedPageBreak/>
        <w:t>c) reducerea salariului de bază pe o durată de 1 - 3 luni cu 5 - 10%;</w:t>
      </w:r>
    </w:p>
    <w:p w:rsidR="005C0661"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d) desfacerea disciplinară a contractului individual de muncă.</w:t>
      </w:r>
    </w:p>
    <w:p w:rsidR="008C1D8F" w:rsidRPr="008C1D8F" w:rsidRDefault="007544D6" w:rsidP="008C1D8F">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136</w:t>
      </w:r>
      <w:r w:rsidR="008C1D8F" w:rsidRPr="008C1D8F">
        <w:rPr>
          <w:rFonts w:ascii="Times New Roman" w:eastAsia="Times New Roman" w:hAnsi="Times New Roman" w:cs="Times New Roman"/>
          <w:b/>
          <w:sz w:val="24"/>
          <w:szCs w:val="24"/>
          <w:lang w:val="ro-RO"/>
        </w:rPr>
        <w:t xml:space="preserve"> - </w:t>
      </w:r>
      <w:r w:rsidR="008C1D8F" w:rsidRPr="008C1D8F">
        <w:rPr>
          <w:rFonts w:ascii="Times New Roman" w:eastAsia="Times New Roman" w:hAnsi="Times New Roman" w:cs="Times New Roman"/>
          <w:sz w:val="24"/>
          <w:szCs w:val="24"/>
          <w:lang w:val="ro-RO"/>
        </w:rPr>
        <w:t xml:space="preserve">(1) Sancţiunile disciplinare prevăzute la </w:t>
      </w:r>
      <w:r w:rsidR="008811DE" w:rsidRPr="007544D6">
        <w:rPr>
          <w:rFonts w:ascii="Times New Roman" w:eastAsia="Times New Roman" w:hAnsi="Times New Roman" w:cs="Times New Roman"/>
          <w:sz w:val="24"/>
          <w:szCs w:val="24"/>
          <w:lang w:val="ro-RO"/>
        </w:rPr>
        <w:t>art. 1</w:t>
      </w:r>
      <w:r w:rsidRPr="007544D6">
        <w:rPr>
          <w:rFonts w:ascii="Times New Roman" w:eastAsia="Times New Roman" w:hAnsi="Times New Roman" w:cs="Times New Roman"/>
          <w:sz w:val="24"/>
          <w:szCs w:val="24"/>
          <w:lang w:val="ro-RO"/>
        </w:rPr>
        <w:t>35</w:t>
      </w:r>
      <w:r w:rsidR="008C1D8F" w:rsidRPr="008C1D8F">
        <w:rPr>
          <w:rFonts w:ascii="Times New Roman" w:eastAsia="Times New Roman" w:hAnsi="Times New Roman" w:cs="Times New Roman"/>
          <w:sz w:val="24"/>
          <w:szCs w:val="24"/>
          <w:lang w:val="ro-RO"/>
        </w:rPr>
        <w:t xml:space="preserve"> se aplică de Plen pentru persoanele cu funcţii de conducere şi de secretarul general pentru personalul cu funcţii de execuţie.</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(2) În cazul în care există indiciile săvârşirii unei abateri disciplinare, preşedintele Consiliului sau, după caz, secretarul general dispune cercetarea prealabilă şi desemnează persoana împuternicită în acest scop.</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(3) În vederea desfăşurării cercetării prealabile, persoana desemnată convoacă persoana cercetată pentru a fi audiată, care are dreptul să îşi formuleze şi să îşi susţină apărările.</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(4) Rezultatul cercetării prealabile se consemnează într-un raport în care se propune, după caz, aplicarea sancţiunii disciplinare sau clasarea cauzei dacă abaterea nu se confirmă.</w:t>
      </w:r>
    </w:p>
    <w:p w:rsidR="008C1D8F" w:rsidRPr="008C1D8F"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(5) Hotărârea sau, după caz, dispoziţia prin care s-a aplicat sancţiunea disciplinară se comunică celui în cauză în cel mult 5 zile calendaristice de la data emiterii şi produce efecte de la data comunicării. Hotărârea sau, după caz, dispoziţia de sancţionare poate fi contestată de salariat la instanţele judecătoreşti competente în termen de 30 de zile calendaristice de la data comunicării.</w:t>
      </w:r>
    </w:p>
    <w:p w:rsidR="005C0661"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sz w:val="24"/>
          <w:szCs w:val="24"/>
          <w:lang w:val="ro-RO"/>
        </w:rPr>
        <w:t>(6) Dispoziţiile prezentului articol se completează cu prevederile Legii nr. 53/2003 - Codul Muncii, republicată, cu modificările şi completările ulterioare.</w:t>
      </w:r>
    </w:p>
    <w:p w:rsidR="005C0661" w:rsidRP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37</w:t>
      </w:r>
      <w:r w:rsidRPr="008C1D8F">
        <w:rPr>
          <w:rFonts w:ascii="Times New Roman" w:eastAsia="Times New Roman" w:hAnsi="Times New Roman" w:cs="Times New Roman"/>
          <w:b/>
          <w:sz w:val="24"/>
          <w:szCs w:val="24"/>
          <w:lang w:val="ro-RO"/>
        </w:rPr>
        <w:t xml:space="preserve"> - </w:t>
      </w:r>
      <w:r w:rsidRPr="008C1D8F">
        <w:rPr>
          <w:rFonts w:ascii="Times New Roman" w:eastAsia="Times New Roman" w:hAnsi="Times New Roman" w:cs="Times New Roman"/>
          <w:sz w:val="24"/>
          <w:szCs w:val="24"/>
          <w:lang w:val="ro-RO"/>
        </w:rPr>
        <w:t>În cazul personalului de specialitate juridică asimilat judecătorilor şi procurorilor din aparatul propriu, stabilirea faptelor care constituie abateri disciplinare, precum şi a procedurii de cercetare şi aplicare a sancţiunilor disciplinare se face prin ordin al preşedintelui Consiliului Superior al Magistraturii.</w:t>
      </w:r>
    </w:p>
    <w:p w:rsidR="005C0661" w:rsidRDefault="008C1D8F" w:rsidP="008C1D8F">
      <w:pPr>
        <w:spacing w:after="0" w:line="240" w:lineRule="auto"/>
        <w:ind w:firstLine="540"/>
        <w:jc w:val="both"/>
        <w:rPr>
          <w:rFonts w:ascii="Times New Roman" w:eastAsia="Times New Roman" w:hAnsi="Times New Roman" w:cs="Times New Roman"/>
          <w:sz w:val="24"/>
          <w:szCs w:val="24"/>
          <w:lang w:val="ro-RO"/>
        </w:rPr>
      </w:pPr>
      <w:r w:rsidRPr="008C1D8F">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38</w:t>
      </w:r>
      <w:r w:rsidRPr="008C1D8F">
        <w:rPr>
          <w:rFonts w:ascii="Times New Roman" w:eastAsia="Times New Roman" w:hAnsi="Times New Roman" w:cs="Times New Roman"/>
          <w:b/>
          <w:sz w:val="24"/>
          <w:szCs w:val="24"/>
          <w:lang w:val="ro-RO"/>
        </w:rPr>
        <w:t xml:space="preserve"> - </w:t>
      </w:r>
      <w:r w:rsidRPr="008C1D8F">
        <w:rPr>
          <w:rFonts w:ascii="Times New Roman" w:eastAsia="Times New Roman" w:hAnsi="Times New Roman" w:cs="Times New Roman"/>
          <w:sz w:val="24"/>
          <w:szCs w:val="24"/>
          <w:lang w:val="ro-RO"/>
        </w:rPr>
        <w:t>Funcţionarii publici pot fi sancţionaţi în condiţiile Legii nr. 188/1999, republicată, cu modificările şi completările ulterioare.</w:t>
      </w:r>
    </w:p>
    <w:p w:rsidR="00C130F9" w:rsidRPr="005C0661" w:rsidRDefault="00C130F9" w:rsidP="008C1D8F">
      <w:pPr>
        <w:spacing w:after="0" w:line="240" w:lineRule="auto"/>
        <w:ind w:firstLine="540"/>
        <w:jc w:val="both"/>
        <w:rPr>
          <w:rFonts w:ascii="Times New Roman" w:eastAsia="Times New Roman" w:hAnsi="Times New Roman" w:cs="Times New Roman"/>
          <w:sz w:val="24"/>
          <w:szCs w:val="24"/>
          <w:lang w:val="ro-RO"/>
        </w:rPr>
      </w:pPr>
    </w:p>
    <w:p w:rsidR="00C130F9" w:rsidRPr="00C130F9" w:rsidRDefault="005F30EA" w:rsidP="00C130F9">
      <w:pPr>
        <w:spacing w:after="0" w:line="240" w:lineRule="auto"/>
        <w:ind w:firstLine="540"/>
        <w:jc w:val="both"/>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Cap. VIII</w:t>
      </w:r>
    </w:p>
    <w:p w:rsidR="00C130F9" w:rsidRPr="00C130F9" w:rsidRDefault="00C130F9" w:rsidP="00C130F9">
      <w:pPr>
        <w:spacing w:after="0" w:line="240" w:lineRule="auto"/>
        <w:ind w:firstLine="540"/>
        <w:jc w:val="both"/>
        <w:rPr>
          <w:rFonts w:ascii="Times New Roman" w:eastAsia="Times New Roman" w:hAnsi="Times New Roman" w:cs="Times New Roman"/>
          <w:b/>
          <w:sz w:val="24"/>
          <w:szCs w:val="24"/>
          <w:lang w:val="ro-RO"/>
        </w:rPr>
      </w:pPr>
      <w:r w:rsidRPr="00C130F9">
        <w:rPr>
          <w:rFonts w:ascii="Times New Roman" w:eastAsia="Times New Roman" w:hAnsi="Times New Roman" w:cs="Times New Roman"/>
          <w:b/>
          <w:sz w:val="24"/>
          <w:szCs w:val="24"/>
          <w:lang w:val="ro-RO"/>
        </w:rPr>
        <w:t>Dispoziţii finale</w:t>
      </w:r>
    </w:p>
    <w:p w:rsidR="00C130F9" w:rsidRPr="00C130F9" w:rsidRDefault="00C130F9" w:rsidP="00C130F9">
      <w:pPr>
        <w:spacing w:after="0" w:line="240" w:lineRule="auto"/>
        <w:ind w:firstLine="540"/>
        <w:jc w:val="both"/>
        <w:rPr>
          <w:rFonts w:ascii="Times New Roman" w:eastAsia="Times New Roman" w:hAnsi="Times New Roman" w:cs="Times New Roman"/>
          <w:b/>
          <w:sz w:val="24"/>
          <w:szCs w:val="24"/>
          <w:lang w:val="ro-RO"/>
        </w:rPr>
      </w:pPr>
    </w:p>
    <w:p w:rsidR="005C0661" w:rsidRPr="005C0661" w:rsidRDefault="00C130F9" w:rsidP="00C130F9">
      <w:pPr>
        <w:spacing w:after="0" w:line="240" w:lineRule="auto"/>
        <w:ind w:firstLine="540"/>
        <w:jc w:val="both"/>
        <w:rPr>
          <w:rFonts w:ascii="Times New Roman" w:eastAsia="Times New Roman" w:hAnsi="Times New Roman" w:cs="Times New Roman"/>
          <w:sz w:val="24"/>
          <w:szCs w:val="24"/>
          <w:lang w:val="ro-RO"/>
        </w:rPr>
      </w:pPr>
      <w:r w:rsidRPr="00C130F9">
        <w:rPr>
          <w:rFonts w:ascii="Times New Roman" w:eastAsia="Times New Roman" w:hAnsi="Times New Roman" w:cs="Times New Roman"/>
          <w:b/>
          <w:sz w:val="24"/>
          <w:szCs w:val="24"/>
          <w:lang w:val="ro-RO"/>
        </w:rPr>
        <w:t>Art. 1</w:t>
      </w:r>
      <w:r w:rsidR="007544D6">
        <w:rPr>
          <w:rFonts w:ascii="Times New Roman" w:eastAsia="Times New Roman" w:hAnsi="Times New Roman" w:cs="Times New Roman"/>
          <w:b/>
          <w:sz w:val="24"/>
          <w:szCs w:val="24"/>
          <w:lang w:val="ro-RO"/>
        </w:rPr>
        <w:t>39</w:t>
      </w:r>
      <w:r w:rsidRPr="00C130F9">
        <w:rPr>
          <w:rFonts w:ascii="Times New Roman" w:eastAsia="Times New Roman" w:hAnsi="Times New Roman" w:cs="Times New Roman"/>
          <w:b/>
          <w:sz w:val="24"/>
          <w:szCs w:val="24"/>
          <w:lang w:val="ro-RO"/>
        </w:rPr>
        <w:t xml:space="preserve"> - </w:t>
      </w:r>
      <w:r w:rsidRPr="00C130F9">
        <w:rPr>
          <w:rFonts w:ascii="Times New Roman" w:eastAsia="Times New Roman" w:hAnsi="Times New Roman" w:cs="Times New Roman"/>
          <w:sz w:val="24"/>
          <w:szCs w:val="24"/>
          <w:lang w:val="ro-RO"/>
        </w:rPr>
        <w:t>Dispoziţiile prezentului regulament privind evaluarea şi răspunderea disciplinară a personalului din aparatul propriu al Consiliului se aplică în mod corespunzător şi personalului Institutului Naţional al Magistraturii, precum şi personalului Şcolii Naţionale de Grefieri.</w:t>
      </w:r>
    </w:p>
    <w:p w:rsidR="005C0661" w:rsidRPr="007544D6" w:rsidRDefault="007544D6" w:rsidP="00C130F9">
      <w:pPr>
        <w:spacing w:after="0" w:line="240" w:lineRule="auto"/>
        <w:ind w:firstLine="54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Art. 140</w:t>
      </w:r>
      <w:r w:rsidR="00C130F9" w:rsidRPr="00C130F9">
        <w:rPr>
          <w:rFonts w:ascii="Times New Roman" w:eastAsia="Times New Roman" w:hAnsi="Times New Roman" w:cs="Times New Roman"/>
          <w:b/>
          <w:sz w:val="24"/>
          <w:szCs w:val="24"/>
          <w:lang w:val="ro-RO"/>
        </w:rPr>
        <w:t xml:space="preserve"> - </w:t>
      </w:r>
      <w:r w:rsidR="00C130F9" w:rsidRPr="00C130F9">
        <w:rPr>
          <w:rFonts w:ascii="Times New Roman" w:eastAsia="Times New Roman" w:hAnsi="Times New Roman" w:cs="Times New Roman"/>
          <w:sz w:val="24"/>
          <w:szCs w:val="24"/>
          <w:lang w:val="ro-RO"/>
        </w:rPr>
        <w:t xml:space="preserve">Ştergerea de pe pagina de internet a Consiliului Superior al Magistraturii a informaţiilor ce conţin date cu caracter personal referitoare la concursurile şi examenele organizate de Consiliu se realizează din dispoziţia preşedintelui Consiliului, după împlinirea termenului de un an de la validarea rezultatelor examenului/concursului. </w:t>
      </w:r>
      <w:r w:rsidR="00C130F9" w:rsidRPr="007544D6">
        <w:rPr>
          <w:rFonts w:ascii="Times New Roman" w:eastAsia="Times New Roman" w:hAnsi="Times New Roman" w:cs="Times New Roman"/>
          <w:sz w:val="24"/>
          <w:szCs w:val="24"/>
          <w:lang w:val="ro-RO"/>
        </w:rPr>
        <w:t>Regulamentul (UE) 2016/679 privind protecţia persoanelor fizice în ceea ce priveşte prelucrarea datelor cu caracter personal şi privind libera circulaţie a acestor date şi de abrogare a Directivei 95/46/CE (Regulamentul general privind protecţia datelor) se aplică în mod corespunzător.</w:t>
      </w:r>
    </w:p>
    <w:p w:rsidR="005C0661" w:rsidRPr="005C0661" w:rsidRDefault="005C0661" w:rsidP="005C0661">
      <w:pPr>
        <w:spacing w:after="0" w:line="240" w:lineRule="auto"/>
        <w:ind w:firstLine="162"/>
        <w:jc w:val="both"/>
        <w:rPr>
          <w:rFonts w:ascii="Times New Roman" w:eastAsia="Times New Roman" w:hAnsi="Times New Roman" w:cs="Times New Roman"/>
          <w:sz w:val="24"/>
          <w:szCs w:val="24"/>
          <w:lang w:val="ro-RO"/>
        </w:rPr>
      </w:pPr>
    </w:p>
    <w:p w:rsidR="005C0661" w:rsidRPr="005C0661" w:rsidRDefault="005C0661" w:rsidP="005C0661">
      <w:pPr>
        <w:spacing w:after="0" w:line="240" w:lineRule="auto"/>
        <w:ind w:firstLine="162"/>
        <w:jc w:val="both"/>
        <w:rPr>
          <w:rFonts w:ascii="Times New Roman" w:eastAsia="Times New Roman" w:hAnsi="Times New Roman" w:cs="Times New Roman"/>
          <w:sz w:val="24"/>
          <w:szCs w:val="24"/>
          <w:lang w:val="ro-RO"/>
        </w:rPr>
      </w:pPr>
    </w:p>
    <w:p w:rsidR="005C0661" w:rsidRPr="005C0661" w:rsidRDefault="005C0661" w:rsidP="005C0661">
      <w:pPr>
        <w:spacing w:after="0" w:line="240" w:lineRule="auto"/>
        <w:ind w:firstLine="162"/>
        <w:jc w:val="both"/>
        <w:rPr>
          <w:rFonts w:ascii="Times New Roman" w:eastAsia="Times New Roman" w:hAnsi="Times New Roman" w:cs="Times New Roman"/>
          <w:sz w:val="24"/>
          <w:szCs w:val="24"/>
          <w:lang w:val="ro-RO"/>
        </w:rPr>
      </w:pPr>
    </w:p>
    <w:p w:rsidR="005C0661" w:rsidRPr="005C0661" w:rsidRDefault="005C0661" w:rsidP="005C0661">
      <w:pPr>
        <w:spacing w:after="0" w:line="240" w:lineRule="auto"/>
        <w:ind w:firstLine="162"/>
        <w:jc w:val="both"/>
        <w:rPr>
          <w:rFonts w:ascii="Times New Roman" w:eastAsia="Times New Roman" w:hAnsi="Times New Roman" w:cs="Times New Roman"/>
          <w:sz w:val="24"/>
          <w:szCs w:val="24"/>
          <w:lang w:val="ro-RO"/>
        </w:rPr>
      </w:pPr>
    </w:p>
    <w:p w:rsidR="00441B3D" w:rsidRPr="00441B3D" w:rsidRDefault="00441B3D" w:rsidP="00441B3D">
      <w:pPr>
        <w:spacing w:after="0" w:line="240" w:lineRule="auto"/>
        <w:ind w:firstLine="162"/>
        <w:jc w:val="both"/>
        <w:rPr>
          <w:rFonts w:ascii="Times New Roman" w:eastAsia="Times New Roman" w:hAnsi="Times New Roman" w:cs="Times New Roman"/>
          <w:sz w:val="24"/>
          <w:szCs w:val="24"/>
          <w:lang w:val="ro-RO"/>
        </w:rPr>
      </w:pPr>
    </w:p>
    <w:p w:rsidR="00441B3D" w:rsidRPr="00441B3D" w:rsidRDefault="00441B3D" w:rsidP="00441B3D">
      <w:pPr>
        <w:spacing w:after="0" w:line="240" w:lineRule="auto"/>
        <w:ind w:firstLine="162"/>
        <w:jc w:val="both"/>
        <w:rPr>
          <w:rFonts w:ascii="Times New Roman" w:eastAsia="Times New Roman" w:hAnsi="Times New Roman" w:cs="Times New Roman"/>
          <w:sz w:val="24"/>
          <w:szCs w:val="24"/>
          <w:lang w:val="ro-RO"/>
        </w:rPr>
      </w:pPr>
    </w:p>
    <w:sectPr w:rsidR="00441B3D" w:rsidRPr="00441B3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D2C" w:rsidRDefault="00873D2C">
      <w:pPr>
        <w:spacing w:after="0" w:line="240" w:lineRule="auto"/>
      </w:pPr>
      <w:r>
        <w:separator/>
      </w:r>
    </w:p>
  </w:endnote>
  <w:endnote w:type="continuationSeparator" w:id="0">
    <w:p w:rsidR="00873D2C" w:rsidRDefault="00873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8746236"/>
      <w:docPartObj>
        <w:docPartGallery w:val="Page Numbers (Bottom of Page)"/>
        <w:docPartUnique/>
      </w:docPartObj>
    </w:sdtPr>
    <w:sdtEndPr>
      <w:rPr>
        <w:noProof/>
      </w:rPr>
    </w:sdtEndPr>
    <w:sdtContent>
      <w:p w:rsidR="0096039D" w:rsidRDefault="0096039D">
        <w:pPr>
          <w:pStyle w:val="Footer"/>
          <w:jc w:val="right"/>
        </w:pPr>
        <w:r>
          <w:fldChar w:fldCharType="begin"/>
        </w:r>
        <w:r>
          <w:instrText xml:space="preserve"> PAGE   \* MERGEFORMAT </w:instrText>
        </w:r>
        <w:r>
          <w:fldChar w:fldCharType="separate"/>
        </w:r>
        <w:r w:rsidR="00683F19">
          <w:rPr>
            <w:noProof/>
          </w:rPr>
          <w:t>55</w:t>
        </w:r>
        <w:r>
          <w:rPr>
            <w:noProof/>
          </w:rPr>
          <w:fldChar w:fldCharType="end"/>
        </w:r>
      </w:p>
    </w:sdtContent>
  </w:sdt>
  <w:p w:rsidR="0096039D" w:rsidRDefault="009603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D2C" w:rsidRDefault="00873D2C">
      <w:pPr>
        <w:spacing w:after="0" w:line="240" w:lineRule="auto"/>
      </w:pPr>
      <w:r>
        <w:separator/>
      </w:r>
    </w:p>
  </w:footnote>
  <w:footnote w:type="continuationSeparator" w:id="0">
    <w:p w:rsidR="00873D2C" w:rsidRDefault="00873D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EC4"/>
    <w:rsid w:val="000008A6"/>
    <w:rsid w:val="0000180D"/>
    <w:rsid w:val="00001B58"/>
    <w:rsid w:val="000022C5"/>
    <w:rsid w:val="00002ABF"/>
    <w:rsid w:val="000030F4"/>
    <w:rsid w:val="0000345A"/>
    <w:rsid w:val="00003866"/>
    <w:rsid w:val="00003894"/>
    <w:rsid w:val="00003CC2"/>
    <w:rsid w:val="0000424E"/>
    <w:rsid w:val="00004D46"/>
    <w:rsid w:val="0000509B"/>
    <w:rsid w:val="00005117"/>
    <w:rsid w:val="00005280"/>
    <w:rsid w:val="000055D9"/>
    <w:rsid w:val="00005751"/>
    <w:rsid w:val="00005CC6"/>
    <w:rsid w:val="00006151"/>
    <w:rsid w:val="00007037"/>
    <w:rsid w:val="00007964"/>
    <w:rsid w:val="00007CD2"/>
    <w:rsid w:val="00007DD0"/>
    <w:rsid w:val="000105AA"/>
    <w:rsid w:val="00010F9A"/>
    <w:rsid w:val="00011355"/>
    <w:rsid w:val="000122F9"/>
    <w:rsid w:val="0001309E"/>
    <w:rsid w:val="000131D0"/>
    <w:rsid w:val="00014F6D"/>
    <w:rsid w:val="00016145"/>
    <w:rsid w:val="00016195"/>
    <w:rsid w:val="0001644E"/>
    <w:rsid w:val="00016FF8"/>
    <w:rsid w:val="00017A25"/>
    <w:rsid w:val="00017E61"/>
    <w:rsid w:val="000201A6"/>
    <w:rsid w:val="000204F7"/>
    <w:rsid w:val="00020BDE"/>
    <w:rsid w:val="00020C8D"/>
    <w:rsid w:val="00020D62"/>
    <w:rsid w:val="00021852"/>
    <w:rsid w:val="000219B1"/>
    <w:rsid w:val="00021A16"/>
    <w:rsid w:val="00021D96"/>
    <w:rsid w:val="00022EC1"/>
    <w:rsid w:val="0002312C"/>
    <w:rsid w:val="000235D9"/>
    <w:rsid w:val="00023DD5"/>
    <w:rsid w:val="00023EA1"/>
    <w:rsid w:val="000240A9"/>
    <w:rsid w:val="00024288"/>
    <w:rsid w:val="0002475C"/>
    <w:rsid w:val="00025060"/>
    <w:rsid w:val="000253BF"/>
    <w:rsid w:val="000257AC"/>
    <w:rsid w:val="00025AB1"/>
    <w:rsid w:val="00026F06"/>
    <w:rsid w:val="00027996"/>
    <w:rsid w:val="000329BE"/>
    <w:rsid w:val="00032AC7"/>
    <w:rsid w:val="00033641"/>
    <w:rsid w:val="00033836"/>
    <w:rsid w:val="00034399"/>
    <w:rsid w:val="000351D5"/>
    <w:rsid w:val="00035317"/>
    <w:rsid w:val="000354A3"/>
    <w:rsid w:val="000354DE"/>
    <w:rsid w:val="000356A7"/>
    <w:rsid w:val="00035B19"/>
    <w:rsid w:val="00036B9F"/>
    <w:rsid w:val="00036C03"/>
    <w:rsid w:val="00037701"/>
    <w:rsid w:val="000405F3"/>
    <w:rsid w:val="00041E81"/>
    <w:rsid w:val="00042006"/>
    <w:rsid w:val="00042EF9"/>
    <w:rsid w:val="00043204"/>
    <w:rsid w:val="00043222"/>
    <w:rsid w:val="0004398F"/>
    <w:rsid w:val="00044107"/>
    <w:rsid w:val="0004436D"/>
    <w:rsid w:val="000449D9"/>
    <w:rsid w:val="00046B04"/>
    <w:rsid w:val="000479B6"/>
    <w:rsid w:val="00047BC7"/>
    <w:rsid w:val="00047EE7"/>
    <w:rsid w:val="000505B2"/>
    <w:rsid w:val="00050C7B"/>
    <w:rsid w:val="00051568"/>
    <w:rsid w:val="00052696"/>
    <w:rsid w:val="00052A0C"/>
    <w:rsid w:val="00052A81"/>
    <w:rsid w:val="000542FC"/>
    <w:rsid w:val="00054542"/>
    <w:rsid w:val="00054772"/>
    <w:rsid w:val="00054C37"/>
    <w:rsid w:val="00055027"/>
    <w:rsid w:val="000550DA"/>
    <w:rsid w:val="00055667"/>
    <w:rsid w:val="00055C5C"/>
    <w:rsid w:val="000564AD"/>
    <w:rsid w:val="000566D0"/>
    <w:rsid w:val="00056EAD"/>
    <w:rsid w:val="00056FEA"/>
    <w:rsid w:val="00060E3C"/>
    <w:rsid w:val="00061BD5"/>
    <w:rsid w:val="00061D2F"/>
    <w:rsid w:val="00062B5F"/>
    <w:rsid w:val="00062DC2"/>
    <w:rsid w:val="0006338C"/>
    <w:rsid w:val="00063815"/>
    <w:rsid w:val="00064088"/>
    <w:rsid w:val="00064300"/>
    <w:rsid w:val="00064488"/>
    <w:rsid w:val="000646D6"/>
    <w:rsid w:val="0006484E"/>
    <w:rsid w:val="00064FC8"/>
    <w:rsid w:val="000662EB"/>
    <w:rsid w:val="00066DA2"/>
    <w:rsid w:val="00067072"/>
    <w:rsid w:val="000679ED"/>
    <w:rsid w:val="00070259"/>
    <w:rsid w:val="00070576"/>
    <w:rsid w:val="00072120"/>
    <w:rsid w:val="00072538"/>
    <w:rsid w:val="0007253F"/>
    <w:rsid w:val="00072AB5"/>
    <w:rsid w:val="00073A24"/>
    <w:rsid w:val="00074008"/>
    <w:rsid w:val="00074293"/>
    <w:rsid w:val="00074444"/>
    <w:rsid w:val="00074786"/>
    <w:rsid w:val="000752B3"/>
    <w:rsid w:val="000769AF"/>
    <w:rsid w:val="00076AD8"/>
    <w:rsid w:val="0007799F"/>
    <w:rsid w:val="00077BD4"/>
    <w:rsid w:val="00077ED1"/>
    <w:rsid w:val="00080DC5"/>
    <w:rsid w:val="00080E61"/>
    <w:rsid w:val="00081125"/>
    <w:rsid w:val="000811B7"/>
    <w:rsid w:val="0008173F"/>
    <w:rsid w:val="000820EE"/>
    <w:rsid w:val="0008224F"/>
    <w:rsid w:val="0008230B"/>
    <w:rsid w:val="000827AF"/>
    <w:rsid w:val="000830DA"/>
    <w:rsid w:val="00083780"/>
    <w:rsid w:val="00083AAF"/>
    <w:rsid w:val="00083C4B"/>
    <w:rsid w:val="000845AC"/>
    <w:rsid w:val="00084648"/>
    <w:rsid w:val="000853F9"/>
    <w:rsid w:val="000859FD"/>
    <w:rsid w:val="00085CC7"/>
    <w:rsid w:val="00085D3E"/>
    <w:rsid w:val="0008628F"/>
    <w:rsid w:val="000864B9"/>
    <w:rsid w:val="000864FB"/>
    <w:rsid w:val="0008665F"/>
    <w:rsid w:val="000867D8"/>
    <w:rsid w:val="000872FE"/>
    <w:rsid w:val="00087307"/>
    <w:rsid w:val="00087403"/>
    <w:rsid w:val="00087B3E"/>
    <w:rsid w:val="0009074E"/>
    <w:rsid w:val="0009091B"/>
    <w:rsid w:val="00091154"/>
    <w:rsid w:val="00091DAA"/>
    <w:rsid w:val="00091DB4"/>
    <w:rsid w:val="00092038"/>
    <w:rsid w:val="0009350B"/>
    <w:rsid w:val="00093DC3"/>
    <w:rsid w:val="00094BD5"/>
    <w:rsid w:val="000957B6"/>
    <w:rsid w:val="00095866"/>
    <w:rsid w:val="0009600D"/>
    <w:rsid w:val="000960D4"/>
    <w:rsid w:val="00097D49"/>
    <w:rsid w:val="000A0E18"/>
    <w:rsid w:val="000A0F0B"/>
    <w:rsid w:val="000A1026"/>
    <w:rsid w:val="000A161C"/>
    <w:rsid w:val="000A1A1B"/>
    <w:rsid w:val="000A234B"/>
    <w:rsid w:val="000A2458"/>
    <w:rsid w:val="000A2916"/>
    <w:rsid w:val="000A338D"/>
    <w:rsid w:val="000A33BF"/>
    <w:rsid w:val="000A394C"/>
    <w:rsid w:val="000A3B23"/>
    <w:rsid w:val="000A3C4D"/>
    <w:rsid w:val="000A4B27"/>
    <w:rsid w:val="000A4DE3"/>
    <w:rsid w:val="000A55E1"/>
    <w:rsid w:val="000A5659"/>
    <w:rsid w:val="000A5C6F"/>
    <w:rsid w:val="000A641F"/>
    <w:rsid w:val="000A669D"/>
    <w:rsid w:val="000A7C15"/>
    <w:rsid w:val="000B0270"/>
    <w:rsid w:val="000B042F"/>
    <w:rsid w:val="000B0862"/>
    <w:rsid w:val="000B09D3"/>
    <w:rsid w:val="000B0BCB"/>
    <w:rsid w:val="000B1530"/>
    <w:rsid w:val="000B18DC"/>
    <w:rsid w:val="000B2399"/>
    <w:rsid w:val="000B2A85"/>
    <w:rsid w:val="000B3648"/>
    <w:rsid w:val="000B3C3C"/>
    <w:rsid w:val="000B3CB6"/>
    <w:rsid w:val="000B4266"/>
    <w:rsid w:val="000B4B53"/>
    <w:rsid w:val="000B4D8E"/>
    <w:rsid w:val="000B4E3C"/>
    <w:rsid w:val="000B5865"/>
    <w:rsid w:val="000B6831"/>
    <w:rsid w:val="000B6892"/>
    <w:rsid w:val="000B7A8B"/>
    <w:rsid w:val="000C0644"/>
    <w:rsid w:val="000C1918"/>
    <w:rsid w:val="000C24B4"/>
    <w:rsid w:val="000C2577"/>
    <w:rsid w:val="000C28A9"/>
    <w:rsid w:val="000C2A0D"/>
    <w:rsid w:val="000C2C45"/>
    <w:rsid w:val="000C2EAD"/>
    <w:rsid w:val="000C36EE"/>
    <w:rsid w:val="000C39C5"/>
    <w:rsid w:val="000C5323"/>
    <w:rsid w:val="000C539F"/>
    <w:rsid w:val="000C574D"/>
    <w:rsid w:val="000C5DFA"/>
    <w:rsid w:val="000C66AD"/>
    <w:rsid w:val="000C6AEB"/>
    <w:rsid w:val="000C756D"/>
    <w:rsid w:val="000C7654"/>
    <w:rsid w:val="000C7807"/>
    <w:rsid w:val="000C7ACD"/>
    <w:rsid w:val="000C7FE0"/>
    <w:rsid w:val="000D018C"/>
    <w:rsid w:val="000D0920"/>
    <w:rsid w:val="000D0BEB"/>
    <w:rsid w:val="000D125C"/>
    <w:rsid w:val="000D143D"/>
    <w:rsid w:val="000D310A"/>
    <w:rsid w:val="000D37CD"/>
    <w:rsid w:val="000D3F78"/>
    <w:rsid w:val="000D42C5"/>
    <w:rsid w:val="000D50C3"/>
    <w:rsid w:val="000D5624"/>
    <w:rsid w:val="000D5A32"/>
    <w:rsid w:val="000D6229"/>
    <w:rsid w:val="000E06D6"/>
    <w:rsid w:val="000E0BDB"/>
    <w:rsid w:val="000E1BED"/>
    <w:rsid w:val="000E37C9"/>
    <w:rsid w:val="000E3B88"/>
    <w:rsid w:val="000E40E8"/>
    <w:rsid w:val="000E4247"/>
    <w:rsid w:val="000E42F1"/>
    <w:rsid w:val="000E4637"/>
    <w:rsid w:val="000E5222"/>
    <w:rsid w:val="000E54F7"/>
    <w:rsid w:val="000E69BA"/>
    <w:rsid w:val="000E7B71"/>
    <w:rsid w:val="000F020B"/>
    <w:rsid w:val="000F0B9C"/>
    <w:rsid w:val="000F118C"/>
    <w:rsid w:val="000F193E"/>
    <w:rsid w:val="000F28F6"/>
    <w:rsid w:val="000F2BCC"/>
    <w:rsid w:val="000F2DD2"/>
    <w:rsid w:val="000F2F44"/>
    <w:rsid w:val="000F37F7"/>
    <w:rsid w:val="000F460B"/>
    <w:rsid w:val="000F4F1C"/>
    <w:rsid w:val="000F50EB"/>
    <w:rsid w:val="000F57A5"/>
    <w:rsid w:val="000F588A"/>
    <w:rsid w:val="000F5C40"/>
    <w:rsid w:val="000F67EE"/>
    <w:rsid w:val="000F6AF5"/>
    <w:rsid w:val="000F6BB0"/>
    <w:rsid w:val="00100569"/>
    <w:rsid w:val="0010150F"/>
    <w:rsid w:val="0010164B"/>
    <w:rsid w:val="001021C0"/>
    <w:rsid w:val="0010297B"/>
    <w:rsid w:val="00102B32"/>
    <w:rsid w:val="00104847"/>
    <w:rsid w:val="0010511D"/>
    <w:rsid w:val="0010603C"/>
    <w:rsid w:val="00106520"/>
    <w:rsid w:val="00106C0C"/>
    <w:rsid w:val="00106CD4"/>
    <w:rsid w:val="00106D0B"/>
    <w:rsid w:val="00107865"/>
    <w:rsid w:val="00107B94"/>
    <w:rsid w:val="00107EE9"/>
    <w:rsid w:val="00107F97"/>
    <w:rsid w:val="00110474"/>
    <w:rsid w:val="00110C7A"/>
    <w:rsid w:val="0011138F"/>
    <w:rsid w:val="00111E27"/>
    <w:rsid w:val="00111E8B"/>
    <w:rsid w:val="00112B47"/>
    <w:rsid w:val="00112E07"/>
    <w:rsid w:val="00112FAF"/>
    <w:rsid w:val="00112FEB"/>
    <w:rsid w:val="00114B96"/>
    <w:rsid w:val="00114E95"/>
    <w:rsid w:val="00116FE5"/>
    <w:rsid w:val="0011711B"/>
    <w:rsid w:val="00117909"/>
    <w:rsid w:val="00120B9A"/>
    <w:rsid w:val="00120C76"/>
    <w:rsid w:val="00120D7D"/>
    <w:rsid w:val="001210CE"/>
    <w:rsid w:val="0012171D"/>
    <w:rsid w:val="00121E0F"/>
    <w:rsid w:val="00122527"/>
    <w:rsid w:val="001228E3"/>
    <w:rsid w:val="00122911"/>
    <w:rsid w:val="00122FF1"/>
    <w:rsid w:val="001237FB"/>
    <w:rsid w:val="00123A06"/>
    <w:rsid w:val="00124474"/>
    <w:rsid w:val="00124667"/>
    <w:rsid w:val="0012474D"/>
    <w:rsid w:val="001250F1"/>
    <w:rsid w:val="0012580A"/>
    <w:rsid w:val="00125E79"/>
    <w:rsid w:val="001263CA"/>
    <w:rsid w:val="0012676E"/>
    <w:rsid w:val="00126CBA"/>
    <w:rsid w:val="00127305"/>
    <w:rsid w:val="001275BC"/>
    <w:rsid w:val="00127DD4"/>
    <w:rsid w:val="00130046"/>
    <w:rsid w:val="0013010F"/>
    <w:rsid w:val="001303AC"/>
    <w:rsid w:val="001304D4"/>
    <w:rsid w:val="001306DA"/>
    <w:rsid w:val="00131D30"/>
    <w:rsid w:val="00132082"/>
    <w:rsid w:val="001321B1"/>
    <w:rsid w:val="001323F6"/>
    <w:rsid w:val="00132502"/>
    <w:rsid w:val="001325E0"/>
    <w:rsid w:val="0013302A"/>
    <w:rsid w:val="001332B1"/>
    <w:rsid w:val="00133338"/>
    <w:rsid w:val="0013341C"/>
    <w:rsid w:val="001336E9"/>
    <w:rsid w:val="00133A6F"/>
    <w:rsid w:val="00134032"/>
    <w:rsid w:val="001349D7"/>
    <w:rsid w:val="00134B6E"/>
    <w:rsid w:val="001358C1"/>
    <w:rsid w:val="00136EAC"/>
    <w:rsid w:val="00136FAB"/>
    <w:rsid w:val="00137A22"/>
    <w:rsid w:val="001400AF"/>
    <w:rsid w:val="001403A6"/>
    <w:rsid w:val="00140BD9"/>
    <w:rsid w:val="00141699"/>
    <w:rsid w:val="001416AD"/>
    <w:rsid w:val="00141FEB"/>
    <w:rsid w:val="001428FB"/>
    <w:rsid w:val="00142BF7"/>
    <w:rsid w:val="001430CD"/>
    <w:rsid w:val="0014360E"/>
    <w:rsid w:val="00143AFB"/>
    <w:rsid w:val="001443EE"/>
    <w:rsid w:val="001444A2"/>
    <w:rsid w:val="0014495E"/>
    <w:rsid w:val="00145897"/>
    <w:rsid w:val="00145910"/>
    <w:rsid w:val="00146E01"/>
    <w:rsid w:val="00150276"/>
    <w:rsid w:val="00150F59"/>
    <w:rsid w:val="001513FC"/>
    <w:rsid w:val="00151D91"/>
    <w:rsid w:val="00152256"/>
    <w:rsid w:val="00153509"/>
    <w:rsid w:val="00153579"/>
    <w:rsid w:val="00154429"/>
    <w:rsid w:val="00155B23"/>
    <w:rsid w:val="00156FDD"/>
    <w:rsid w:val="001577FA"/>
    <w:rsid w:val="0016050A"/>
    <w:rsid w:val="00160825"/>
    <w:rsid w:val="001609DF"/>
    <w:rsid w:val="00160A39"/>
    <w:rsid w:val="00160A99"/>
    <w:rsid w:val="00160CDC"/>
    <w:rsid w:val="00160E35"/>
    <w:rsid w:val="001622C3"/>
    <w:rsid w:val="00163446"/>
    <w:rsid w:val="00163F9B"/>
    <w:rsid w:val="0016448E"/>
    <w:rsid w:val="0016453F"/>
    <w:rsid w:val="001647D3"/>
    <w:rsid w:val="00164BA2"/>
    <w:rsid w:val="00164C11"/>
    <w:rsid w:val="00165274"/>
    <w:rsid w:val="001656B6"/>
    <w:rsid w:val="00165D47"/>
    <w:rsid w:val="001665AD"/>
    <w:rsid w:val="00166759"/>
    <w:rsid w:val="001668F6"/>
    <w:rsid w:val="001673AC"/>
    <w:rsid w:val="001673BA"/>
    <w:rsid w:val="001673ED"/>
    <w:rsid w:val="0016782F"/>
    <w:rsid w:val="00167F0B"/>
    <w:rsid w:val="00170000"/>
    <w:rsid w:val="00170197"/>
    <w:rsid w:val="00170BCE"/>
    <w:rsid w:val="00170DBB"/>
    <w:rsid w:val="00171679"/>
    <w:rsid w:val="00171D3D"/>
    <w:rsid w:val="00171D6A"/>
    <w:rsid w:val="001728D3"/>
    <w:rsid w:val="0017291E"/>
    <w:rsid w:val="00173F1E"/>
    <w:rsid w:val="00173F93"/>
    <w:rsid w:val="00173FCD"/>
    <w:rsid w:val="00174468"/>
    <w:rsid w:val="00174BD1"/>
    <w:rsid w:val="0017568B"/>
    <w:rsid w:val="001759B8"/>
    <w:rsid w:val="0017696E"/>
    <w:rsid w:val="00176EA9"/>
    <w:rsid w:val="00177210"/>
    <w:rsid w:val="0017796D"/>
    <w:rsid w:val="00177B76"/>
    <w:rsid w:val="00177C15"/>
    <w:rsid w:val="00180199"/>
    <w:rsid w:val="00180478"/>
    <w:rsid w:val="00181242"/>
    <w:rsid w:val="00181387"/>
    <w:rsid w:val="00181C9A"/>
    <w:rsid w:val="001826B4"/>
    <w:rsid w:val="00183493"/>
    <w:rsid w:val="0018350F"/>
    <w:rsid w:val="00183C4D"/>
    <w:rsid w:val="00183D4E"/>
    <w:rsid w:val="00183E9A"/>
    <w:rsid w:val="00183EFB"/>
    <w:rsid w:val="00183F0F"/>
    <w:rsid w:val="00183FA9"/>
    <w:rsid w:val="0018418E"/>
    <w:rsid w:val="00184416"/>
    <w:rsid w:val="001844D6"/>
    <w:rsid w:val="0018470B"/>
    <w:rsid w:val="00184FFA"/>
    <w:rsid w:val="0018523A"/>
    <w:rsid w:val="001856E4"/>
    <w:rsid w:val="00186B78"/>
    <w:rsid w:val="00186ED0"/>
    <w:rsid w:val="00187A2F"/>
    <w:rsid w:val="00187A4A"/>
    <w:rsid w:val="00190D00"/>
    <w:rsid w:val="00190E9A"/>
    <w:rsid w:val="00191CAA"/>
    <w:rsid w:val="00192004"/>
    <w:rsid w:val="0019213A"/>
    <w:rsid w:val="00192253"/>
    <w:rsid w:val="001927F3"/>
    <w:rsid w:val="001929D3"/>
    <w:rsid w:val="00192B26"/>
    <w:rsid w:val="00192BA3"/>
    <w:rsid w:val="00192BFB"/>
    <w:rsid w:val="001935A5"/>
    <w:rsid w:val="001935DE"/>
    <w:rsid w:val="001936EE"/>
    <w:rsid w:val="0019386A"/>
    <w:rsid w:val="00193A5B"/>
    <w:rsid w:val="0019464F"/>
    <w:rsid w:val="001959EF"/>
    <w:rsid w:val="00195E1E"/>
    <w:rsid w:val="0019604E"/>
    <w:rsid w:val="001967D6"/>
    <w:rsid w:val="0019714D"/>
    <w:rsid w:val="00197434"/>
    <w:rsid w:val="0019797C"/>
    <w:rsid w:val="00197C3C"/>
    <w:rsid w:val="001A041A"/>
    <w:rsid w:val="001A0998"/>
    <w:rsid w:val="001A0B16"/>
    <w:rsid w:val="001A0FB8"/>
    <w:rsid w:val="001A0FE1"/>
    <w:rsid w:val="001A1505"/>
    <w:rsid w:val="001A19D9"/>
    <w:rsid w:val="001A1A64"/>
    <w:rsid w:val="001A28A7"/>
    <w:rsid w:val="001A2F2A"/>
    <w:rsid w:val="001A2F84"/>
    <w:rsid w:val="001A2FC8"/>
    <w:rsid w:val="001A3132"/>
    <w:rsid w:val="001A488A"/>
    <w:rsid w:val="001A5283"/>
    <w:rsid w:val="001A576E"/>
    <w:rsid w:val="001A578A"/>
    <w:rsid w:val="001A59DC"/>
    <w:rsid w:val="001A5A10"/>
    <w:rsid w:val="001A7443"/>
    <w:rsid w:val="001A74F8"/>
    <w:rsid w:val="001A76EA"/>
    <w:rsid w:val="001A7C5A"/>
    <w:rsid w:val="001A7D1C"/>
    <w:rsid w:val="001B0518"/>
    <w:rsid w:val="001B0522"/>
    <w:rsid w:val="001B06CC"/>
    <w:rsid w:val="001B07E3"/>
    <w:rsid w:val="001B08E7"/>
    <w:rsid w:val="001B0BA5"/>
    <w:rsid w:val="001B0D35"/>
    <w:rsid w:val="001B0EAD"/>
    <w:rsid w:val="001B1130"/>
    <w:rsid w:val="001B1210"/>
    <w:rsid w:val="001B1EC2"/>
    <w:rsid w:val="001B217F"/>
    <w:rsid w:val="001B2777"/>
    <w:rsid w:val="001B2CEE"/>
    <w:rsid w:val="001B3726"/>
    <w:rsid w:val="001B45F5"/>
    <w:rsid w:val="001B5CE9"/>
    <w:rsid w:val="001B69AD"/>
    <w:rsid w:val="001B6B78"/>
    <w:rsid w:val="001B6CEA"/>
    <w:rsid w:val="001B6E71"/>
    <w:rsid w:val="001B7B8D"/>
    <w:rsid w:val="001C05A6"/>
    <w:rsid w:val="001C0999"/>
    <w:rsid w:val="001C0ED0"/>
    <w:rsid w:val="001C1803"/>
    <w:rsid w:val="001C1E6C"/>
    <w:rsid w:val="001C29F1"/>
    <w:rsid w:val="001C37AD"/>
    <w:rsid w:val="001C3BA6"/>
    <w:rsid w:val="001C3DFD"/>
    <w:rsid w:val="001C3E26"/>
    <w:rsid w:val="001C48FF"/>
    <w:rsid w:val="001C55B0"/>
    <w:rsid w:val="001C575E"/>
    <w:rsid w:val="001C5AFE"/>
    <w:rsid w:val="001C5D12"/>
    <w:rsid w:val="001C5ED9"/>
    <w:rsid w:val="001C6DAD"/>
    <w:rsid w:val="001C72F8"/>
    <w:rsid w:val="001C74C9"/>
    <w:rsid w:val="001C78D3"/>
    <w:rsid w:val="001C7AAC"/>
    <w:rsid w:val="001D02F2"/>
    <w:rsid w:val="001D08E7"/>
    <w:rsid w:val="001D0CA1"/>
    <w:rsid w:val="001D178E"/>
    <w:rsid w:val="001D17F3"/>
    <w:rsid w:val="001D2568"/>
    <w:rsid w:val="001D283E"/>
    <w:rsid w:val="001D366D"/>
    <w:rsid w:val="001D4A74"/>
    <w:rsid w:val="001D4F91"/>
    <w:rsid w:val="001D500C"/>
    <w:rsid w:val="001D5D48"/>
    <w:rsid w:val="001D5FBD"/>
    <w:rsid w:val="001D69C0"/>
    <w:rsid w:val="001D72AD"/>
    <w:rsid w:val="001D7B1F"/>
    <w:rsid w:val="001D7B56"/>
    <w:rsid w:val="001D7C5B"/>
    <w:rsid w:val="001E0FAB"/>
    <w:rsid w:val="001E1062"/>
    <w:rsid w:val="001E1833"/>
    <w:rsid w:val="001E26EF"/>
    <w:rsid w:val="001E27F1"/>
    <w:rsid w:val="001E28E4"/>
    <w:rsid w:val="001E2ABB"/>
    <w:rsid w:val="001E36AB"/>
    <w:rsid w:val="001E3835"/>
    <w:rsid w:val="001E46FF"/>
    <w:rsid w:val="001E4861"/>
    <w:rsid w:val="001E4DF8"/>
    <w:rsid w:val="001E5363"/>
    <w:rsid w:val="001E62D4"/>
    <w:rsid w:val="001F13D7"/>
    <w:rsid w:val="001F2D14"/>
    <w:rsid w:val="001F2F09"/>
    <w:rsid w:val="001F2F92"/>
    <w:rsid w:val="001F362D"/>
    <w:rsid w:val="001F3A23"/>
    <w:rsid w:val="001F4A38"/>
    <w:rsid w:val="001F550D"/>
    <w:rsid w:val="001F5CFA"/>
    <w:rsid w:val="001F5DBE"/>
    <w:rsid w:val="001F66D1"/>
    <w:rsid w:val="001F677C"/>
    <w:rsid w:val="001F68E7"/>
    <w:rsid w:val="001F6DF5"/>
    <w:rsid w:val="001F7311"/>
    <w:rsid w:val="001F735F"/>
    <w:rsid w:val="001F7536"/>
    <w:rsid w:val="00200BB0"/>
    <w:rsid w:val="00200BE7"/>
    <w:rsid w:val="00200E78"/>
    <w:rsid w:val="002014C3"/>
    <w:rsid w:val="00202326"/>
    <w:rsid w:val="00202943"/>
    <w:rsid w:val="002035A6"/>
    <w:rsid w:val="00203C5A"/>
    <w:rsid w:val="00203CF4"/>
    <w:rsid w:val="0020411E"/>
    <w:rsid w:val="00204662"/>
    <w:rsid w:val="002049FF"/>
    <w:rsid w:val="00204DD8"/>
    <w:rsid w:val="0020626D"/>
    <w:rsid w:val="00206489"/>
    <w:rsid w:val="00206DCB"/>
    <w:rsid w:val="00206E7A"/>
    <w:rsid w:val="002101B2"/>
    <w:rsid w:val="00210506"/>
    <w:rsid w:val="002105C8"/>
    <w:rsid w:val="002107D7"/>
    <w:rsid w:val="00210C54"/>
    <w:rsid w:val="002113FE"/>
    <w:rsid w:val="00211625"/>
    <w:rsid w:val="00211906"/>
    <w:rsid w:val="00211C79"/>
    <w:rsid w:val="00212D3C"/>
    <w:rsid w:val="00213448"/>
    <w:rsid w:val="00213944"/>
    <w:rsid w:val="00213F58"/>
    <w:rsid w:val="00213FCB"/>
    <w:rsid w:val="00214245"/>
    <w:rsid w:val="002146FE"/>
    <w:rsid w:val="00214BB0"/>
    <w:rsid w:val="0021526B"/>
    <w:rsid w:val="00215F84"/>
    <w:rsid w:val="0021608A"/>
    <w:rsid w:val="00216456"/>
    <w:rsid w:val="00217ABF"/>
    <w:rsid w:val="002203DF"/>
    <w:rsid w:val="0022041D"/>
    <w:rsid w:val="00220883"/>
    <w:rsid w:val="00220E9B"/>
    <w:rsid w:val="002222CF"/>
    <w:rsid w:val="00222465"/>
    <w:rsid w:val="002225B3"/>
    <w:rsid w:val="002226D0"/>
    <w:rsid w:val="00223489"/>
    <w:rsid w:val="002236E2"/>
    <w:rsid w:val="00224423"/>
    <w:rsid w:val="00224479"/>
    <w:rsid w:val="00224896"/>
    <w:rsid w:val="00224B42"/>
    <w:rsid w:val="002251D5"/>
    <w:rsid w:val="002259DF"/>
    <w:rsid w:val="00226967"/>
    <w:rsid w:val="00226E7C"/>
    <w:rsid w:val="00226FC6"/>
    <w:rsid w:val="00227350"/>
    <w:rsid w:val="002278B1"/>
    <w:rsid w:val="00227EDD"/>
    <w:rsid w:val="00227FED"/>
    <w:rsid w:val="002307AD"/>
    <w:rsid w:val="00230DCD"/>
    <w:rsid w:val="00231633"/>
    <w:rsid w:val="002316AE"/>
    <w:rsid w:val="0023185C"/>
    <w:rsid w:val="00231CA4"/>
    <w:rsid w:val="00232070"/>
    <w:rsid w:val="00232373"/>
    <w:rsid w:val="0023392F"/>
    <w:rsid w:val="0023409F"/>
    <w:rsid w:val="00234E86"/>
    <w:rsid w:val="00235864"/>
    <w:rsid w:val="00235977"/>
    <w:rsid w:val="00235D91"/>
    <w:rsid w:val="00235E31"/>
    <w:rsid w:val="002364A6"/>
    <w:rsid w:val="002376F8"/>
    <w:rsid w:val="00237AAE"/>
    <w:rsid w:val="002400E1"/>
    <w:rsid w:val="002400EA"/>
    <w:rsid w:val="00240A40"/>
    <w:rsid w:val="00242489"/>
    <w:rsid w:val="00242B43"/>
    <w:rsid w:val="00243C1F"/>
    <w:rsid w:val="0024412E"/>
    <w:rsid w:val="00244AF7"/>
    <w:rsid w:val="00244F16"/>
    <w:rsid w:val="00244F55"/>
    <w:rsid w:val="00244F61"/>
    <w:rsid w:val="002450F7"/>
    <w:rsid w:val="002452AC"/>
    <w:rsid w:val="00245382"/>
    <w:rsid w:val="002453ED"/>
    <w:rsid w:val="0024654E"/>
    <w:rsid w:val="00246C12"/>
    <w:rsid w:val="00246D5D"/>
    <w:rsid w:val="002472CC"/>
    <w:rsid w:val="002475F4"/>
    <w:rsid w:val="002478AF"/>
    <w:rsid w:val="00247DBC"/>
    <w:rsid w:val="00250AEA"/>
    <w:rsid w:val="0025169A"/>
    <w:rsid w:val="00251B16"/>
    <w:rsid w:val="00252FED"/>
    <w:rsid w:val="00253433"/>
    <w:rsid w:val="002541E7"/>
    <w:rsid w:val="002548D2"/>
    <w:rsid w:val="0025628F"/>
    <w:rsid w:val="00256341"/>
    <w:rsid w:val="00256B2D"/>
    <w:rsid w:val="00257354"/>
    <w:rsid w:val="00257CDD"/>
    <w:rsid w:val="00260AF6"/>
    <w:rsid w:val="00260DA8"/>
    <w:rsid w:val="00261057"/>
    <w:rsid w:val="00261457"/>
    <w:rsid w:val="002629C7"/>
    <w:rsid w:val="00264967"/>
    <w:rsid w:val="00264EE3"/>
    <w:rsid w:val="002653D8"/>
    <w:rsid w:val="00265496"/>
    <w:rsid w:val="00265830"/>
    <w:rsid w:val="0026594F"/>
    <w:rsid w:val="00266371"/>
    <w:rsid w:val="00266E29"/>
    <w:rsid w:val="002674D4"/>
    <w:rsid w:val="00270C11"/>
    <w:rsid w:val="0027163C"/>
    <w:rsid w:val="0027221C"/>
    <w:rsid w:val="002724A0"/>
    <w:rsid w:val="002728CF"/>
    <w:rsid w:val="002735A2"/>
    <w:rsid w:val="00273ADB"/>
    <w:rsid w:val="00274B8E"/>
    <w:rsid w:val="0027518F"/>
    <w:rsid w:val="002758B6"/>
    <w:rsid w:val="002758FF"/>
    <w:rsid w:val="00276EB9"/>
    <w:rsid w:val="00276FE5"/>
    <w:rsid w:val="002774E3"/>
    <w:rsid w:val="0027768E"/>
    <w:rsid w:val="00277E21"/>
    <w:rsid w:val="0028148F"/>
    <w:rsid w:val="002824E5"/>
    <w:rsid w:val="00282C34"/>
    <w:rsid w:val="00283400"/>
    <w:rsid w:val="002836EC"/>
    <w:rsid w:val="00283807"/>
    <w:rsid w:val="002845FA"/>
    <w:rsid w:val="00284998"/>
    <w:rsid w:val="002851A4"/>
    <w:rsid w:val="0028554D"/>
    <w:rsid w:val="00285B33"/>
    <w:rsid w:val="00286367"/>
    <w:rsid w:val="00286AFA"/>
    <w:rsid w:val="00286E2B"/>
    <w:rsid w:val="00287FC1"/>
    <w:rsid w:val="002909B9"/>
    <w:rsid w:val="00291276"/>
    <w:rsid w:val="00291277"/>
    <w:rsid w:val="0029129E"/>
    <w:rsid w:val="002919CF"/>
    <w:rsid w:val="00292A89"/>
    <w:rsid w:val="002930D6"/>
    <w:rsid w:val="002930F4"/>
    <w:rsid w:val="00293EA7"/>
    <w:rsid w:val="00293FC9"/>
    <w:rsid w:val="002942EE"/>
    <w:rsid w:val="00294444"/>
    <w:rsid w:val="0029464E"/>
    <w:rsid w:val="002948A2"/>
    <w:rsid w:val="00294BC6"/>
    <w:rsid w:val="00294F60"/>
    <w:rsid w:val="00295188"/>
    <w:rsid w:val="002952DC"/>
    <w:rsid w:val="00295420"/>
    <w:rsid w:val="002956D4"/>
    <w:rsid w:val="00295928"/>
    <w:rsid w:val="002972B6"/>
    <w:rsid w:val="00297688"/>
    <w:rsid w:val="002976A3"/>
    <w:rsid w:val="002978EA"/>
    <w:rsid w:val="002A0301"/>
    <w:rsid w:val="002A0368"/>
    <w:rsid w:val="002A0664"/>
    <w:rsid w:val="002A0A0D"/>
    <w:rsid w:val="002A0B21"/>
    <w:rsid w:val="002A0B5C"/>
    <w:rsid w:val="002A0E91"/>
    <w:rsid w:val="002A15EE"/>
    <w:rsid w:val="002A1DE8"/>
    <w:rsid w:val="002A1E71"/>
    <w:rsid w:val="002A2110"/>
    <w:rsid w:val="002A22C1"/>
    <w:rsid w:val="002A2339"/>
    <w:rsid w:val="002A2A70"/>
    <w:rsid w:val="002A2DF0"/>
    <w:rsid w:val="002A2EAA"/>
    <w:rsid w:val="002A3B1E"/>
    <w:rsid w:val="002A3BCD"/>
    <w:rsid w:val="002A3CF2"/>
    <w:rsid w:val="002A403F"/>
    <w:rsid w:val="002A473D"/>
    <w:rsid w:val="002A5E0E"/>
    <w:rsid w:val="002A61F8"/>
    <w:rsid w:val="002A6663"/>
    <w:rsid w:val="002A6B75"/>
    <w:rsid w:val="002A7536"/>
    <w:rsid w:val="002A780F"/>
    <w:rsid w:val="002A7871"/>
    <w:rsid w:val="002A79EA"/>
    <w:rsid w:val="002B06BD"/>
    <w:rsid w:val="002B08F9"/>
    <w:rsid w:val="002B0A5E"/>
    <w:rsid w:val="002B0DCF"/>
    <w:rsid w:val="002B10CD"/>
    <w:rsid w:val="002B1332"/>
    <w:rsid w:val="002B1B9B"/>
    <w:rsid w:val="002B1DD0"/>
    <w:rsid w:val="002B2673"/>
    <w:rsid w:val="002B26EE"/>
    <w:rsid w:val="002B2A08"/>
    <w:rsid w:val="002B2DC5"/>
    <w:rsid w:val="002B32F2"/>
    <w:rsid w:val="002B4B0D"/>
    <w:rsid w:val="002B4B8A"/>
    <w:rsid w:val="002B549F"/>
    <w:rsid w:val="002B57BB"/>
    <w:rsid w:val="002B622E"/>
    <w:rsid w:val="002B6351"/>
    <w:rsid w:val="002B6433"/>
    <w:rsid w:val="002B6506"/>
    <w:rsid w:val="002B70C2"/>
    <w:rsid w:val="002B7775"/>
    <w:rsid w:val="002B7C6E"/>
    <w:rsid w:val="002C0692"/>
    <w:rsid w:val="002C085C"/>
    <w:rsid w:val="002C0E7F"/>
    <w:rsid w:val="002C118B"/>
    <w:rsid w:val="002C141D"/>
    <w:rsid w:val="002C1C15"/>
    <w:rsid w:val="002C3535"/>
    <w:rsid w:val="002C3749"/>
    <w:rsid w:val="002C3753"/>
    <w:rsid w:val="002C3C15"/>
    <w:rsid w:val="002C49EF"/>
    <w:rsid w:val="002C4A85"/>
    <w:rsid w:val="002C57DC"/>
    <w:rsid w:val="002C5B61"/>
    <w:rsid w:val="002C5C95"/>
    <w:rsid w:val="002C6181"/>
    <w:rsid w:val="002C621B"/>
    <w:rsid w:val="002C6948"/>
    <w:rsid w:val="002D01CC"/>
    <w:rsid w:val="002D09D1"/>
    <w:rsid w:val="002D1203"/>
    <w:rsid w:val="002D1675"/>
    <w:rsid w:val="002D1E11"/>
    <w:rsid w:val="002D1F6D"/>
    <w:rsid w:val="002D22C7"/>
    <w:rsid w:val="002D2576"/>
    <w:rsid w:val="002D27FE"/>
    <w:rsid w:val="002D29E5"/>
    <w:rsid w:val="002D412E"/>
    <w:rsid w:val="002D4AF8"/>
    <w:rsid w:val="002D4CE0"/>
    <w:rsid w:val="002D4E1B"/>
    <w:rsid w:val="002D4FF6"/>
    <w:rsid w:val="002D50CA"/>
    <w:rsid w:val="002D5129"/>
    <w:rsid w:val="002D56AD"/>
    <w:rsid w:val="002D5780"/>
    <w:rsid w:val="002D60B2"/>
    <w:rsid w:val="002D651E"/>
    <w:rsid w:val="002D6D8F"/>
    <w:rsid w:val="002D7A32"/>
    <w:rsid w:val="002E0548"/>
    <w:rsid w:val="002E0B80"/>
    <w:rsid w:val="002E1773"/>
    <w:rsid w:val="002E276D"/>
    <w:rsid w:val="002E2B38"/>
    <w:rsid w:val="002E2E08"/>
    <w:rsid w:val="002E444A"/>
    <w:rsid w:val="002E4D78"/>
    <w:rsid w:val="002E546F"/>
    <w:rsid w:val="002E58D4"/>
    <w:rsid w:val="002E5D5F"/>
    <w:rsid w:val="002E61AE"/>
    <w:rsid w:val="002E680B"/>
    <w:rsid w:val="002E776E"/>
    <w:rsid w:val="002E79A0"/>
    <w:rsid w:val="002F0587"/>
    <w:rsid w:val="002F06E9"/>
    <w:rsid w:val="002F077D"/>
    <w:rsid w:val="002F189F"/>
    <w:rsid w:val="002F1C0C"/>
    <w:rsid w:val="002F2C84"/>
    <w:rsid w:val="002F2D07"/>
    <w:rsid w:val="002F30E5"/>
    <w:rsid w:val="002F352C"/>
    <w:rsid w:val="002F3D72"/>
    <w:rsid w:val="002F3F55"/>
    <w:rsid w:val="002F46CF"/>
    <w:rsid w:val="002F4F5D"/>
    <w:rsid w:val="002F61F8"/>
    <w:rsid w:val="002F6332"/>
    <w:rsid w:val="002F639A"/>
    <w:rsid w:val="002F6717"/>
    <w:rsid w:val="002F67CA"/>
    <w:rsid w:val="002F7490"/>
    <w:rsid w:val="002F76B5"/>
    <w:rsid w:val="002F76E0"/>
    <w:rsid w:val="002F770F"/>
    <w:rsid w:val="002F7902"/>
    <w:rsid w:val="002F7949"/>
    <w:rsid w:val="002F79C0"/>
    <w:rsid w:val="002F79C2"/>
    <w:rsid w:val="002F7AC3"/>
    <w:rsid w:val="0030041B"/>
    <w:rsid w:val="003008B9"/>
    <w:rsid w:val="00300BF4"/>
    <w:rsid w:val="00300C12"/>
    <w:rsid w:val="00302AE9"/>
    <w:rsid w:val="00303304"/>
    <w:rsid w:val="00303BB5"/>
    <w:rsid w:val="00304708"/>
    <w:rsid w:val="003048EB"/>
    <w:rsid w:val="0030493B"/>
    <w:rsid w:val="0030531A"/>
    <w:rsid w:val="00305A30"/>
    <w:rsid w:val="0030772E"/>
    <w:rsid w:val="003079E1"/>
    <w:rsid w:val="00307F7F"/>
    <w:rsid w:val="003104FF"/>
    <w:rsid w:val="00310646"/>
    <w:rsid w:val="00310C3C"/>
    <w:rsid w:val="00310E69"/>
    <w:rsid w:val="00310F67"/>
    <w:rsid w:val="00311EBC"/>
    <w:rsid w:val="00311F5A"/>
    <w:rsid w:val="00312DE9"/>
    <w:rsid w:val="00313006"/>
    <w:rsid w:val="00313A5B"/>
    <w:rsid w:val="00313AC8"/>
    <w:rsid w:val="00313D43"/>
    <w:rsid w:val="00313D7A"/>
    <w:rsid w:val="003145FB"/>
    <w:rsid w:val="00314989"/>
    <w:rsid w:val="003149CF"/>
    <w:rsid w:val="003168CB"/>
    <w:rsid w:val="00316B90"/>
    <w:rsid w:val="00316C3C"/>
    <w:rsid w:val="00316D87"/>
    <w:rsid w:val="00316DBC"/>
    <w:rsid w:val="0031769F"/>
    <w:rsid w:val="00317D20"/>
    <w:rsid w:val="00317DD7"/>
    <w:rsid w:val="00317E85"/>
    <w:rsid w:val="00320DE7"/>
    <w:rsid w:val="003234DE"/>
    <w:rsid w:val="00323FC7"/>
    <w:rsid w:val="003241A0"/>
    <w:rsid w:val="0032471C"/>
    <w:rsid w:val="00324C32"/>
    <w:rsid w:val="00324F7D"/>
    <w:rsid w:val="00326328"/>
    <w:rsid w:val="00326404"/>
    <w:rsid w:val="00326A01"/>
    <w:rsid w:val="00326CCF"/>
    <w:rsid w:val="00326D87"/>
    <w:rsid w:val="00326E14"/>
    <w:rsid w:val="00326E48"/>
    <w:rsid w:val="00326F66"/>
    <w:rsid w:val="003278CA"/>
    <w:rsid w:val="0033005D"/>
    <w:rsid w:val="003306E0"/>
    <w:rsid w:val="00330E35"/>
    <w:rsid w:val="00331864"/>
    <w:rsid w:val="00331D0C"/>
    <w:rsid w:val="00332DD4"/>
    <w:rsid w:val="00333079"/>
    <w:rsid w:val="0033308E"/>
    <w:rsid w:val="00333CBC"/>
    <w:rsid w:val="00334397"/>
    <w:rsid w:val="00334B7B"/>
    <w:rsid w:val="0033681A"/>
    <w:rsid w:val="00336938"/>
    <w:rsid w:val="00336AC2"/>
    <w:rsid w:val="00336CD4"/>
    <w:rsid w:val="00336D7F"/>
    <w:rsid w:val="00337A3F"/>
    <w:rsid w:val="00337D8B"/>
    <w:rsid w:val="00340769"/>
    <w:rsid w:val="00340B00"/>
    <w:rsid w:val="00340EA1"/>
    <w:rsid w:val="003426B7"/>
    <w:rsid w:val="00342EEF"/>
    <w:rsid w:val="00342F5B"/>
    <w:rsid w:val="003432D8"/>
    <w:rsid w:val="00343842"/>
    <w:rsid w:val="00343DA8"/>
    <w:rsid w:val="00343FE9"/>
    <w:rsid w:val="00344063"/>
    <w:rsid w:val="003440BA"/>
    <w:rsid w:val="003448CA"/>
    <w:rsid w:val="0034497D"/>
    <w:rsid w:val="0034504F"/>
    <w:rsid w:val="00345631"/>
    <w:rsid w:val="00345F6A"/>
    <w:rsid w:val="00346484"/>
    <w:rsid w:val="003471D8"/>
    <w:rsid w:val="003501DB"/>
    <w:rsid w:val="00351B51"/>
    <w:rsid w:val="00351B79"/>
    <w:rsid w:val="00351B85"/>
    <w:rsid w:val="00352EA0"/>
    <w:rsid w:val="00353747"/>
    <w:rsid w:val="003538D6"/>
    <w:rsid w:val="0035394A"/>
    <w:rsid w:val="00353C2C"/>
    <w:rsid w:val="00353C43"/>
    <w:rsid w:val="00354158"/>
    <w:rsid w:val="003542C2"/>
    <w:rsid w:val="00354368"/>
    <w:rsid w:val="00354BBA"/>
    <w:rsid w:val="00354CC9"/>
    <w:rsid w:val="003552F2"/>
    <w:rsid w:val="003556DA"/>
    <w:rsid w:val="00355829"/>
    <w:rsid w:val="0035588C"/>
    <w:rsid w:val="00355F8D"/>
    <w:rsid w:val="00357A48"/>
    <w:rsid w:val="00357A89"/>
    <w:rsid w:val="00360267"/>
    <w:rsid w:val="00360FAE"/>
    <w:rsid w:val="00361486"/>
    <w:rsid w:val="00361A0A"/>
    <w:rsid w:val="0036249D"/>
    <w:rsid w:val="00362816"/>
    <w:rsid w:val="0036286B"/>
    <w:rsid w:val="003629B7"/>
    <w:rsid w:val="00362E20"/>
    <w:rsid w:val="00363956"/>
    <w:rsid w:val="00363994"/>
    <w:rsid w:val="00364190"/>
    <w:rsid w:val="003645B1"/>
    <w:rsid w:val="00364FDE"/>
    <w:rsid w:val="00365497"/>
    <w:rsid w:val="0036641F"/>
    <w:rsid w:val="00366453"/>
    <w:rsid w:val="00366588"/>
    <w:rsid w:val="00366E03"/>
    <w:rsid w:val="0036721D"/>
    <w:rsid w:val="003674F8"/>
    <w:rsid w:val="0036799C"/>
    <w:rsid w:val="00367DC4"/>
    <w:rsid w:val="0037068D"/>
    <w:rsid w:val="00371255"/>
    <w:rsid w:val="00371B07"/>
    <w:rsid w:val="00371B48"/>
    <w:rsid w:val="00372270"/>
    <w:rsid w:val="003724F9"/>
    <w:rsid w:val="003729B6"/>
    <w:rsid w:val="00372F09"/>
    <w:rsid w:val="003730B6"/>
    <w:rsid w:val="00373410"/>
    <w:rsid w:val="00373508"/>
    <w:rsid w:val="00373B1C"/>
    <w:rsid w:val="00373CE7"/>
    <w:rsid w:val="00374000"/>
    <w:rsid w:val="003744B4"/>
    <w:rsid w:val="0037473E"/>
    <w:rsid w:val="00374F59"/>
    <w:rsid w:val="00375415"/>
    <w:rsid w:val="003759E6"/>
    <w:rsid w:val="003768CE"/>
    <w:rsid w:val="00377005"/>
    <w:rsid w:val="00377041"/>
    <w:rsid w:val="00377803"/>
    <w:rsid w:val="00377CD1"/>
    <w:rsid w:val="00377E0E"/>
    <w:rsid w:val="00380707"/>
    <w:rsid w:val="00380BF2"/>
    <w:rsid w:val="003815B8"/>
    <w:rsid w:val="00381EFF"/>
    <w:rsid w:val="00382FED"/>
    <w:rsid w:val="003838DB"/>
    <w:rsid w:val="00383E67"/>
    <w:rsid w:val="00383E97"/>
    <w:rsid w:val="00383F1D"/>
    <w:rsid w:val="00384E00"/>
    <w:rsid w:val="00384F7B"/>
    <w:rsid w:val="003862F1"/>
    <w:rsid w:val="00386CB0"/>
    <w:rsid w:val="00386DCB"/>
    <w:rsid w:val="00386FAD"/>
    <w:rsid w:val="00387C9D"/>
    <w:rsid w:val="003908B0"/>
    <w:rsid w:val="003909AB"/>
    <w:rsid w:val="0039138D"/>
    <w:rsid w:val="003914F3"/>
    <w:rsid w:val="003915D8"/>
    <w:rsid w:val="00391AD2"/>
    <w:rsid w:val="003928AB"/>
    <w:rsid w:val="00392AEB"/>
    <w:rsid w:val="00392E4B"/>
    <w:rsid w:val="0039300F"/>
    <w:rsid w:val="0039369A"/>
    <w:rsid w:val="00393FD7"/>
    <w:rsid w:val="00394FBA"/>
    <w:rsid w:val="003951AD"/>
    <w:rsid w:val="00395438"/>
    <w:rsid w:val="00395ECE"/>
    <w:rsid w:val="003969D2"/>
    <w:rsid w:val="00396C86"/>
    <w:rsid w:val="00397171"/>
    <w:rsid w:val="00397448"/>
    <w:rsid w:val="0039756B"/>
    <w:rsid w:val="0039774A"/>
    <w:rsid w:val="00397A7F"/>
    <w:rsid w:val="003A09DD"/>
    <w:rsid w:val="003A0D50"/>
    <w:rsid w:val="003A1C3E"/>
    <w:rsid w:val="003A1F59"/>
    <w:rsid w:val="003A1FF3"/>
    <w:rsid w:val="003A24CA"/>
    <w:rsid w:val="003A2FD1"/>
    <w:rsid w:val="003A3872"/>
    <w:rsid w:val="003A3B91"/>
    <w:rsid w:val="003A3D07"/>
    <w:rsid w:val="003A3FAF"/>
    <w:rsid w:val="003A4CAD"/>
    <w:rsid w:val="003A6AC3"/>
    <w:rsid w:val="003A73AD"/>
    <w:rsid w:val="003A748E"/>
    <w:rsid w:val="003A75A7"/>
    <w:rsid w:val="003A7DE2"/>
    <w:rsid w:val="003A7EB6"/>
    <w:rsid w:val="003B0C53"/>
    <w:rsid w:val="003B204B"/>
    <w:rsid w:val="003B3274"/>
    <w:rsid w:val="003B34F4"/>
    <w:rsid w:val="003B3C60"/>
    <w:rsid w:val="003B3D0D"/>
    <w:rsid w:val="003B4393"/>
    <w:rsid w:val="003B4A31"/>
    <w:rsid w:val="003B4BC2"/>
    <w:rsid w:val="003B4C60"/>
    <w:rsid w:val="003B5299"/>
    <w:rsid w:val="003B564A"/>
    <w:rsid w:val="003B61A8"/>
    <w:rsid w:val="003B6CD9"/>
    <w:rsid w:val="003B6F7A"/>
    <w:rsid w:val="003B7767"/>
    <w:rsid w:val="003B7997"/>
    <w:rsid w:val="003B7CF8"/>
    <w:rsid w:val="003C00B6"/>
    <w:rsid w:val="003C0EB8"/>
    <w:rsid w:val="003C22EE"/>
    <w:rsid w:val="003C2DFF"/>
    <w:rsid w:val="003C33E4"/>
    <w:rsid w:val="003C4AD7"/>
    <w:rsid w:val="003C5E82"/>
    <w:rsid w:val="003C6301"/>
    <w:rsid w:val="003C6A19"/>
    <w:rsid w:val="003C6DFD"/>
    <w:rsid w:val="003C77D9"/>
    <w:rsid w:val="003C7D6F"/>
    <w:rsid w:val="003D051C"/>
    <w:rsid w:val="003D08E2"/>
    <w:rsid w:val="003D1290"/>
    <w:rsid w:val="003D1C23"/>
    <w:rsid w:val="003D2C62"/>
    <w:rsid w:val="003D331F"/>
    <w:rsid w:val="003D33E3"/>
    <w:rsid w:val="003D3547"/>
    <w:rsid w:val="003D356F"/>
    <w:rsid w:val="003D38C7"/>
    <w:rsid w:val="003D3B07"/>
    <w:rsid w:val="003D44FB"/>
    <w:rsid w:val="003D4A0E"/>
    <w:rsid w:val="003D4DDF"/>
    <w:rsid w:val="003D5079"/>
    <w:rsid w:val="003D5422"/>
    <w:rsid w:val="003D5913"/>
    <w:rsid w:val="003D5924"/>
    <w:rsid w:val="003D59B5"/>
    <w:rsid w:val="003D61CB"/>
    <w:rsid w:val="003D62B9"/>
    <w:rsid w:val="003D6692"/>
    <w:rsid w:val="003D66F9"/>
    <w:rsid w:val="003E000C"/>
    <w:rsid w:val="003E02AC"/>
    <w:rsid w:val="003E0662"/>
    <w:rsid w:val="003E08C9"/>
    <w:rsid w:val="003E0FCA"/>
    <w:rsid w:val="003E1270"/>
    <w:rsid w:val="003E2C37"/>
    <w:rsid w:val="003E33B8"/>
    <w:rsid w:val="003E35DC"/>
    <w:rsid w:val="003E458A"/>
    <w:rsid w:val="003E4F31"/>
    <w:rsid w:val="003E5183"/>
    <w:rsid w:val="003E547A"/>
    <w:rsid w:val="003E5E6F"/>
    <w:rsid w:val="003F0034"/>
    <w:rsid w:val="003F0165"/>
    <w:rsid w:val="003F0686"/>
    <w:rsid w:val="003F0C71"/>
    <w:rsid w:val="003F0CB0"/>
    <w:rsid w:val="003F16F1"/>
    <w:rsid w:val="003F194F"/>
    <w:rsid w:val="003F1B3F"/>
    <w:rsid w:val="003F1CC8"/>
    <w:rsid w:val="003F21AE"/>
    <w:rsid w:val="003F2944"/>
    <w:rsid w:val="003F29D8"/>
    <w:rsid w:val="003F2EA0"/>
    <w:rsid w:val="003F33AF"/>
    <w:rsid w:val="003F42DE"/>
    <w:rsid w:val="003F472F"/>
    <w:rsid w:val="003F47F5"/>
    <w:rsid w:val="003F5073"/>
    <w:rsid w:val="003F513F"/>
    <w:rsid w:val="003F5262"/>
    <w:rsid w:val="003F543C"/>
    <w:rsid w:val="003F5607"/>
    <w:rsid w:val="003F5C7C"/>
    <w:rsid w:val="003F63CC"/>
    <w:rsid w:val="003F64A6"/>
    <w:rsid w:val="003F6A6E"/>
    <w:rsid w:val="003F721B"/>
    <w:rsid w:val="003F792F"/>
    <w:rsid w:val="003F7C3E"/>
    <w:rsid w:val="00400EEC"/>
    <w:rsid w:val="00400FBE"/>
    <w:rsid w:val="004015BE"/>
    <w:rsid w:val="00401BD5"/>
    <w:rsid w:val="00401C59"/>
    <w:rsid w:val="004024B6"/>
    <w:rsid w:val="00402E8A"/>
    <w:rsid w:val="00402F98"/>
    <w:rsid w:val="004033BC"/>
    <w:rsid w:val="004033BD"/>
    <w:rsid w:val="00403570"/>
    <w:rsid w:val="00403855"/>
    <w:rsid w:val="00404055"/>
    <w:rsid w:val="0040418A"/>
    <w:rsid w:val="00405702"/>
    <w:rsid w:val="0040589C"/>
    <w:rsid w:val="004059C1"/>
    <w:rsid w:val="00406A03"/>
    <w:rsid w:val="004073AD"/>
    <w:rsid w:val="004073C2"/>
    <w:rsid w:val="00407443"/>
    <w:rsid w:val="0040773E"/>
    <w:rsid w:val="00410302"/>
    <w:rsid w:val="004104ED"/>
    <w:rsid w:val="00410DED"/>
    <w:rsid w:val="00410DF4"/>
    <w:rsid w:val="00410EBA"/>
    <w:rsid w:val="004110CF"/>
    <w:rsid w:val="004117EB"/>
    <w:rsid w:val="00411EE6"/>
    <w:rsid w:val="00412518"/>
    <w:rsid w:val="0041286E"/>
    <w:rsid w:val="00412894"/>
    <w:rsid w:val="00413011"/>
    <w:rsid w:val="00413E1D"/>
    <w:rsid w:val="00414000"/>
    <w:rsid w:val="004144A0"/>
    <w:rsid w:val="004144D3"/>
    <w:rsid w:val="00414616"/>
    <w:rsid w:val="0041461A"/>
    <w:rsid w:val="00414E03"/>
    <w:rsid w:val="00415027"/>
    <w:rsid w:val="00415660"/>
    <w:rsid w:val="00415873"/>
    <w:rsid w:val="004166E8"/>
    <w:rsid w:val="004169E6"/>
    <w:rsid w:val="00417999"/>
    <w:rsid w:val="00417AE6"/>
    <w:rsid w:val="00420418"/>
    <w:rsid w:val="0042165F"/>
    <w:rsid w:val="00421761"/>
    <w:rsid w:val="00421DB5"/>
    <w:rsid w:val="0042247D"/>
    <w:rsid w:val="0042249F"/>
    <w:rsid w:val="00422C14"/>
    <w:rsid w:val="00422CEC"/>
    <w:rsid w:val="00422F75"/>
    <w:rsid w:val="0042301C"/>
    <w:rsid w:val="004232DB"/>
    <w:rsid w:val="004254C7"/>
    <w:rsid w:val="00425D68"/>
    <w:rsid w:val="004267B7"/>
    <w:rsid w:val="00426A97"/>
    <w:rsid w:val="00426FFC"/>
    <w:rsid w:val="004272C0"/>
    <w:rsid w:val="00427BCB"/>
    <w:rsid w:val="00430228"/>
    <w:rsid w:val="00430515"/>
    <w:rsid w:val="00430B54"/>
    <w:rsid w:val="00431D89"/>
    <w:rsid w:val="0043206B"/>
    <w:rsid w:val="0043295F"/>
    <w:rsid w:val="00432C73"/>
    <w:rsid w:val="004340BE"/>
    <w:rsid w:val="004348C4"/>
    <w:rsid w:val="00434EBD"/>
    <w:rsid w:val="0043571E"/>
    <w:rsid w:val="004359BB"/>
    <w:rsid w:val="00436215"/>
    <w:rsid w:val="00436CD5"/>
    <w:rsid w:val="004376C2"/>
    <w:rsid w:val="00437BE7"/>
    <w:rsid w:val="004402DD"/>
    <w:rsid w:val="00440802"/>
    <w:rsid w:val="0044083B"/>
    <w:rsid w:val="0044089B"/>
    <w:rsid w:val="004408C5"/>
    <w:rsid w:val="004409E4"/>
    <w:rsid w:val="00440F66"/>
    <w:rsid w:val="004414F4"/>
    <w:rsid w:val="0044154F"/>
    <w:rsid w:val="00441B3D"/>
    <w:rsid w:val="00441C3A"/>
    <w:rsid w:val="00443303"/>
    <w:rsid w:val="004433B5"/>
    <w:rsid w:val="00443BD7"/>
    <w:rsid w:val="004440CB"/>
    <w:rsid w:val="00444763"/>
    <w:rsid w:val="00444B95"/>
    <w:rsid w:val="00444D92"/>
    <w:rsid w:val="00444FFB"/>
    <w:rsid w:val="00445204"/>
    <w:rsid w:val="00445C34"/>
    <w:rsid w:val="00445F36"/>
    <w:rsid w:val="004466EF"/>
    <w:rsid w:val="004472F5"/>
    <w:rsid w:val="00447A12"/>
    <w:rsid w:val="00447C72"/>
    <w:rsid w:val="00450074"/>
    <w:rsid w:val="0045016C"/>
    <w:rsid w:val="004502CF"/>
    <w:rsid w:val="004502FF"/>
    <w:rsid w:val="00450C7E"/>
    <w:rsid w:val="004512BE"/>
    <w:rsid w:val="004519CE"/>
    <w:rsid w:val="00451D55"/>
    <w:rsid w:val="00451EF0"/>
    <w:rsid w:val="00452084"/>
    <w:rsid w:val="004526CE"/>
    <w:rsid w:val="00452AB4"/>
    <w:rsid w:val="0045318C"/>
    <w:rsid w:val="004540EE"/>
    <w:rsid w:val="00454132"/>
    <w:rsid w:val="0045434D"/>
    <w:rsid w:val="004548B1"/>
    <w:rsid w:val="004550A1"/>
    <w:rsid w:val="00455303"/>
    <w:rsid w:val="00455D1F"/>
    <w:rsid w:val="0045640F"/>
    <w:rsid w:val="00456821"/>
    <w:rsid w:val="00456D4A"/>
    <w:rsid w:val="004572B1"/>
    <w:rsid w:val="004577AE"/>
    <w:rsid w:val="00457B5F"/>
    <w:rsid w:val="00460207"/>
    <w:rsid w:val="004608B1"/>
    <w:rsid w:val="00460DEA"/>
    <w:rsid w:val="0046296D"/>
    <w:rsid w:val="004629DC"/>
    <w:rsid w:val="00462E4B"/>
    <w:rsid w:val="00462F59"/>
    <w:rsid w:val="00463965"/>
    <w:rsid w:val="004640C4"/>
    <w:rsid w:val="004641E6"/>
    <w:rsid w:val="004642D1"/>
    <w:rsid w:val="00464AD0"/>
    <w:rsid w:val="00465215"/>
    <w:rsid w:val="0046643E"/>
    <w:rsid w:val="00466BEA"/>
    <w:rsid w:val="0047142E"/>
    <w:rsid w:val="0047173F"/>
    <w:rsid w:val="00471EC4"/>
    <w:rsid w:val="00472216"/>
    <w:rsid w:val="004724BA"/>
    <w:rsid w:val="00472A35"/>
    <w:rsid w:val="004731B7"/>
    <w:rsid w:val="00473654"/>
    <w:rsid w:val="004738A4"/>
    <w:rsid w:val="004739A9"/>
    <w:rsid w:val="00473A0F"/>
    <w:rsid w:val="00474048"/>
    <w:rsid w:val="00474867"/>
    <w:rsid w:val="004754A0"/>
    <w:rsid w:val="0047556D"/>
    <w:rsid w:val="004755C1"/>
    <w:rsid w:val="0047680A"/>
    <w:rsid w:val="00477026"/>
    <w:rsid w:val="004773AF"/>
    <w:rsid w:val="00477616"/>
    <w:rsid w:val="0047787F"/>
    <w:rsid w:val="004800A1"/>
    <w:rsid w:val="00480744"/>
    <w:rsid w:val="00480965"/>
    <w:rsid w:val="004812AD"/>
    <w:rsid w:val="00481AE7"/>
    <w:rsid w:val="00481E09"/>
    <w:rsid w:val="004825B3"/>
    <w:rsid w:val="00482FD7"/>
    <w:rsid w:val="00483625"/>
    <w:rsid w:val="00483714"/>
    <w:rsid w:val="0048384A"/>
    <w:rsid w:val="004844A0"/>
    <w:rsid w:val="0048498C"/>
    <w:rsid w:val="004855AB"/>
    <w:rsid w:val="004857C3"/>
    <w:rsid w:val="004859D1"/>
    <w:rsid w:val="004869F9"/>
    <w:rsid w:val="00486C1D"/>
    <w:rsid w:val="004872DD"/>
    <w:rsid w:val="004877AB"/>
    <w:rsid w:val="00490038"/>
    <w:rsid w:val="004901D1"/>
    <w:rsid w:val="004908B0"/>
    <w:rsid w:val="00490C8B"/>
    <w:rsid w:val="0049117A"/>
    <w:rsid w:val="004912CE"/>
    <w:rsid w:val="004914E5"/>
    <w:rsid w:val="0049279B"/>
    <w:rsid w:val="00492E25"/>
    <w:rsid w:val="0049374A"/>
    <w:rsid w:val="00493AF8"/>
    <w:rsid w:val="00493BE4"/>
    <w:rsid w:val="00493C91"/>
    <w:rsid w:val="004945CD"/>
    <w:rsid w:val="004949CA"/>
    <w:rsid w:val="00495579"/>
    <w:rsid w:val="004968E6"/>
    <w:rsid w:val="00496B3D"/>
    <w:rsid w:val="00496DFC"/>
    <w:rsid w:val="004970D6"/>
    <w:rsid w:val="004976A1"/>
    <w:rsid w:val="004977DF"/>
    <w:rsid w:val="00497D51"/>
    <w:rsid w:val="004A0EB3"/>
    <w:rsid w:val="004A12E9"/>
    <w:rsid w:val="004A1675"/>
    <w:rsid w:val="004A16D9"/>
    <w:rsid w:val="004A18AA"/>
    <w:rsid w:val="004A1B1B"/>
    <w:rsid w:val="004A1FD9"/>
    <w:rsid w:val="004A26A8"/>
    <w:rsid w:val="004A2707"/>
    <w:rsid w:val="004A2E37"/>
    <w:rsid w:val="004A348E"/>
    <w:rsid w:val="004A3AC0"/>
    <w:rsid w:val="004A3B04"/>
    <w:rsid w:val="004A3CE1"/>
    <w:rsid w:val="004A527F"/>
    <w:rsid w:val="004A5E69"/>
    <w:rsid w:val="004A5ED5"/>
    <w:rsid w:val="004A5FA4"/>
    <w:rsid w:val="004A60EA"/>
    <w:rsid w:val="004A686B"/>
    <w:rsid w:val="004A73E6"/>
    <w:rsid w:val="004A73EB"/>
    <w:rsid w:val="004B01A9"/>
    <w:rsid w:val="004B01E2"/>
    <w:rsid w:val="004B04D4"/>
    <w:rsid w:val="004B0B35"/>
    <w:rsid w:val="004B1266"/>
    <w:rsid w:val="004B12F5"/>
    <w:rsid w:val="004B13F8"/>
    <w:rsid w:val="004B14AD"/>
    <w:rsid w:val="004B1A35"/>
    <w:rsid w:val="004B249B"/>
    <w:rsid w:val="004B2DAF"/>
    <w:rsid w:val="004B4595"/>
    <w:rsid w:val="004B4788"/>
    <w:rsid w:val="004B489B"/>
    <w:rsid w:val="004B4B9A"/>
    <w:rsid w:val="004B4D9B"/>
    <w:rsid w:val="004B5076"/>
    <w:rsid w:val="004B5370"/>
    <w:rsid w:val="004B5AD6"/>
    <w:rsid w:val="004B6509"/>
    <w:rsid w:val="004B65A9"/>
    <w:rsid w:val="004B7E48"/>
    <w:rsid w:val="004C095A"/>
    <w:rsid w:val="004C0D3F"/>
    <w:rsid w:val="004C1176"/>
    <w:rsid w:val="004C1353"/>
    <w:rsid w:val="004C1CEE"/>
    <w:rsid w:val="004C2FE6"/>
    <w:rsid w:val="004C3606"/>
    <w:rsid w:val="004C372A"/>
    <w:rsid w:val="004C38BF"/>
    <w:rsid w:val="004C486D"/>
    <w:rsid w:val="004C51A1"/>
    <w:rsid w:val="004C5457"/>
    <w:rsid w:val="004C550B"/>
    <w:rsid w:val="004C5C40"/>
    <w:rsid w:val="004C63AD"/>
    <w:rsid w:val="004C6CE2"/>
    <w:rsid w:val="004C7A42"/>
    <w:rsid w:val="004D02F2"/>
    <w:rsid w:val="004D0602"/>
    <w:rsid w:val="004D0F78"/>
    <w:rsid w:val="004D11AD"/>
    <w:rsid w:val="004D1D79"/>
    <w:rsid w:val="004D2478"/>
    <w:rsid w:val="004D252F"/>
    <w:rsid w:val="004D43C5"/>
    <w:rsid w:val="004D461A"/>
    <w:rsid w:val="004D494A"/>
    <w:rsid w:val="004D4C34"/>
    <w:rsid w:val="004D4D8F"/>
    <w:rsid w:val="004D5F70"/>
    <w:rsid w:val="004D5F9E"/>
    <w:rsid w:val="004D65FA"/>
    <w:rsid w:val="004D6A60"/>
    <w:rsid w:val="004D6B31"/>
    <w:rsid w:val="004D76FB"/>
    <w:rsid w:val="004E0921"/>
    <w:rsid w:val="004E0AA9"/>
    <w:rsid w:val="004E0D3F"/>
    <w:rsid w:val="004E19A5"/>
    <w:rsid w:val="004E1DE3"/>
    <w:rsid w:val="004E2029"/>
    <w:rsid w:val="004E2C25"/>
    <w:rsid w:val="004E32E9"/>
    <w:rsid w:val="004E3EBA"/>
    <w:rsid w:val="004E41B9"/>
    <w:rsid w:val="004E4B8D"/>
    <w:rsid w:val="004E61A0"/>
    <w:rsid w:val="004E7B48"/>
    <w:rsid w:val="004F00C6"/>
    <w:rsid w:val="004F05BF"/>
    <w:rsid w:val="004F0EB7"/>
    <w:rsid w:val="004F143B"/>
    <w:rsid w:val="004F15E9"/>
    <w:rsid w:val="004F16FF"/>
    <w:rsid w:val="004F1FAC"/>
    <w:rsid w:val="004F2564"/>
    <w:rsid w:val="004F257A"/>
    <w:rsid w:val="004F31E9"/>
    <w:rsid w:val="004F4F7C"/>
    <w:rsid w:val="004F5BB8"/>
    <w:rsid w:val="004F67DC"/>
    <w:rsid w:val="004F6936"/>
    <w:rsid w:val="004F6B20"/>
    <w:rsid w:val="004F71B6"/>
    <w:rsid w:val="004F76B4"/>
    <w:rsid w:val="004F7BB3"/>
    <w:rsid w:val="004F7D8B"/>
    <w:rsid w:val="00500811"/>
    <w:rsid w:val="00500AD1"/>
    <w:rsid w:val="00500D5F"/>
    <w:rsid w:val="00501202"/>
    <w:rsid w:val="005012FB"/>
    <w:rsid w:val="00501E8E"/>
    <w:rsid w:val="00501E92"/>
    <w:rsid w:val="00501FB1"/>
    <w:rsid w:val="00502EC4"/>
    <w:rsid w:val="0050311C"/>
    <w:rsid w:val="00503526"/>
    <w:rsid w:val="005051ED"/>
    <w:rsid w:val="0050524B"/>
    <w:rsid w:val="005054DD"/>
    <w:rsid w:val="00505560"/>
    <w:rsid w:val="00506039"/>
    <w:rsid w:val="00506524"/>
    <w:rsid w:val="00506E11"/>
    <w:rsid w:val="00510CF4"/>
    <w:rsid w:val="00510EB2"/>
    <w:rsid w:val="0051141E"/>
    <w:rsid w:val="0051188A"/>
    <w:rsid w:val="00511AD1"/>
    <w:rsid w:val="00511F46"/>
    <w:rsid w:val="005121A8"/>
    <w:rsid w:val="00512F8C"/>
    <w:rsid w:val="00513F7C"/>
    <w:rsid w:val="005140F0"/>
    <w:rsid w:val="0051460B"/>
    <w:rsid w:val="0051463C"/>
    <w:rsid w:val="00514E30"/>
    <w:rsid w:val="00515F32"/>
    <w:rsid w:val="00516BDF"/>
    <w:rsid w:val="00517493"/>
    <w:rsid w:val="005175B0"/>
    <w:rsid w:val="00517BCF"/>
    <w:rsid w:val="00520E1C"/>
    <w:rsid w:val="005214F7"/>
    <w:rsid w:val="005216C8"/>
    <w:rsid w:val="00521844"/>
    <w:rsid w:val="005219F5"/>
    <w:rsid w:val="00521D93"/>
    <w:rsid w:val="0052228B"/>
    <w:rsid w:val="005228E6"/>
    <w:rsid w:val="005244EF"/>
    <w:rsid w:val="00524811"/>
    <w:rsid w:val="0052496B"/>
    <w:rsid w:val="00524D68"/>
    <w:rsid w:val="00525D3D"/>
    <w:rsid w:val="00525D57"/>
    <w:rsid w:val="00525E81"/>
    <w:rsid w:val="005264E2"/>
    <w:rsid w:val="005265A5"/>
    <w:rsid w:val="0052741D"/>
    <w:rsid w:val="0052755C"/>
    <w:rsid w:val="00530291"/>
    <w:rsid w:val="005304C7"/>
    <w:rsid w:val="00530A05"/>
    <w:rsid w:val="0053134E"/>
    <w:rsid w:val="00531640"/>
    <w:rsid w:val="00531B72"/>
    <w:rsid w:val="00532A4E"/>
    <w:rsid w:val="00533354"/>
    <w:rsid w:val="00533A9C"/>
    <w:rsid w:val="0053426C"/>
    <w:rsid w:val="005343BA"/>
    <w:rsid w:val="00534CF8"/>
    <w:rsid w:val="00534FCB"/>
    <w:rsid w:val="00535195"/>
    <w:rsid w:val="005351CA"/>
    <w:rsid w:val="00535426"/>
    <w:rsid w:val="00535E9F"/>
    <w:rsid w:val="00536410"/>
    <w:rsid w:val="00540B61"/>
    <w:rsid w:val="00540DDE"/>
    <w:rsid w:val="0054190F"/>
    <w:rsid w:val="00541933"/>
    <w:rsid w:val="00541AFA"/>
    <w:rsid w:val="00541B4C"/>
    <w:rsid w:val="005421E8"/>
    <w:rsid w:val="005424D7"/>
    <w:rsid w:val="00542F17"/>
    <w:rsid w:val="0054338E"/>
    <w:rsid w:val="0054381E"/>
    <w:rsid w:val="005439FE"/>
    <w:rsid w:val="0054417C"/>
    <w:rsid w:val="00544728"/>
    <w:rsid w:val="00544A93"/>
    <w:rsid w:val="00545046"/>
    <w:rsid w:val="00545737"/>
    <w:rsid w:val="00545BC5"/>
    <w:rsid w:val="00545FD3"/>
    <w:rsid w:val="005472C1"/>
    <w:rsid w:val="00550B2C"/>
    <w:rsid w:val="00550CD8"/>
    <w:rsid w:val="00550FC6"/>
    <w:rsid w:val="005513B9"/>
    <w:rsid w:val="00551AC2"/>
    <w:rsid w:val="00551D1E"/>
    <w:rsid w:val="00551F80"/>
    <w:rsid w:val="005527F9"/>
    <w:rsid w:val="00552D2C"/>
    <w:rsid w:val="00552DD2"/>
    <w:rsid w:val="00553162"/>
    <w:rsid w:val="0055329F"/>
    <w:rsid w:val="00553DEF"/>
    <w:rsid w:val="00553FED"/>
    <w:rsid w:val="00554207"/>
    <w:rsid w:val="005551D1"/>
    <w:rsid w:val="005555CA"/>
    <w:rsid w:val="00555FB4"/>
    <w:rsid w:val="00556199"/>
    <w:rsid w:val="00556A7E"/>
    <w:rsid w:val="00556ADF"/>
    <w:rsid w:val="00557815"/>
    <w:rsid w:val="00560490"/>
    <w:rsid w:val="0056053C"/>
    <w:rsid w:val="00560B28"/>
    <w:rsid w:val="00560B9F"/>
    <w:rsid w:val="005611E5"/>
    <w:rsid w:val="00561DE5"/>
    <w:rsid w:val="00562425"/>
    <w:rsid w:val="005624BC"/>
    <w:rsid w:val="005626E2"/>
    <w:rsid w:val="0056314D"/>
    <w:rsid w:val="0056335B"/>
    <w:rsid w:val="00563430"/>
    <w:rsid w:val="005640FB"/>
    <w:rsid w:val="00564276"/>
    <w:rsid w:val="00564D6A"/>
    <w:rsid w:val="00565025"/>
    <w:rsid w:val="00565042"/>
    <w:rsid w:val="005651F3"/>
    <w:rsid w:val="00565202"/>
    <w:rsid w:val="0056528D"/>
    <w:rsid w:val="00565ACA"/>
    <w:rsid w:val="00566591"/>
    <w:rsid w:val="00566CD7"/>
    <w:rsid w:val="00566D16"/>
    <w:rsid w:val="00567D3E"/>
    <w:rsid w:val="005700F1"/>
    <w:rsid w:val="005701B6"/>
    <w:rsid w:val="00570242"/>
    <w:rsid w:val="005702C4"/>
    <w:rsid w:val="005713AE"/>
    <w:rsid w:val="00571514"/>
    <w:rsid w:val="00571528"/>
    <w:rsid w:val="0057212C"/>
    <w:rsid w:val="005723D6"/>
    <w:rsid w:val="005724BE"/>
    <w:rsid w:val="0057260F"/>
    <w:rsid w:val="00572996"/>
    <w:rsid w:val="00572ABA"/>
    <w:rsid w:val="005733BE"/>
    <w:rsid w:val="005734F4"/>
    <w:rsid w:val="00573B87"/>
    <w:rsid w:val="00577F4B"/>
    <w:rsid w:val="005806BA"/>
    <w:rsid w:val="005807BA"/>
    <w:rsid w:val="00580847"/>
    <w:rsid w:val="00581469"/>
    <w:rsid w:val="00581C8B"/>
    <w:rsid w:val="00581CE7"/>
    <w:rsid w:val="005821F0"/>
    <w:rsid w:val="00582D25"/>
    <w:rsid w:val="0058302A"/>
    <w:rsid w:val="00583625"/>
    <w:rsid w:val="0058399F"/>
    <w:rsid w:val="00583CCF"/>
    <w:rsid w:val="0058407E"/>
    <w:rsid w:val="0058429B"/>
    <w:rsid w:val="00584464"/>
    <w:rsid w:val="00584DD9"/>
    <w:rsid w:val="0058520C"/>
    <w:rsid w:val="005857A0"/>
    <w:rsid w:val="00586A55"/>
    <w:rsid w:val="00586EF3"/>
    <w:rsid w:val="00587885"/>
    <w:rsid w:val="005900A7"/>
    <w:rsid w:val="0059039E"/>
    <w:rsid w:val="005903F0"/>
    <w:rsid w:val="005914B7"/>
    <w:rsid w:val="005917C9"/>
    <w:rsid w:val="00591DAF"/>
    <w:rsid w:val="00591DC7"/>
    <w:rsid w:val="0059218A"/>
    <w:rsid w:val="00592EBE"/>
    <w:rsid w:val="005932D7"/>
    <w:rsid w:val="0059366A"/>
    <w:rsid w:val="00593B55"/>
    <w:rsid w:val="00593F01"/>
    <w:rsid w:val="0059460B"/>
    <w:rsid w:val="005948D7"/>
    <w:rsid w:val="005954AA"/>
    <w:rsid w:val="005959D4"/>
    <w:rsid w:val="00596306"/>
    <w:rsid w:val="00596EE0"/>
    <w:rsid w:val="00597C08"/>
    <w:rsid w:val="005A01C6"/>
    <w:rsid w:val="005A04A0"/>
    <w:rsid w:val="005A099E"/>
    <w:rsid w:val="005A1032"/>
    <w:rsid w:val="005A15D2"/>
    <w:rsid w:val="005A1B20"/>
    <w:rsid w:val="005A2C1C"/>
    <w:rsid w:val="005A32E7"/>
    <w:rsid w:val="005A41CC"/>
    <w:rsid w:val="005A4695"/>
    <w:rsid w:val="005A4D24"/>
    <w:rsid w:val="005A5248"/>
    <w:rsid w:val="005A5682"/>
    <w:rsid w:val="005A5CCE"/>
    <w:rsid w:val="005A635A"/>
    <w:rsid w:val="005A6CC6"/>
    <w:rsid w:val="005A725E"/>
    <w:rsid w:val="005A743A"/>
    <w:rsid w:val="005A79A6"/>
    <w:rsid w:val="005B058B"/>
    <w:rsid w:val="005B0A67"/>
    <w:rsid w:val="005B1A96"/>
    <w:rsid w:val="005B1B7F"/>
    <w:rsid w:val="005B1C95"/>
    <w:rsid w:val="005B20B1"/>
    <w:rsid w:val="005B20FE"/>
    <w:rsid w:val="005B26AE"/>
    <w:rsid w:val="005B2A0E"/>
    <w:rsid w:val="005B2BE7"/>
    <w:rsid w:val="005B2EB4"/>
    <w:rsid w:val="005B337B"/>
    <w:rsid w:val="005B3947"/>
    <w:rsid w:val="005B44F8"/>
    <w:rsid w:val="005B4665"/>
    <w:rsid w:val="005B4A07"/>
    <w:rsid w:val="005B4EFC"/>
    <w:rsid w:val="005B514C"/>
    <w:rsid w:val="005B51C9"/>
    <w:rsid w:val="005B5A9E"/>
    <w:rsid w:val="005B5F29"/>
    <w:rsid w:val="005B72E2"/>
    <w:rsid w:val="005B75EB"/>
    <w:rsid w:val="005C0149"/>
    <w:rsid w:val="005C04B1"/>
    <w:rsid w:val="005C05B6"/>
    <w:rsid w:val="005C0661"/>
    <w:rsid w:val="005C09F6"/>
    <w:rsid w:val="005C0BA7"/>
    <w:rsid w:val="005C147B"/>
    <w:rsid w:val="005C2135"/>
    <w:rsid w:val="005C2337"/>
    <w:rsid w:val="005C2660"/>
    <w:rsid w:val="005C27F6"/>
    <w:rsid w:val="005C31EC"/>
    <w:rsid w:val="005C3C52"/>
    <w:rsid w:val="005C4070"/>
    <w:rsid w:val="005C4F40"/>
    <w:rsid w:val="005C5010"/>
    <w:rsid w:val="005C5B01"/>
    <w:rsid w:val="005C5CF8"/>
    <w:rsid w:val="005C5DFC"/>
    <w:rsid w:val="005C5F33"/>
    <w:rsid w:val="005D0331"/>
    <w:rsid w:val="005D0880"/>
    <w:rsid w:val="005D0BE0"/>
    <w:rsid w:val="005D0F89"/>
    <w:rsid w:val="005D1CE8"/>
    <w:rsid w:val="005D219A"/>
    <w:rsid w:val="005D34E2"/>
    <w:rsid w:val="005D36B8"/>
    <w:rsid w:val="005D3C9F"/>
    <w:rsid w:val="005D40CF"/>
    <w:rsid w:val="005D4516"/>
    <w:rsid w:val="005D50AE"/>
    <w:rsid w:val="005D5A27"/>
    <w:rsid w:val="005D5E64"/>
    <w:rsid w:val="005D6169"/>
    <w:rsid w:val="005D6523"/>
    <w:rsid w:val="005D68C6"/>
    <w:rsid w:val="005D6F35"/>
    <w:rsid w:val="005D7521"/>
    <w:rsid w:val="005E04BE"/>
    <w:rsid w:val="005E056E"/>
    <w:rsid w:val="005E0660"/>
    <w:rsid w:val="005E0F34"/>
    <w:rsid w:val="005E1482"/>
    <w:rsid w:val="005E1C5F"/>
    <w:rsid w:val="005E2676"/>
    <w:rsid w:val="005E2D2A"/>
    <w:rsid w:val="005E2DF9"/>
    <w:rsid w:val="005E2E7A"/>
    <w:rsid w:val="005E31F5"/>
    <w:rsid w:val="005E3431"/>
    <w:rsid w:val="005E38B8"/>
    <w:rsid w:val="005E38BE"/>
    <w:rsid w:val="005E3E29"/>
    <w:rsid w:val="005E3F81"/>
    <w:rsid w:val="005E45B4"/>
    <w:rsid w:val="005E460B"/>
    <w:rsid w:val="005E5149"/>
    <w:rsid w:val="005E6B26"/>
    <w:rsid w:val="005E6D81"/>
    <w:rsid w:val="005E79EF"/>
    <w:rsid w:val="005E7ADB"/>
    <w:rsid w:val="005E7E13"/>
    <w:rsid w:val="005F012B"/>
    <w:rsid w:val="005F0DB5"/>
    <w:rsid w:val="005F1279"/>
    <w:rsid w:val="005F1B97"/>
    <w:rsid w:val="005F1DA4"/>
    <w:rsid w:val="005F1F3E"/>
    <w:rsid w:val="005F1FF6"/>
    <w:rsid w:val="005F294E"/>
    <w:rsid w:val="005F30EA"/>
    <w:rsid w:val="005F3CFA"/>
    <w:rsid w:val="005F3FEA"/>
    <w:rsid w:val="005F401B"/>
    <w:rsid w:val="005F43AD"/>
    <w:rsid w:val="005F494C"/>
    <w:rsid w:val="005F513E"/>
    <w:rsid w:val="005F5A10"/>
    <w:rsid w:val="005F5DEB"/>
    <w:rsid w:val="005F6604"/>
    <w:rsid w:val="005F678D"/>
    <w:rsid w:val="005F76AC"/>
    <w:rsid w:val="005F7F7A"/>
    <w:rsid w:val="00600530"/>
    <w:rsid w:val="00600774"/>
    <w:rsid w:val="0060131B"/>
    <w:rsid w:val="00601362"/>
    <w:rsid w:val="00601806"/>
    <w:rsid w:val="006023E9"/>
    <w:rsid w:val="006028C7"/>
    <w:rsid w:val="00602D07"/>
    <w:rsid w:val="00603420"/>
    <w:rsid w:val="00604325"/>
    <w:rsid w:val="006047E8"/>
    <w:rsid w:val="00604921"/>
    <w:rsid w:val="00604D70"/>
    <w:rsid w:val="00605814"/>
    <w:rsid w:val="00606764"/>
    <w:rsid w:val="006072D4"/>
    <w:rsid w:val="0060760F"/>
    <w:rsid w:val="00607A6E"/>
    <w:rsid w:val="00607B5B"/>
    <w:rsid w:val="00607CB5"/>
    <w:rsid w:val="006109BA"/>
    <w:rsid w:val="006114CD"/>
    <w:rsid w:val="00612A55"/>
    <w:rsid w:val="00612AA9"/>
    <w:rsid w:val="006137EE"/>
    <w:rsid w:val="00613E11"/>
    <w:rsid w:val="00615E15"/>
    <w:rsid w:val="006162E3"/>
    <w:rsid w:val="00616E2A"/>
    <w:rsid w:val="00617E72"/>
    <w:rsid w:val="00620114"/>
    <w:rsid w:val="00620674"/>
    <w:rsid w:val="006206DC"/>
    <w:rsid w:val="006214FE"/>
    <w:rsid w:val="00621D63"/>
    <w:rsid w:val="00622B9B"/>
    <w:rsid w:val="00623186"/>
    <w:rsid w:val="00623544"/>
    <w:rsid w:val="006237B5"/>
    <w:rsid w:val="00623FC5"/>
    <w:rsid w:val="00624289"/>
    <w:rsid w:val="00624B87"/>
    <w:rsid w:val="0062524B"/>
    <w:rsid w:val="006259EA"/>
    <w:rsid w:val="00625A1C"/>
    <w:rsid w:val="00625D15"/>
    <w:rsid w:val="006264D7"/>
    <w:rsid w:val="00626E31"/>
    <w:rsid w:val="00627058"/>
    <w:rsid w:val="00627CDC"/>
    <w:rsid w:val="00627EFF"/>
    <w:rsid w:val="00630507"/>
    <w:rsid w:val="00630D41"/>
    <w:rsid w:val="00631236"/>
    <w:rsid w:val="00631392"/>
    <w:rsid w:val="0063140F"/>
    <w:rsid w:val="006315E0"/>
    <w:rsid w:val="00631847"/>
    <w:rsid w:val="00631CC4"/>
    <w:rsid w:val="00631E63"/>
    <w:rsid w:val="00631E82"/>
    <w:rsid w:val="00631EC9"/>
    <w:rsid w:val="00632059"/>
    <w:rsid w:val="00632354"/>
    <w:rsid w:val="006331A7"/>
    <w:rsid w:val="00633A45"/>
    <w:rsid w:val="006340F0"/>
    <w:rsid w:val="006342C7"/>
    <w:rsid w:val="00634EF5"/>
    <w:rsid w:val="00634F32"/>
    <w:rsid w:val="00635D43"/>
    <w:rsid w:val="0063631D"/>
    <w:rsid w:val="006363AD"/>
    <w:rsid w:val="00636B77"/>
    <w:rsid w:val="006370C8"/>
    <w:rsid w:val="006371C6"/>
    <w:rsid w:val="00637313"/>
    <w:rsid w:val="00637A3E"/>
    <w:rsid w:val="00637C69"/>
    <w:rsid w:val="00637D1E"/>
    <w:rsid w:val="00637FAF"/>
    <w:rsid w:val="00640561"/>
    <w:rsid w:val="00640A04"/>
    <w:rsid w:val="00640E1F"/>
    <w:rsid w:val="00641219"/>
    <w:rsid w:val="006413C7"/>
    <w:rsid w:val="00642351"/>
    <w:rsid w:val="00642A4F"/>
    <w:rsid w:val="00642F55"/>
    <w:rsid w:val="006430CC"/>
    <w:rsid w:val="00643114"/>
    <w:rsid w:val="006466D9"/>
    <w:rsid w:val="00646936"/>
    <w:rsid w:val="00646BA3"/>
    <w:rsid w:val="00647EB6"/>
    <w:rsid w:val="00647F12"/>
    <w:rsid w:val="00647F2F"/>
    <w:rsid w:val="0065078B"/>
    <w:rsid w:val="006513C6"/>
    <w:rsid w:val="0065207D"/>
    <w:rsid w:val="006535A0"/>
    <w:rsid w:val="00653F98"/>
    <w:rsid w:val="0065472B"/>
    <w:rsid w:val="00655124"/>
    <w:rsid w:val="00655832"/>
    <w:rsid w:val="00655A7E"/>
    <w:rsid w:val="006563DB"/>
    <w:rsid w:val="00656C21"/>
    <w:rsid w:val="00657167"/>
    <w:rsid w:val="0065758A"/>
    <w:rsid w:val="00657668"/>
    <w:rsid w:val="00657B5E"/>
    <w:rsid w:val="0066004B"/>
    <w:rsid w:val="006600DC"/>
    <w:rsid w:val="00660117"/>
    <w:rsid w:val="006609BC"/>
    <w:rsid w:val="00660A45"/>
    <w:rsid w:val="00660F39"/>
    <w:rsid w:val="00661239"/>
    <w:rsid w:val="0066131E"/>
    <w:rsid w:val="006617AB"/>
    <w:rsid w:val="0066310A"/>
    <w:rsid w:val="00663B3F"/>
    <w:rsid w:val="00664652"/>
    <w:rsid w:val="00664A49"/>
    <w:rsid w:val="006655FB"/>
    <w:rsid w:val="006659B0"/>
    <w:rsid w:val="006664CC"/>
    <w:rsid w:val="00666DE2"/>
    <w:rsid w:val="0066710C"/>
    <w:rsid w:val="0066732F"/>
    <w:rsid w:val="00667478"/>
    <w:rsid w:val="006679C5"/>
    <w:rsid w:val="006700F3"/>
    <w:rsid w:val="00670411"/>
    <w:rsid w:val="0067146A"/>
    <w:rsid w:val="006727F3"/>
    <w:rsid w:val="0067283E"/>
    <w:rsid w:val="00672C6E"/>
    <w:rsid w:val="00673068"/>
    <w:rsid w:val="00673333"/>
    <w:rsid w:val="0067394D"/>
    <w:rsid w:val="00673A02"/>
    <w:rsid w:val="00674111"/>
    <w:rsid w:val="00674884"/>
    <w:rsid w:val="00677290"/>
    <w:rsid w:val="00677C9A"/>
    <w:rsid w:val="006813B7"/>
    <w:rsid w:val="00681641"/>
    <w:rsid w:val="00681F0B"/>
    <w:rsid w:val="006829DE"/>
    <w:rsid w:val="00682B5B"/>
    <w:rsid w:val="006834DC"/>
    <w:rsid w:val="006835AB"/>
    <w:rsid w:val="00683F19"/>
    <w:rsid w:val="00684187"/>
    <w:rsid w:val="00685291"/>
    <w:rsid w:val="0068556C"/>
    <w:rsid w:val="00685618"/>
    <w:rsid w:val="006857AA"/>
    <w:rsid w:val="00685A3D"/>
    <w:rsid w:val="00685BD1"/>
    <w:rsid w:val="006861FA"/>
    <w:rsid w:val="00686DC1"/>
    <w:rsid w:val="00686FDD"/>
    <w:rsid w:val="0068754F"/>
    <w:rsid w:val="00687C29"/>
    <w:rsid w:val="006907AD"/>
    <w:rsid w:val="0069139F"/>
    <w:rsid w:val="006918E7"/>
    <w:rsid w:val="00691A5C"/>
    <w:rsid w:val="006923AA"/>
    <w:rsid w:val="0069284B"/>
    <w:rsid w:val="00692970"/>
    <w:rsid w:val="00692B66"/>
    <w:rsid w:val="00693553"/>
    <w:rsid w:val="00693A83"/>
    <w:rsid w:val="00694263"/>
    <w:rsid w:val="0069453B"/>
    <w:rsid w:val="006948EF"/>
    <w:rsid w:val="006949EC"/>
    <w:rsid w:val="00694EBB"/>
    <w:rsid w:val="00695458"/>
    <w:rsid w:val="006959D2"/>
    <w:rsid w:val="00695F23"/>
    <w:rsid w:val="0069624B"/>
    <w:rsid w:val="00696887"/>
    <w:rsid w:val="0069732F"/>
    <w:rsid w:val="006A0127"/>
    <w:rsid w:val="006A05EF"/>
    <w:rsid w:val="006A0DF0"/>
    <w:rsid w:val="006A1857"/>
    <w:rsid w:val="006A1953"/>
    <w:rsid w:val="006A1FAD"/>
    <w:rsid w:val="006A254C"/>
    <w:rsid w:val="006A32F2"/>
    <w:rsid w:val="006A3C28"/>
    <w:rsid w:val="006A405A"/>
    <w:rsid w:val="006A430D"/>
    <w:rsid w:val="006A6149"/>
    <w:rsid w:val="006A64AD"/>
    <w:rsid w:val="006A6833"/>
    <w:rsid w:val="006A72EA"/>
    <w:rsid w:val="006A7CAB"/>
    <w:rsid w:val="006A7FAC"/>
    <w:rsid w:val="006A7FCA"/>
    <w:rsid w:val="006B0237"/>
    <w:rsid w:val="006B02B2"/>
    <w:rsid w:val="006B0302"/>
    <w:rsid w:val="006B0658"/>
    <w:rsid w:val="006B0DAD"/>
    <w:rsid w:val="006B1530"/>
    <w:rsid w:val="006B15A9"/>
    <w:rsid w:val="006B1EB8"/>
    <w:rsid w:val="006B1F7E"/>
    <w:rsid w:val="006B210C"/>
    <w:rsid w:val="006B2BAC"/>
    <w:rsid w:val="006B2C18"/>
    <w:rsid w:val="006B2CF2"/>
    <w:rsid w:val="006B2D12"/>
    <w:rsid w:val="006B2D1B"/>
    <w:rsid w:val="006B2D8F"/>
    <w:rsid w:val="006B3624"/>
    <w:rsid w:val="006B38E6"/>
    <w:rsid w:val="006B38EA"/>
    <w:rsid w:val="006B3A09"/>
    <w:rsid w:val="006B3EBE"/>
    <w:rsid w:val="006B4057"/>
    <w:rsid w:val="006B4A4F"/>
    <w:rsid w:val="006B56B4"/>
    <w:rsid w:val="006B6332"/>
    <w:rsid w:val="006B7A10"/>
    <w:rsid w:val="006C000C"/>
    <w:rsid w:val="006C14AA"/>
    <w:rsid w:val="006C1817"/>
    <w:rsid w:val="006C26C5"/>
    <w:rsid w:val="006C2850"/>
    <w:rsid w:val="006C2F43"/>
    <w:rsid w:val="006C38D0"/>
    <w:rsid w:val="006C445E"/>
    <w:rsid w:val="006C4730"/>
    <w:rsid w:val="006C4ACC"/>
    <w:rsid w:val="006C565F"/>
    <w:rsid w:val="006C6BBF"/>
    <w:rsid w:val="006C6FB3"/>
    <w:rsid w:val="006C7433"/>
    <w:rsid w:val="006C755E"/>
    <w:rsid w:val="006C7968"/>
    <w:rsid w:val="006D014B"/>
    <w:rsid w:val="006D02A9"/>
    <w:rsid w:val="006D03AD"/>
    <w:rsid w:val="006D05F3"/>
    <w:rsid w:val="006D0B3E"/>
    <w:rsid w:val="006D0F36"/>
    <w:rsid w:val="006D1714"/>
    <w:rsid w:val="006D1D4A"/>
    <w:rsid w:val="006D1E63"/>
    <w:rsid w:val="006D2A30"/>
    <w:rsid w:val="006D2BFC"/>
    <w:rsid w:val="006D2D50"/>
    <w:rsid w:val="006D3CDF"/>
    <w:rsid w:val="006D46C7"/>
    <w:rsid w:val="006D4EBC"/>
    <w:rsid w:val="006D602F"/>
    <w:rsid w:val="006D61C1"/>
    <w:rsid w:val="006D79F7"/>
    <w:rsid w:val="006D7AF2"/>
    <w:rsid w:val="006E05F4"/>
    <w:rsid w:val="006E0A02"/>
    <w:rsid w:val="006E0AB3"/>
    <w:rsid w:val="006E0E33"/>
    <w:rsid w:val="006E177C"/>
    <w:rsid w:val="006E2030"/>
    <w:rsid w:val="006E2231"/>
    <w:rsid w:val="006E2765"/>
    <w:rsid w:val="006E29E8"/>
    <w:rsid w:val="006E2DEC"/>
    <w:rsid w:val="006E3728"/>
    <w:rsid w:val="006E401C"/>
    <w:rsid w:val="006E4042"/>
    <w:rsid w:val="006E437F"/>
    <w:rsid w:val="006E49D0"/>
    <w:rsid w:val="006E50BF"/>
    <w:rsid w:val="006E5B0C"/>
    <w:rsid w:val="006E5B7D"/>
    <w:rsid w:val="006E5C11"/>
    <w:rsid w:val="006E62B5"/>
    <w:rsid w:val="006E6578"/>
    <w:rsid w:val="006E6CA2"/>
    <w:rsid w:val="006E7DE8"/>
    <w:rsid w:val="006F109F"/>
    <w:rsid w:val="006F14CA"/>
    <w:rsid w:val="006F17F0"/>
    <w:rsid w:val="006F2412"/>
    <w:rsid w:val="006F31C9"/>
    <w:rsid w:val="006F407B"/>
    <w:rsid w:val="006F413E"/>
    <w:rsid w:val="006F4A27"/>
    <w:rsid w:val="006F4C53"/>
    <w:rsid w:val="006F4CA4"/>
    <w:rsid w:val="006F5F82"/>
    <w:rsid w:val="006F6122"/>
    <w:rsid w:val="006F68D0"/>
    <w:rsid w:val="006F6B58"/>
    <w:rsid w:val="006F70B0"/>
    <w:rsid w:val="006F74F4"/>
    <w:rsid w:val="0070018E"/>
    <w:rsid w:val="007018C6"/>
    <w:rsid w:val="00702081"/>
    <w:rsid w:val="00702981"/>
    <w:rsid w:val="0070366C"/>
    <w:rsid w:val="00703C03"/>
    <w:rsid w:val="00703C18"/>
    <w:rsid w:val="00703F1B"/>
    <w:rsid w:val="007042E7"/>
    <w:rsid w:val="0070491F"/>
    <w:rsid w:val="00704E7F"/>
    <w:rsid w:val="007053A9"/>
    <w:rsid w:val="007053C5"/>
    <w:rsid w:val="00705FCE"/>
    <w:rsid w:val="007061AA"/>
    <w:rsid w:val="00706EBF"/>
    <w:rsid w:val="007073DE"/>
    <w:rsid w:val="00707559"/>
    <w:rsid w:val="0071021B"/>
    <w:rsid w:val="00710903"/>
    <w:rsid w:val="00711A6E"/>
    <w:rsid w:val="00711DE0"/>
    <w:rsid w:val="00712374"/>
    <w:rsid w:val="007132C2"/>
    <w:rsid w:val="00713688"/>
    <w:rsid w:val="00713B80"/>
    <w:rsid w:val="00713C56"/>
    <w:rsid w:val="00713D11"/>
    <w:rsid w:val="00714887"/>
    <w:rsid w:val="00714894"/>
    <w:rsid w:val="00715E96"/>
    <w:rsid w:val="00716083"/>
    <w:rsid w:val="00716348"/>
    <w:rsid w:val="00716D3C"/>
    <w:rsid w:val="00716E73"/>
    <w:rsid w:val="00716FFC"/>
    <w:rsid w:val="007171BF"/>
    <w:rsid w:val="0071767C"/>
    <w:rsid w:val="007177F3"/>
    <w:rsid w:val="00717AC3"/>
    <w:rsid w:val="00717E00"/>
    <w:rsid w:val="00717E4F"/>
    <w:rsid w:val="00717F5C"/>
    <w:rsid w:val="0072098F"/>
    <w:rsid w:val="0072135B"/>
    <w:rsid w:val="00721BA8"/>
    <w:rsid w:val="00721C7A"/>
    <w:rsid w:val="00721CD1"/>
    <w:rsid w:val="00721EC9"/>
    <w:rsid w:val="0072218F"/>
    <w:rsid w:val="00722B3A"/>
    <w:rsid w:val="007235AC"/>
    <w:rsid w:val="0072393D"/>
    <w:rsid w:val="00724B76"/>
    <w:rsid w:val="00724C89"/>
    <w:rsid w:val="00724DB7"/>
    <w:rsid w:val="00725AFF"/>
    <w:rsid w:val="00725BE1"/>
    <w:rsid w:val="007272E8"/>
    <w:rsid w:val="00727358"/>
    <w:rsid w:val="007274ED"/>
    <w:rsid w:val="007278FC"/>
    <w:rsid w:val="007304DF"/>
    <w:rsid w:val="007306CE"/>
    <w:rsid w:val="007308E5"/>
    <w:rsid w:val="00730A17"/>
    <w:rsid w:val="00730B84"/>
    <w:rsid w:val="0073268C"/>
    <w:rsid w:val="00733981"/>
    <w:rsid w:val="00733D69"/>
    <w:rsid w:val="0073400C"/>
    <w:rsid w:val="00734250"/>
    <w:rsid w:val="007343BE"/>
    <w:rsid w:val="007343EC"/>
    <w:rsid w:val="00735B34"/>
    <w:rsid w:val="0073605A"/>
    <w:rsid w:val="00736696"/>
    <w:rsid w:val="007367EF"/>
    <w:rsid w:val="007368A4"/>
    <w:rsid w:val="00736D6A"/>
    <w:rsid w:val="00737628"/>
    <w:rsid w:val="00737E6B"/>
    <w:rsid w:val="0074008D"/>
    <w:rsid w:val="0074018B"/>
    <w:rsid w:val="0074174E"/>
    <w:rsid w:val="007418C3"/>
    <w:rsid w:val="00741F4C"/>
    <w:rsid w:val="00742024"/>
    <w:rsid w:val="00742512"/>
    <w:rsid w:val="007427A3"/>
    <w:rsid w:val="00742C55"/>
    <w:rsid w:val="00742CBB"/>
    <w:rsid w:val="00742DAB"/>
    <w:rsid w:val="00742FBC"/>
    <w:rsid w:val="0074371B"/>
    <w:rsid w:val="00743CB3"/>
    <w:rsid w:val="00743CE9"/>
    <w:rsid w:val="00743D4C"/>
    <w:rsid w:val="00744B7C"/>
    <w:rsid w:val="00744D88"/>
    <w:rsid w:val="0074518D"/>
    <w:rsid w:val="0074525F"/>
    <w:rsid w:val="007457BA"/>
    <w:rsid w:val="00746069"/>
    <w:rsid w:val="007468CE"/>
    <w:rsid w:val="00747376"/>
    <w:rsid w:val="007479C2"/>
    <w:rsid w:val="00750747"/>
    <w:rsid w:val="00750C00"/>
    <w:rsid w:val="0075186B"/>
    <w:rsid w:val="00751DC4"/>
    <w:rsid w:val="00752093"/>
    <w:rsid w:val="0075246A"/>
    <w:rsid w:val="007532D9"/>
    <w:rsid w:val="00753982"/>
    <w:rsid w:val="00753DD4"/>
    <w:rsid w:val="00754110"/>
    <w:rsid w:val="00754373"/>
    <w:rsid w:val="007544D6"/>
    <w:rsid w:val="00755B68"/>
    <w:rsid w:val="007561AF"/>
    <w:rsid w:val="00756202"/>
    <w:rsid w:val="007562FF"/>
    <w:rsid w:val="00756FC3"/>
    <w:rsid w:val="00757EBF"/>
    <w:rsid w:val="0076003A"/>
    <w:rsid w:val="007608BB"/>
    <w:rsid w:val="00761CE9"/>
    <w:rsid w:val="00761FA2"/>
    <w:rsid w:val="00762121"/>
    <w:rsid w:val="00762CBE"/>
    <w:rsid w:val="00762DCB"/>
    <w:rsid w:val="007632E5"/>
    <w:rsid w:val="00764A57"/>
    <w:rsid w:val="00764EB8"/>
    <w:rsid w:val="00764FF3"/>
    <w:rsid w:val="007651A0"/>
    <w:rsid w:val="00765253"/>
    <w:rsid w:val="00765C2B"/>
    <w:rsid w:val="00765E6B"/>
    <w:rsid w:val="0076611D"/>
    <w:rsid w:val="00766308"/>
    <w:rsid w:val="007666C8"/>
    <w:rsid w:val="00766EED"/>
    <w:rsid w:val="00766F44"/>
    <w:rsid w:val="00766FF0"/>
    <w:rsid w:val="00767197"/>
    <w:rsid w:val="00767292"/>
    <w:rsid w:val="0076743D"/>
    <w:rsid w:val="0076763F"/>
    <w:rsid w:val="007676A4"/>
    <w:rsid w:val="00767D82"/>
    <w:rsid w:val="007701E5"/>
    <w:rsid w:val="00770EDD"/>
    <w:rsid w:val="00771A22"/>
    <w:rsid w:val="007722EB"/>
    <w:rsid w:val="0077230E"/>
    <w:rsid w:val="00772372"/>
    <w:rsid w:val="00772CF3"/>
    <w:rsid w:val="00772D53"/>
    <w:rsid w:val="00772DBA"/>
    <w:rsid w:val="00772F5C"/>
    <w:rsid w:val="007731AC"/>
    <w:rsid w:val="0077321D"/>
    <w:rsid w:val="007733EC"/>
    <w:rsid w:val="00773C16"/>
    <w:rsid w:val="00773C32"/>
    <w:rsid w:val="00774220"/>
    <w:rsid w:val="00774AA6"/>
    <w:rsid w:val="00774ED5"/>
    <w:rsid w:val="00775304"/>
    <w:rsid w:val="007753A6"/>
    <w:rsid w:val="00775465"/>
    <w:rsid w:val="00775F8A"/>
    <w:rsid w:val="007762D1"/>
    <w:rsid w:val="00776336"/>
    <w:rsid w:val="007767E8"/>
    <w:rsid w:val="00776A2C"/>
    <w:rsid w:val="00776C8C"/>
    <w:rsid w:val="00780045"/>
    <w:rsid w:val="0078037F"/>
    <w:rsid w:val="00781687"/>
    <w:rsid w:val="0078179F"/>
    <w:rsid w:val="00781D94"/>
    <w:rsid w:val="00781E6B"/>
    <w:rsid w:val="00781F79"/>
    <w:rsid w:val="00782E96"/>
    <w:rsid w:val="0078362C"/>
    <w:rsid w:val="0078366E"/>
    <w:rsid w:val="00784FB1"/>
    <w:rsid w:val="00785518"/>
    <w:rsid w:val="007857D4"/>
    <w:rsid w:val="00785A10"/>
    <w:rsid w:val="00785A5C"/>
    <w:rsid w:val="00785F0F"/>
    <w:rsid w:val="00786505"/>
    <w:rsid w:val="00787428"/>
    <w:rsid w:val="00787D88"/>
    <w:rsid w:val="00790695"/>
    <w:rsid w:val="007906B7"/>
    <w:rsid w:val="0079199F"/>
    <w:rsid w:val="00791BE7"/>
    <w:rsid w:val="0079250B"/>
    <w:rsid w:val="00792627"/>
    <w:rsid w:val="00792E0C"/>
    <w:rsid w:val="007937B4"/>
    <w:rsid w:val="007938CC"/>
    <w:rsid w:val="00793B4B"/>
    <w:rsid w:val="007946E9"/>
    <w:rsid w:val="007949DB"/>
    <w:rsid w:val="00794D5D"/>
    <w:rsid w:val="007957A8"/>
    <w:rsid w:val="00795BC9"/>
    <w:rsid w:val="00795CA4"/>
    <w:rsid w:val="00795F7E"/>
    <w:rsid w:val="0079786C"/>
    <w:rsid w:val="00797903"/>
    <w:rsid w:val="007A00ED"/>
    <w:rsid w:val="007A0F04"/>
    <w:rsid w:val="007A1221"/>
    <w:rsid w:val="007A124D"/>
    <w:rsid w:val="007A1949"/>
    <w:rsid w:val="007A283F"/>
    <w:rsid w:val="007A2E82"/>
    <w:rsid w:val="007A35D6"/>
    <w:rsid w:val="007A3733"/>
    <w:rsid w:val="007A3DA7"/>
    <w:rsid w:val="007A49C5"/>
    <w:rsid w:val="007A525E"/>
    <w:rsid w:val="007A5D60"/>
    <w:rsid w:val="007A6484"/>
    <w:rsid w:val="007A75D1"/>
    <w:rsid w:val="007A7E5A"/>
    <w:rsid w:val="007B01DC"/>
    <w:rsid w:val="007B18B9"/>
    <w:rsid w:val="007B1DFC"/>
    <w:rsid w:val="007B1F84"/>
    <w:rsid w:val="007B28C9"/>
    <w:rsid w:val="007B33B0"/>
    <w:rsid w:val="007B3583"/>
    <w:rsid w:val="007B3F29"/>
    <w:rsid w:val="007B3F3F"/>
    <w:rsid w:val="007B40D2"/>
    <w:rsid w:val="007B42E2"/>
    <w:rsid w:val="007B47E0"/>
    <w:rsid w:val="007B4838"/>
    <w:rsid w:val="007B527D"/>
    <w:rsid w:val="007B5591"/>
    <w:rsid w:val="007B5E04"/>
    <w:rsid w:val="007B600D"/>
    <w:rsid w:val="007B67A9"/>
    <w:rsid w:val="007B6AE9"/>
    <w:rsid w:val="007B74F3"/>
    <w:rsid w:val="007B76FD"/>
    <w:rsid w:val="007B79DD"/>
    <w:rsid w:val="007B79F2"/>
    <w:rsid w:val="007B7D12"/>
    <w:rsid w:val="007C013C"/>
    <w:rsid w:val="007C0298"/>
    <w:rsid w:val="007C04AB"/>
    <w:rsid w:val="007C0B08"/>
    <w:rsid w:val="007C15AB"/>
    <w:rsid w:val="007C1850"/>
    <w:rsid w:val="007C21FB"/>
    <w:rsid w:val="007C417E"/>
    <w:rsid w:val="007C4486"/>
    <w:rsid w:val="007C4563"/>
    <w:rsid w:val="007C46B0"/>
    <w:rsid w:val="007C4958"/>
    <w:rsid w:val="007C4D6E"/>
    <w:rsid w:val="007C51F1"/>
    <w:rsid w:val="007C6A93"/>
    <w:rsid w:val="007C6CB7"/>
    <w:rsid w:val="007C6F37"/>
    <w:rsid w:val="007C76B1"/>
    <w:rsid w:val="007C7B07"/>
    <w:rsid w:val="007D0E55"/>
    <w:rsid w:val="007D12B0"/>
    <w:rsid w:val="007D1745"/>
    <w:rsid w:val="007D211F"/>
    <w:rsid w:val="007D27EA"/>
    <w:rsid w:val="007D2906"/>
    <w:rsid w:val="007D291A"/>
    <w:rsid w:val="007D2C9B"/>
    <w:rsid w:val="007D2F87"/>
    <w:rsid w:val="007D2FEC"/>
    <w:rsid w:val="007D3BF8"/>
    <w:rsid w:val="007D449C"/>
    <w:rsid w:val="007D44A4"/>
    <w:rsid w:val="007D44A7"/>
    <w:rsid w:val="007D4545"/>
    <w:rsid w:val="007D5063"/>
    <w:rsid w:val="007D560C"/>
    <w:rsid w:val="007D5F9C"/>
    <w:rsid w:val="007D65A9"/>
    <w:rsid w:val="007D6882"/>
    <w:rsid w:val="007D6AFC"/>
    <w:rsid w:val="007D71D0"/>
    <w:rsid w:val="007D736C"/>
    <w:rsid w:val="007D75C9"/>
    <w:rsid w:val="007D7832"/>
    <w:rsid w:val="007D795A"/>
    <w:rsid w:val="007D7A7B"/>
    <w:rsid w:val="007E0C37"/>
    <w:rsid w:val="007E18B0"/>
    <w:rsid w:val="007E1B7E"/>
    <w:rsid w:val="007E288D"/>
    <w:rsid w:val="007E3A95"/>
    <w:rsid w:val="007E3D7A"/>
    <w:rsid w:val="007E5596"/>
    <w:rsid w:val="007E5CCE"/>
    <w:rsid w:val="007E5F71"/>
    <w:rsid w:val="007E6811"/>
    <w:rsid w:val="007E7167"/>
    <w:rsid w:val="007E73D8"/>
    <w:rsid w:val="007E7A7F"/>
    <w:rsid w:val="007E7A80"/>
    <w:rsid w:val="007E7C40"/>
    <w:rsid w:val="007F01EC"/>
    <w:rsid w:val="007F049D"/>
    <w:rsid w:val="007F06FC"/>
    <w:rsid w:val="007F0A69"/>
    <w:rsid w:val="007F14F9"/>
    <w:rsid w:val="007F198A"/>
    <w:rsid w:val="007F1FBB"/>
    <w:rsid w:val="007F21C3"/>
    <w:rsid w:val="007F254C"/>
    <w:rsid w:val="007F2F73"/>
    <w:rsid w:val="007F32A6"/>
    <w:rsid w:val="007F36FA"/>
    <w:rsid w:val="007F3A5C"/>
    <w:rsid w:val="007F3D27"/>
    <w:rsid w:val="007F41B1"/>
    <w:rsid w:val="007F442B"/>
    <w:rsid w:val="007F4499"/>
    <w:rsid w:val="007F479C"/>
    <w:rsid w:val="007F4F8E"/>
    <w:rsid w:val="007F575B"/>
    <w:rsid w:val="007F59C3"/>
    <w:rsid w:val="007F746F"/>
    <w:rsid w:val="007F74F4"/>
    <w:rsid w:val="00800AAF"/>
    <w:rsid w:val="00800EDF"/>
    <w:rsid w:val="00801D77"/>
    <w:rsid w:val="00802FC6"/>
    <w:rsid w:val="008030C9"/>
    <w:rsid w:val="008030E8"/>
    <w:rsid w:val="008033D8"/>
    <w:rsid w:val="0080344A"/>
    <w:rsid w:val="0080348F"/>
    <w:rsid w:val="0080381C"/>
    <w:rsid w:val="00803A29"/>
    <w:rsid w:val="00804EB7"/>
    <w:rsid w:val="008054BC"/>
    <w:rsid w:val="008056CB"/>
    <w:rsid w:val="00805A42"/>
    <w:rsid w:val="00805A64"/>
    <w:rsid w:val="00805B55"/>
    <w:rsid w:val="00805F4A"/>
    <w:rsid w:val="00806065"/>
    <w:rsid w:val="0080646E"/>
    <w:rsid w:val="0080648B"/>
    <w:rsid w:val="00806F9E"/>
    <w:rsid w:val="00807643"/>
    <w:rsid w:val="00807F22"/>
    <w:rsid w:val="00810365"/>
    <w:rsid w:val="008106DD"/>
    <w:rsid w:val="008114A9"/>
    <w:rsid w:val="00811A03"/>
    <w:rsid w:val="008121A8"/>
    <w:rsid w:val="00812451"/>
    <w:rsid w:val="00812662"/>
    <w:rsid w:val="00812EB1"/>
    <w:rsid w:val="00813C17"/>
    <w:rsid w:val="00814109"/>
    <w:rsid w:val="008151F3"/>
    <w:rsid w:val="00816384"/>
    <w:rsid w:val="00816A31"/>
    <w:rsid w:val="0081718E"/>
    <w:rsid w:val="0081728C"/>
    <w:rsid w:val="00817376"/>
    <w:rsid w:val="008176D5"/>
    <w:rsid w:val="00817C0D"/>
    <w:rsid w:val="00820378"/>
    <w:rsid w:val="00820639"/>
    <w:rsid w:val="00820D64"/>
    <w:rsid w:val="0082125C"/>
    <w:rsid w:val="00822F4E"/>
    <w:rsid w:val="0082305E"/>
    <w:rsid w:val="00824B4B"/>
    <w:rsid w:val="008256A6"/>
    <w:rsid w:val="00826A1A"/>
    <w:rsid w:val="0082707A"/>
    <w:rsid w:val="00827DF1"/>
    <w:rsid w:val="00830792"/>
    <w:rsid w:val="00831EBB"/>
    <w:rsid w:val="00832ECE"/>
    <w:rsid w:val="00833711"/>
    <w:rsid w:val="008346E7"/>
    <w:rsid w:val="00834878"/>
    <w:rsid w:val="00834913"/>
    <w:rsid w:val="00834CDB"/>
    <w:rsid w:val="0083542D"/>
    <w:rsid w:val="008359C2"/>
    <w:rsid w:val="00836FC2"/>
    <w:rsid w:val="00837280"/>
    <w:rsid w:val="00837FC0"/>
    <w:rsid w:val="008404B4"/>
    <w:rsid w:val="0084147C"/>
    <w:rsid w:val="008416F8"/>
    <w:rsid w:val="00841867"/>
    <w:rsid w:val="008418B4"/>
    <w:rsid w:val="00841C01"/>
    <w:rsid w:val="008422B7"/>
    <w:rsid w:val="00843884"/>
    <w:rsid w:val="00843EAA"/>
    <w:rsid w:val="00843FE9"/>
    <w:rsid w:val="008443D9"/>
    <w:rsid w:val="00844459"/>
    <w:rsid w:val="00845214"/>
    <w:rsid w:val="00846128"/>
    <w:rsid w:val="008465B1"/>
    <w:rsid w:val="008469D8"/>
    <w:rsid w:val="00846F47"/>
    <w:rsid w:val="0084767A"/>
    <w:rsid w:val="00847F5B"/>
    <w:rsid w:val="00850395"/>
    <w:rsid w:val="00850404"/>
    <w:rsid w:val="00850EC3"/>
    <w:rsid w:val="0085238F"/>
    <w:rsid w:val="00852BBC"/>
    <w:rsid w:val="00852E7F"/>
    <w:rsid w:val="00852F87"/>
    <w:rsid w:val="00852F98"/>
    <w:rsid w:val="008530D4"/>
    <w:rsid w:val="0085378F"/>
    <w:rsid w:val="00853897"/>
    <w:rsid w:val="00853A4A"/>
    <w:rsid w:val="00853D9D"/>
    <w:rsid w:val="00854363"/>
    <w:rsid w:val="00854992"/>
    <w:rsid w:val="008549ED"/>
    <w:rsid w:val="00854CE1"/>
    <w:rsid w:val="008556AB"/>
    <w:rsid w:val="00855CB1"/>
    <w:rsid w:val="00855D9A"/>
    <w:rsid w:val="00855E96"/>
    <w:rsid w:val="0085627E"/>
    <w:rsid w:val="00857620"/>
    <w:rsid w:val="0086020B"/>
    <w:rsid w:val="008604B8"/>
    <w:rsid w:val="0086101A"/>
    <w:rsid w:val="00861098"/>
    <w:rsid w:val="00861594"/>
    <w:rsid w:val="008628FA"/>
    <w:rsid w:val="00863051"/>
    <w:rsid w:val="008630D4"/>
    <w:rsid w:val="008635EF"/>
    <w:rsid w:val="008648B8"/>
    <w:rsid w:val="00864B75"/>
    <w:rsid w:val="00865F19"/>
    <w:rsid w:val="00866902"/>
    <w:rsid w:val="00866F0D"/>
    <w:rsid w:val="008670CD"/>
    <w:rsid w:val="00867147"/>
    <w:rsid w:val="008674F3"/>
    <w:rsid w:val="00867D30"/>
    <w:rsid w:val="00870212"/>
    <w:rsid w:val="0087050E"/>
    <w:rsid w:val="008706EE"/>
    <w:rsid w:val="0087090B"/>
    <w:rsid w:val="00870B95"/>
    <w:rsid w:val="00870C68"/>
    <w:rsid w:val="008710D5"/>
    <w:rsid w:val="008718A6"/>
    <w:rsid w:val="00872156"/>
    <w:rsid w:val="008722CD"/>
    <w:rsid w:val="008722E6"/>
    <w:rsid w:val="00873370"/>
    <w:rsid w:val="00873929"/>
    <w:rsid w:val="00873D2C"/>
    <w:rsid w:val="008747B3"/>
    <w:rsid w:val="0087511B"/>
    <w:rsid w:val="00875BB3"/>
    <w:rsid w:val="00876271"/>
    <w:rsid w:val="008768E1"/>
    <w:rsid w:val="00876BA2"/>
    <w:rsid w:val="008772FC"/>
    <w:rsid w:val="008775C2"/>
    <w:rsid w:val="00877675"/>
    <w:rsid w:val="00877EB9"/>
    <w:rsid w:val="00880E9D"/>
    <w:rsid w:val="00880F49"/>
    <w:rsid w:val="008811DE"/>
    <w:rsid w:val="00881765"/>
    <w:rsid w:val="00882292"/>
    <w:rsid w:val="00882390"/>
    <w:rsid w:val="008825B3"/>
    <w:rsid w:val="008829DA"/>
    <w:rsid w:val="00882A11"/>
    <w:rsid w:val="00882DC4"/>
    <w:rsid w:val="00882EEA"/>
    <w:rsid w:val="0088301A"/>
    <w:rsid w:val="00883643"/>
    <w:rsid w:val="008837A0"/>
    <w:rsid w:val="00883C32"/>
    <w:rsid w:val="0088412F"/>
    <w:rsid w:val="00884206"/>
    <w:rsid w:val="00884DA6"/>
    <w:rsid w:val="00885C9E"/>
    <w:rsid w:val="00885FE5"/>
    <w:rsid w:val="008863DD"/>
    <w:rsid w:val="0088691C"/>
    <w:rsid w:val="00886B51"/>
    <w:rsid w:val="00887526"/>
    <w:rsid w:val="00887790"/>
    <w:rsid w:val="00887E73"/>
    <w:rsid w:val="00891396"/>
    <w:rsid w:val="00891524"/>
    <w:rsid w:val="00891CFA"/>
    <w:rsid w:val="00891DC7"/>
    <w:rsid w:val="008927D9"/>
    <w:rsid w:val="008929E1"/>
    <w:rsid w:val="00892AAB"/>
    <w:rsid w:val="0089340D"/>
    <w:rsid w:val="0089346C"/>
    <w:rsid w:val="00893E50"/>
    <w:rsid w:val="008941AC"/>
    <w:rsid w:val="008950A6"/>
    <w:rsid w:val="00895C0B"/>
    <w:rsid w:val="008965EB"/>
    <w:rsid w:val="00896612"/>
    <w:rsid w:val="00897D41"/>
    <w:rsid w:val="008A0179"/>
    <w:rsid w:val="008A0765"/>
    <w:rsid w:val="008A077C"/>
    <w:rsid w:val="008A11A2"/>
    <w:rsid w:val="008A1FE9"/>
    <w:rsid w:val="008A201A"/>
    <w:rsid w:val="008A23DA"/>
    <w:rsid w:val="008A2C06"/>
    <w:rsid w:val="008A304E"/>
    <w:rsid w:val="008A3453"/>
    <w:rsid w:val="008A3976"/>
    <w:rsid w:val="008A3979"/>
    <w:rsid w:val="008A3B3A"/>
    <w:rsid w:val="008A3D3D"/>
    <w:rsid w:val="008A3D4D"/>
    <w:rsid w:val="008A4ADA"/>
    <w:rsid w:val="008A4BA2"/>
    <w:rsid w:val="008A4EE3"/>
    <w:rsid w:val="008A528C"/>
    <w:rsid w:val="008A5383"/>
    <w:rsid w:val="008A54A4"/>
    <w:rsid w:val="008A5CBD"/>
    <w:rsid w:val="008A637C"/>
    <w:rsid w:val="008A79A8"/>
    <w:rsid w:val="008A7FE0"/>
    <w:rsid w:val="008B01BF"/>
    <w:rsid w:val="008B08DE"/>
    <w:rsid w:val="008B16EA"/>
    <w:rsid w:val="008B177B"/>
    <w:rsid w:val="008B1A7E"/>
    <w:rsid w:val="008B21A9"/>
    <w:rsid w:val="008B26DF"/>
    <w:rsid w:val="008B27EB"/>
    <w:rsid w:val="008B284D"/>
    <w:rsid w:val="008B328F"/>
    <w:rsid w:val="008B3313"/>
    <w:rsid w:val="008B3D4B"/>
    <w:rsid w:val="008B3F63"/>
    <w:rsid w:val="008B45FF"/>
    <w:rsid w:val="008B4C43"/>
    <w:rsid w:val="008B4FB3"/>
    <w:rsid w:val="008B5951"/>
    <w:rsid w:val="008B59DD"/>
    <w:rsid w:val="008B5A5E"/>
    <w:rsid w:val="008B5ED2"/>
    <w:rsid w:val="008B7544"/>
    <w:rsid w:val="008C00D2"/>
    <w:rsid w:val="008C0D80"/>
    <w:rsid w:val="008C0E47"/>
    <w:rsid w:val="008C1B22"/>
    <w:rsid w:val="008C1D8F"/>
    <w:rsid w:val="008C2353"/>
    <w:rsid w:val="008C2805"/>
    <w:rsid w:val="008C2BD7"/>
    <w:rsid w:val="008C3694"/>
    <w:rsid w:val="008C3C1F"/>
    <w:rsid w:val="008C4402"/>
    <w:rsid w:val="008C4486"/>
    <w:rsid w:val="008C4D64"/>
    <w:rsid w:val="008C4FAF"/>
    <w:rsid w:val="008C5260"/>
    <w:rsid w:val="008C632D"/>
    <w:rsid w:val="008C6501"/>
    <w:rsid w:val="008C657F"/>
    <w:rsid w:val="008C6843"/>
    <w:rsid w:val="008C69C0"/>
    <w:rsid w:val="008C6DC1"/>
    <w:rsid w:val="008C736C"/>
    <w:rsid w:val="008C772E"/>
    <w:rsid w:val="008C7F01"/>
    <w:rsid w:val="008D001B"/>
    <w:rsid w:val="008D04BF"/>
    <w:rsid w:val="008D12E1"/>
    <w:rsid w:val="008D18DA"/>
    <w:rsid w:val="008D2467"/>
    <w:rsid w:val="008D34F2"/>
    <w:rsid w:val="008D3BEF"/>
    <w:rsid w:val="008D3CC3"/>
    <w:rsid w:val="008D3CD9"/>
    <w:rsid w:val="008D3F11"/>
    <w:rsid w:val="008D4252"/>
    <w:rsid w:val="008D4278"/>
    <w:rsid w:val="008D47F8"/>
    <w:rsid w:val="008D48F7"/>
    <w:rsid w:val="008D4D37"/>
    <w:rsid w:val="008D5246"/>
    <w:rsid w:val="008D55CE"/>
    <w:rsid w:val="008D57DD"/>
    <w:rsid w:val="008D5B25"/>
    <w:rsid w:val="008D5B78"/>
    <w:rsid w:val="008D5F10"/>
    <w:rsid w:val="008D6575"/>
    <w:rsid w:val="008D6731"/>
    <w:rsid w:val="008D7F11"/>
    <w:rsid w:val="008E0247"/>
    <w:rsid w:val="008E06F5"/>
    <w:rsid w:val="008E0A3C"/>
    <w:rsid w:val="008E0DC0"/>
    <w:rsid w:val="008E1010"/>
    <w:rsid w:val="008E1324"/>
    <w:rsid w:val="008E1418"/>
    <w:rsid w:val="008E1AB9"/>
    <w:rsid w:val="008E1E86"/>
    <w:rsid w:val="008E2012"/>
    <w:rsid w:val="008E36C3"/>
    <w:rsid w:val="008E4B9E"/>
    <w:rsid w:val="008E4C6E"/>
    <w:rsid w:val="008E4E12"/>
    <w:rsid w:val="008E52DD"/>
    <w:rsid w:val="008E67F6"/>
    <w:rsid w:val="008E7059"/>
    <w:rsid w:val="008E724C"/>
    <w:rsid w:val="008E7642"/>
    <w:rsid w:val="008E7895"/>
    <w:rsid w:val="008E7C3F"/>
    <w:rsid w:val="008F012D"/>
    <w:rsid w:val="008F093A"/>
    <w:rsid w:val="008F1095"/>
    <w:rsid w:val="008F10CF"/>
    <w:rsid w:val="008F1D4E"/>
    <w:rsid w:val="008F29F4"/>
    <w:rsid w:val="008F3957"/>
    <w:rsid w:val="008F3C09"/>
    <w:rsid w:val="008F4345"/>
    <w:rsid w:val="008F45D0"/>
    <w:rsid w:val="008F48A1"/>
    <w:rsid w:val="008F4932"/>
    <w:rsid w:val="008F4FA2"/>
    <w:rsid w:val="008F541B"/>
    <w:rsid w:val="008F54F8"/>
    <w:rsid w:val="008F5E35"/>
    <w:rsid w:val="008F648D"/>
    <w:rsid w:val="008F6698"/>
    <w:rsid w:val="008F6FE0"/>
    <w:rsid w:val="008F72FB"/>
    <w:rsid w:val="008F7961"/>
    <w:rsid w:val="008F79D1"/>
    <w:rsid w:val="0090042A"/>
    <w:rsid w:val="0090048D"/>
    <w:rsid w:val="00900C6D"/>
    <w:rsid w:val="00900DB5"/>
    <w:rsid w:val="00902ED5"/>
    <w:rsid w:val="009033D4"/>
    <w:rsid w:val="00903F84"/>
    <w:rsid w:val="0090467F"/>
    <w:rsid w:val="00904F50"/>
    <w:rsid w:val="0090599D"/>
    <w:rsid w:val="009066E1"/>
    <w:rsid w:val="00906F7E"/>
    <w:rsid w:val="00907576"/>
    <w:rsid w:val="009075A4"/>
    <w:rsid w:val="009076BE"/>
    <w:rsid w:val="009078F6"/>
    <w:rsid w:val="009106EE"/>
    <w:rsid w:val="0091081C"/>
    <w:rsid w:val="009113F3"/>
    <w:rsid w:val="00911665"/>
    <w:rsid w:val="009118D8"/>
    <w:rsid w:val="009119FA"/>
    <w:rsid w:val="00911AB9"/>
    <w:rsid w:val="00911BDA"/>
    <w:rsid w:val="00911CF4"/>
    <w:rsid w:val="0091244A"/>
    <w:rsid w:val="009124F9"/>
    <w:rsid w:val="00912ABD"/>
    <w:rsid w:val="00912B3B"/>
    <w:rsid w:val="009133B6"/>
    <w:rsid w:val="009139F4"/>
    <w:rsid w:val="009142BC"/>
    <w:rsid w:val="00914E3A"/>
    <w:rsid w:val="009155B9"/>
    <w:rsid w:val="009156D9"/>
    <w:rsid w:val="00915A73"/>
    <w:rsid w:val="00916340"/>
    <w:rsid w:val="0091680F"/>
    <w:rsid w:val="00916875"/>
    <w:rsid w:val="00916CCF"/>
    <w:rsid w:val="00916E04"/>
    <w:rsid w:val="0091745A"/>
    <w:rsid w:val="009178E6"/>
    <w:rsid w:val="00917A38"/>
    <w:rsid w:val="009201EB"/>
    <w:rsid w:val="009203CF"/>
    <w:rsid w:val="00921316"/>
    <w:rsid w:val="009215B2"/>
    <w:rsid w:val="00921C2F"/>
    <w:rsid w:val="0092265E"/>
    <w:rsid w:val="009226D5"/>
    <w:rsid w:val="0092293E"/>
    <w:rsid w:val="00922B51"/>
    <w:rsid w:val="00922D45"/>
    <w:rsid w:val="00923188"/>
    <w:rsid w:val="0092355C"/>
    <w:rsid w:val="00923D07"/>
    <w:rsid w:val="00924021"/>
    <w:rsid w:val="00924278"/>
    <w:rsid w:val="00924291"/>
    <w:rsid w:val="00924344"/>
    <w:rsid w:val="00924978"/>
    <w:rsid w:val="00924D1F"/>
    <w:rsid w:val="009256B5"/>
    <w:rsid w:val="00925978"/>
    <w:rsid w:val="00925FB7"/>
    <w:rsid w:val="009264D5"/>
    <w:rsid w:val="0092720C"/>
    <w:rsid w:val="0092738F"/>
    <w:rsid w:val="009277F6"/>
    <w:rsid w:val="00927F42"/>
    <w:rsid w:val="00930301"/>
    <w:rsid w:val="0093039A"/>
    <w:rsid w:val="009307FF"/>
    <w:rsid w:val="00931757"/>
    <w:rsid w:val="00931793"/>
    <w:rsid w:val="00931B49"/>
    <w:rsid w:val="00931B8E"/>
    <w:rsid w:val="0093273B"/>
    <w:rsid w:val="009341F3"/>
    <w:rsid w:val="0093447E"/>
    <w:rsid w:val="00935418"/>
    <w:rsid w:val="0093588F"/>
    <w:rsid w:val="00935D6F"/>
    <w:rsid w:val="00937488"/>
    <w:rsid w:val="009374FE"/>
    <w:rsid w:val="00937D09"/>
    <w:rsid w:val="009408D8"/>
    <w:rsid w:val="00940D1A"/>
    <w:rsid w:val="009410E2"/>
    <w:rsid w:val="0094120F"/>
    <w:rsid w:val="0094129D"/>
    <w:rsid w:val="009426FB"/>
    <w:rsid w:val="0094342E"/>
    <w:rsid w:val="009434FC"/>
    <w:rsid w:val="00943614"/>
    <w:rsid w:val="009438D0"/>
    <w:rsid w:val="00943B45"/>
    <w:rsid w:val="00944D88"/>
    <w:rsid w:val="00944F1A"/>
    <w:rsid w:val="00945188"/>
    <w:rsid w:val="0094520B"/>
    <w:rsid w:val="009458BF"/>
    <w:rsid w:val="009458FC"/>
    <w:rsid w:val="00945ADA"/>
    <w:rsid w:val="00946275"/>
    <w:rsid w:val="00946731"/>
    <w:rsid w:val="009473F7"/>
    <w:rsid w:val="009474B7"/>
    <w:rsid w:val="00947562"/>
    <w:rsid w:val="00947A05"/>
    <w:rsid w:val="009501B9"/>
    <w:rsid w:val="009505C4"/>
    <w:rsid w:val="00950D15"/>
    <w:rsid w:val="00950E95"/>
    <w:rsid w:val="00951331"/>
    <w:rsid w:val="00951598"/>
    <w:rsid w:val="0095173D"/>
    <w:rsid w:val="00951C38"/>
    <w:rsid w:val="00951FAA"/>
    <w:rsid w:val="0095221C"/>
    <w:rsid w:val="00952229"/>
    <w:rsid w:val="009526A0"/>
    <w:rsid w:val="00952E8F"/>
    <w:rsid w:val="00953169"/>
    <w:rsid w:val="00953792"/>
    <w:rsid w:val="00953938"/>
    <w:rsid w:val="00953CD7"/>
    <w:rsid w:val="009541A7"/>
    <w:rsid w:val="00954233"/>
    <w:rsid w:val="0095424F"/>
    <w:rsid w:val="009546D1"/>
    <w:rsid w:val="00954CD5"/>
    <w:rsid w:val="00954CD7"/>
    <w:rsid w:val="0095500B"/>
    <w:rsid w:val="0095527E"/>
    <w:rsid w:val="0095561F"/>
    <w:rsid w:val="00955777"/>
    <w:rsid w:val="00955E15"/>
    <w:rsid w:val="00956046"/>
    <w:rsid w:val="00956F35"/>
    <w:rsid w:val="009572DF"/>
    <w:rsid w:val="00957743"/>
    <w:rsid w:val="00960022"/>
    <w:rsid w:val="0096039D"/>
    <w:rsid w:val="0096063B"/>
    <w:rsid w:val="00960BA4"/>
    <w:rsid w:val="00961777"/>
    <w:rsid w:val="00961FC2"/>
    <w:rsid w:val="00962138"/>
    <w:rsid w:val="00962F83"/>
    <w:rsid w:val="00963113"/>
    <w:rsid w:val="0096317A"/>
    <w:rsid w:val="009636D3"/>
    <w:rsid w:val="009637AB"/>
    <w:rsid w:val="009639AE"/>
    <w:rsid w:val="00964202"/>
    <w:rsid w:val="00964D91"/>
    <w:rsid w:val="00965599"/>
    <w:rsid w:val="00965763"/>
    <w:rsid w:val="0096611A"/>
    <w:rsid w:val="0096664B"/>
    <w:rsid w:val="0096691E"/>
    <w:rsid w:val="00966C06"/>
    <w:rsid w:val="00966CAA"/>
    <w:rsid w:val="009670D5"/>
    <w:rsid w:val="009673ED"/>
    <w:rsid w:val="00967CBE"/>
    <w:rsid w:val="00967EF6"/>
    <w:rsid w:val="009706F0"/>
    <w:rsid w:val="0097080F"/>
    <w:rsid w:val="00970A96"/>
    <w:rsid w:val="009721F3"/>
    <w:rsid w:val="0097299A"/>
    <w:rsid w:val="00972E1B"/>
    <w:rsid w:val="00973685"/>
    <w:rsid w:val="00974A35"/>
    <w:rsid w:val="00974CF5"/>
    <w:rsid w:val="00975119"/>
    <w:rsid w:val="00975863"/>
    <w:rsid w:val="00976A4B"/>
    <w:rsid w:val="00976DF6"/>
    <w:rsid w:val="00976FCD"/>
    <w:rsid w:val="009806B2"/>
    <w:rsid w:val="00980F67"/>
    <w:rsid w:val="00980FDA"/>
    <w:rsid w:val="00982400"/>
    <w:rsid w:val="009825D2"/>
    <w:rsid w:val="00982975"/>
    <w:rsid w:val="00982EBA"/>
    <w:rsid w:val="00983CB6"/>
    <w:rsid w:val="00983DBD"/>
    <w:rsid w:val="00984295"/>
    <w:rsid w:val="00984535"/>
    <w:rsid w:val="0098643C"/>
    <w:rsid w:val="009864C6"/>
    <w:rsid w:val="00986A10"/>
    <w:rsid w:val="00987180"/>
    <w:rsid w:val="00987CA2"/>
    <w:rsid w:val="00987D8D"/>
    <w:rsid w:val="00990EEE"/>
    <w:rsid w:val="00991A4B"/>
    <w:rsid w:val="00991EF2"/>
    <w:rsid w:val="00992395"/>
    <w:rsid w:val="0099249C"/>
    <w:rsid w:val="009926E8"/>
    <w:rsid w:val="009929FA"/>
    <w:rsid w:val="00992C5C"/>
    <w:rsid w:val="00992FF6"/>
    <w:rsid w:val="00993DBE"/>
    <w:rsid w:val="0099418F"/>
    <w:rsid w:val="0099455C"/>
    <w:rsid w:val="00994DAF"/>
    <w:rsid w:val="00995E50"/>
    <w:rsid w:val="00996400"/>
    <w:rsid w:val="009967CE"/>
    <w:rsid w:val="009969F5"/>
    <w:rsid w:val="00996EC3"/>
    <w:rsid w:val="0099719D"/>
    <w:rsid w:val="00997912"/>
    <w:rsid w:val="009A01F9"/>
    <w:rsid w:val="009A036A"/>
    <w:rsid w:val="009A0628"/>
    <w:rsid w:val="009A0ABD"/>
    <w:rsid w:val="009A0ED8"/>
    <w:rsid w:val="009A1121"/>
    <w:rsid w:val="009A17EC"/>
    <w:rsid w:val="009A1AD8"/>
    <w:rsid w:val="009A222D"/>
    <w:rsid w:val="009A2485"/>
    <w:rsid w:val="009A2927"/>
    <w:rsid w:val="009A2DEB"/>
    <w:rsid w:val="009A2EED"/>
    <w:rsid w:val="009A30FF"/>
    <w:rsid w:val="009A372D"/>
    <w:rsid w:val="009A384E"/>
    <w:rsid w:val="009A3B52"/>
    <w:rsid w:val="009A3B91"/>
    <w:rsid w:val="009A3CFA"/>
    <w:rsid w:val="009A3E1D"/>
    <w:rsid w:val="009A47D2"/>
    <w:rsid w:val="009A509B"/>
    <w:rsid w:val="009A567A"/>
    <w:rsid w:val="009A5C88"/>
    <w:rsid w:val="009A64BF"/>
    <w:rsid w:val="009A672A"/>
    <w:rsid w:val="009A6DC3"/>
    <w:rsid w:val="009A6E2D"/>
    <w:rsid w:val="009A7DDC"/>
    <w:rsid w:val="009A7E3A"/>
    <w:rsid w:val="009A7FED"/>
    <w:rsid w:val="009B150C"/>
    <w:rsid w:val="009B249F"/>
    <w:rsid w:val="009B25D7"/>
    <w:rsid w:val="009B2739"/>
    <w:rsid w:val="009B2802"/>
    <w:rsid w:val="009B3105"/>
    <w:rsid w:val="009B311A"/>
    <w:rsid w:val="009B3AB3"/>
    <w:rsid w:val="009B3D42"/>
    <w:rsid w:val="009B3DD0"/>
    <w:rsid w:val="009B4578"/>
    <w:rsid w:val="009B49ED"/>
    <w:rsid w:val="009B4BA5"/>
    <w:rsid w:val="009B4E9F"/>
    <w:rsid w:val="009B60E9"/>
    <w:rsid w:val="009B637A"/>
    <w:rsid w:val="009B64E7"/>
    <w:rsid w:val="009B65C5"/>
    <w:rsid w:val="009B7450"/>
    <w:rsid w:val="009B7715"/>
    <w:rsid w:val="009C06BC"/>
    <w:rsid w:val="009C0AFA"/>
    <w:rsid w:val="009C10E3"/>
    <w:rsid w:val="009C1A8E"/>
    <w:rsid w:val="009C2195"/>
    <w:rsid w:val="009C232B"/>
    <w:rsid w:val="009C2752"/>
    <w:rsid w:val="009C28CC"/>
    <w:rsid w:val="009C2959"/>
    <w:rsid w:val="009C2B52"/>
    <w:rsid w:val="009C3094"/>
    <w:rsid w:val="009C3AF1"/>
    <w:rsid w:val="009C4C2C"/>
    <w:rsid w:val="009C5660"/>
    <w:rsid w:val="009C578A"/>
    <w:rsid w:val="009C600B"/>
    <w:rsid w:val="009C6383"/>
    <w:rsid w:val="009C65CE"/>
    <w:rsid w:val="009C69F4"/>
    <w:rsid w:val="009C70BA"/>
    <w:rsid w:val="009C71A1"/>
    <w:rsid w:val="009C74D4"/>
    <w:rsid w:val="009D0044"/>
    <w:rsid w:val="009D056A"/>
    <w:rsid w:val="009D1040"/>
    <w:rsid w:val="009D17F1"/>
    <w:rsid w:val="009D32C6"/>
    <w:rsid w:val="009D3E0C"/>
    <w:rsid w:val="009D57A1"/>
    <w:rsid w:val="009D5C10"/>
    <w:rsid w:val="009D5C6F"/>
    <w:rsid w:val="009D5F68"/>
    <w:rsid w:val="009D61BC"/>
    <w:rsid w:val="009D733F"/>
    <w:rsid w:val="009D76F3"/>
    <w:rsid w:val="009D7ACF"/>
    <w:rsid w:val="009D7D62"/>
    <w:rsid w:val="009E0721"/>
    <w:rsid w:val="009E1705"/>
    <w:rsid w:val="009E24E4"/>
    <w:rsid w:val="009E2F77"/>
    <w:rsid w:val="009E377A"/>
    <w:rsid w:val="009E3C3F"/>
    <w:rsid w:val="009E3F36"/>
    <w:rsid w:val="009E40AB"/>
    <w:rsid w:val="009E437B"/>
    <w:rsid w:val="009E43D5"/>
    <w:rsid w:val="009E455C"/>
    <w:rsid w:val="009E4C03"/>
    <w:rsid w:val="009E57FF"/>
    <w:rsid w:val="009E6582"/>
    <w:rsid w:val="009E7962"/>
    <w:rsid w:val="009E7AEF"/>
    <w:rsid w:val="009F0E4F"/>
    <w:rsid w:val="009F1281"/>
    <w:rsid w:val="009F129E"/>
    <w:rsid w:val="009F1464"/>
    <w:rsid w:val="009F1A94"/>
    <w:rsid w:val="009F252D"/>
    <w:rsid w:val="009F296F"/>
    <w:rsid w:val="009F2BDC"/>
    <w:rsid w:val="009F3280"/>
    <w:rsid w:val="009F35D1"/>
    <w:rsid w:val="009F3724"/>
    <w:rsid w:val="009F39E4"/>
    <w:rsid w:val="009F431A"/>
    <w:rsid w:val="009F4387"/>
    <w:rsid w:val="009F5218"/>
    <w:rsid w:val="009F6CF4"/>
    <w:rsid w:val="009F717D"/>
    <w:rsid w:val="00A001F0"/>
    <w:rsid w:val="00A00851"/>
    <w:rsid w:val="00A00E2A"/>
    <w:rsid w:val="00A00FCB"/>
    <w:rsid w:val="00A00FF5"/>
    <w:rsid w:val="00A01A02"/>
    <w:rsid w:val="00A0213D"/>
    <w:rsid w:val="00A027D3"/>
    <w:rsid w:val="00A0290E"/>
    <w:rsid w:val="00A03460"/>
    <w:rsid w:val="00A03E55"/>
    <w:rsid w:val="00A04895"/>
    <w:rsid w:val="00A04ECD"/>
    <w:rsid w:val="00A053C8"/>
    <w:rsid w:val="00A054B5"/>
    <w:rsid w:val="00A05619"/>
    <w:rsid w:val="00A0661F"/>
    <w:rsid w:val="00A06AD1"/>
    <w:rsid w:val="00A0765C"/>
    <w:rsid w:val="00A07DB4"/>
    <w:rsid w:val="00A10513"/>
    <w:rsid w:val="00A107C0"/>
    <w:rsid w:val="00A10EDB"/>
    <w:rsid w:val="00A1101B"/>
    <w:rsid w:val="00A1207F"/>
    <w:rsid w:val="00A122DC"/>
    <w:rsid w:val="00A12687"/>
    <w:rsid w:val="00A126EF"/>
    <w:rsid w:val="00A12A10"/>
    <w:rsid w:val="00A1392B"/>
    <w:rsid w:val="00A13DC7"/>
    <w:rsid w:val="00A14062"/>
    <w:rsid w:val="00A143B2"/>
    <w:rsid w:val="00A14E3F"/>
    <w:rsid w:val="00A1535B"/>
    <w:rsid w:val="00A15CE5"/>
    <w:rsid w:val="00A16417"/>
    <w:rsid w:val="00A17C3B"/>
    <w:rsid w:val="00A200D0"/>
    <w:rsid w:val="00A2149D"/>
    <w:rsid w:val="00A21A89"/>
    <w:rsid w:val="00A223DE"/>
    <w:rsid w:val="00A22C4A"/>
    <w:rsid w:val="00A22F0B"/>
    <w:rsid w:val="00A2331D"/>
    <w:rsid w:val="00A23DD1"/>
    <w:rsid w:val="00A2405E"/>
    <w:rsid w:val="00A24254"/>
    <w:rsid w:val="00A24F10"/>
    <w:rsid w:val="00A251DF"/>
    <w:rsid w:val="00A260D7"/>
    <w:rsid w:val="00A26AEF"/>
    <w:rsid w:val="00A2736B"/>
    <w:rsid w:val="00A27653"/>
    <w:rsid w:val="00A27712"/>
    <w:rsid w:val="00A30671"/>
    <w:rsid w:val="00A30867"/>
    <w:rsid w:val="00A3124C"/>
    <w:rsid w:val="00A31533"/>
    <w:rsid w:val="00A31A26"/>
    <w:rsid w:val="00A31FA5"/>
    <w:rsid w:val="00A3221F"/>
    <w:rsid w:val="00A32B99"/>
    <w:rsid w:val="00A32D86"/>
    <w:rsid w:val="00A33047"/>
    <w:rsid w:val="00A334E9"/>
    <w:rsid w:val="00A33659"/>
    <w:rsid w:val="00A34746"/>
    <w:rsid w:val="00A347C1"/>
    <w:rsid w:val="00A349FE"/>
    <w:rsid w:val="00A357CF"/>
    <w:rsid w:val="00A35E81"/>
    <w:rsid w:val="00A36AA4"/>
    <w:rsid w:val="00A36B44"/>
    <w:rsid w:val="00A40D03"/>
    <w:rsid w:val="00A40FE2"/>
    <w:rsid w:val="00A41F15"/>
    <w:rsid w:val="00A42220"/>
    <w:rsid w:val="00A42A50"/>
    <w:rsid w:val="00A42AFA"/>
    <w:rsid w:val="00A42D67"/>
    <w:rsid w:val="00A42DF5"/>
    <w:rsid w:val="00A43002"/>
    <w:rsid w:val="00A43198"/>
    <w:rsid w:val="00A432B1"/>
    <w:rsid w:val="00A4340C"/>
    <w:rsid w:val="00A44A2F"/>
    <w:rsid w:val="00A45F59"/>
    <w:rsid w:val="00A46272"/>
    <w:rsid w:val="00A4641D"/>
    <w:rsid w:val="00A46A64"/>
    <w:rsid w:val="00A46F92"/>
    <w:rsid w:val="00A471A7"/>
    <w:rsid w:val="00A471D9"/>
    <w:rsid w:val="00A471E5"/>
    <w:rsid w:val="00A47316"/>
    <w:rsid w:val="00A47C21"/>
    <w:rsid w:val="00A5003C"/>
    <w:rsid w:val="00A50B78"/>
    <w:rsid w:val="00A515EE"/>
    <w:rsid w:val="00A51756"/>
    <w:rsid w:val="00A51C9F"/>
    <w:rsid w:val="00A51FF6"/>
    <w:rsid w:val="00A52B21"/>
    <w:rsid w:val="00A52EA1"/>
    <w:rsid w:val="00A52F06"/>
    <w:rsid w:val="00A530ED"/>
    <w:rsid w:val="00A546F5"/>
    <w:rsid w:val="00A54755"/>
    <w:rsid w:val="00A54DCF"/>
    <w:rsid w:val="00A55B8B"/>
    <w:rsid w:val="00A56CC7"/>
    <w:rsid w:val="00A575E5"/>
    <w:rsid w:val="00A57A91"/>
    <w:rsid w:val="00A57E80"/>
    <w:rsid w:val="00A61315"/>
    <w:rsid w:val="00A6193F"/>
    <w:rsid w:val="00A61E59"/>
    <w:rsid w:val="00A61FC3"/>
    <w:rsid w:val="00A62563"/>
    <w:rsid w:val="00A62C42"/>
    <w:rsid w:val="00A630D9"/>
    <w:rsid w:val="00A6342F"/>
    <w:rsid w:val="00A634AB"/>
    <w:rsid w:val="00A63546"/>
    <w:rsid w:val="00A63642"/>
    <w:rsid w:val="00A6383D"/>
    <w:rsid w:val="00A63FD9"/>
    <w:rsid w:val="00A64358"/>
    <w:rsid w:val="00A64468"/>
    <w:rsid w:val="00A6515B"/>
    <w:rsid w:val="00A65E69"/>
    <w:rsid w:val="00A66154"/>
    <w:rsid w:val="00A66601"/>
    <w:rsid w:val="00A66698"/>
    <w:rsid w:val="00A669C0"/>
    <w:rsid w:val="00A66CF6"/>
    <w:rsid w:val="00A66E33"/>
    <w:rsid w:val="00A67805"/>
    <w:rsid w:val="00A67D6A"/>
    <w:rsid w:val="00A70238"/>
    <w:rsid w:val="00A7029D"/>
    <w:rsid w:val="00A704C0"/>
    <w:rsid w:val="00A70917"/>
    <w:rsid w:val="00A71551"/>
    <w:rsid w:val="00A722CB"/>
    <w:rsid w:val="00A73811"/>
    <w:rsid w:val="00A73C55"/>
    <w:rsid w:val="00A73EBB"/>
    <w:rsid w:val="00A7435E"/>
    <w:rsid w:val="00A74424"/>
    <w:rsid w:val="00A7466D"/>
    <w:rsid w:val="00A7479D"/>
    <w:rsid w:val="00A74914"/>
    <w:rsid w:val="00A75021"/>
    <w:rsid w:val="00A757AF"/>
    <w:rsid w:val="00A7582A"/>
    <w:rsid w:val="00A76284"/>
    <w:rsid w:val="00A76591"/>
    <w:rsid w:val="00A76C64"/>
    <w:rsid w:val="00A76FA9"/>
    <w:rsid w:val="00A76FBA"/>
    <w:rsid w:val="00A77719"/>
    <w:rsid w:val="00A77CB4"/>
    <w:rsid w:val="00A801F9"/>
    <w:rsid w:val="00A8064A"/>
    <w:rsid w:val="00A80AE4"/>
    <w:rsid w:val="00A8127B"/>
    <w:rsid w:val="00A8217B"/>
    <w:rsid w:val="00A83D72"/>
    <w:rsid w:val="00A8414E"/>
    <w:rsid w:val="00A841DD"/>
    <w:rsid w:val="00A84328"/>
    <w:rsid w:val="00A84BA7"/>
    <w:rsid w:val="00A84CC2"/>
    <w:rsid w:val="00A8583A"/>
    <w:rsid w:val="00A858C4"/>
    <w:rsid w:val="00A85DD9"/>
    <w:rsid w:val="00A863D4"/>
    <w:rsid w:val="00A87249"/>
    <w:rsid w:val="00A876F1"/>
    <w:rsid w:val="00A87B76"/>
    <w:rsid w:val="00A908F6"/>
    <w:rsid w:val="00A90A17"/>
    <w:rsid w:val="00A91082"/>
    <w:rsid w:val="00A9123A"/>
    <w:rsid w:val="00A91640"/>
    <w:rsid w:val="00A91783"/>
    <w:rsid w:val="00A92719"/>
    <w:rsid w:val="00A9282A"/>
    <w:rsid w:val="00A9295A"/>
    <w:rsid w:val="00A933E1"/>
    <w:rsid w:val="00A945C0"/>
    <w:rsid w:val="00A94BF0"/>
    <w:rsid w:val="00A959AB"/>
    <w:rsid w:val="00A95E42"/>
    <w:rsid w:val="00A96214"/>
    <w:rsid w:val="00A96A47"/>
    <w:rsid w:val="00A96A6A"/>
    <w:rsid w:val="00A97DEF"/>
    <w:rsid w:val="00AA0477"/>
    <w:rsid w:val="00AA0971"/>
    <w:rsid w:val="00AA0D07"/>
    <w:rsid w:val="00AA0D85"/>
    <w:rsid w:val="00AA126C"/>
    <w:rsid w:val="00AA16E7"/>
    <w:rsid w:val="00AA1BD0"/>
    <w:rsid w:val="00AA22B3"/>
    <w:rsid w:val="00AA24E3"/>
    <w:rsid w:val="00AA2778"/>
    <w:rsid w:val="00AA2DF2"/>
    <w:rsid w:val="00AA317E"/>
    <w:rsid w:val="00AA3DE3"/>
    <w:rsid w:val="00AA40A2"/>
    <w:rsid w:val="00AA42DE"/>
    <w:rsid w:val="00AA4956"/>
    <w:rsid w:val="00AA58A6"/>
    <w:rsid w:val="00AA593C"/>
    <w:rsid w:val="00AA7561"/>
    <w:rsid w:val="00AB02B9"/>
    <w:rsid w:val="00AB0BE3"/>
    <w:rsid w:val="00AB297C"/>
    <w:rsid w:val="00AB29DB"/>
    <w:rsid w:val="00AB33A5"/>
    <w:rsid w:val="00AB377F"/>
    <w:rsid w:val="00AB4039"/>
    <w:rsid w:val="00AB4DC0"/>
    <w:rsid w:val="00AB4F90"/>
    <w:rsid w:val="00AB5052"/>
    <w:rsid w:val="00AB507E"/>
    <w:rsid w:val="00AB5A9A"/>
    <w:rsid w:val="00AB5C59"/>
    <w:rsid w:val="00AB66FA"/>
    <w:rsid w:val="00AB6B24"/>
    <w:rsid w:val="00AB6CB7"/>
    <w:rsid w:val="00AB72F1"/>
    <w:rsid w:val="00AB79E5"/>
    <w:rsid w:val="00AC0456"/>
    <w:rsid w:val="00AC06F3"/>
    <w:rsid w:val="00AC11AE"/>
    <w:rsid w:val="00AC120F"/>
    <w:rsid w:val="00AC181D"/>
    <w:rsid w:val="00AC1ED2"/>
    <w:rsid w:val="00AC1F64"/>
    <w:rsid w:val="00AC1FDC"/>
    <w:rsid w:val="00AC20BD"/>
    <w:rsid w:val="00AC2320"/>
    <w:rsid w:val="00AC3EF9"/>
    <w:rsid w:val="00AC4079"/>
    <w:rsid w:val="00AC47DC"/>
    <w:rsid w:val="00AC4ACB"/>
    <w:rsid w:val="00AC4B93"/>
    <w:rsid w:val="00AC51C8"/>
    <w:rsid w:val="00AC557F"/>
    <w:rsid w:val="00AC586D"/>
    <w:rsid w:val="00AC5F64"/>
    <w:rsid w:val="00AC651D"/>
    <w:rsid w:val="00AC70C9"/>
    <w:rsid w:val="00AC724F"/>
    <w:rsid w:val="00AC7252"/>
    <w:rsid w:val="00AC73E8"/>
    <w:rsid w:val="00AC7CAE"/>
    <w:rsid w:val="00AC7FCD"/>
    <w:rsid w:val="00AD077B"/>
    <w:rsid w:val="00AD0816"/>
    <w:rsid w:val="00AD0B0F"/>
    <w:rsid w:val="00AD14D0"/>
    <w:rsid w:val="00AD1ED2"/>
    <w:rsid w:val="00AD23C9"/>
    <w:rsid w:val="00AD260F"/>
    <w:rsid w:val="00AD2DAC"/>
    <w:rsid w:val="00AD3720"/>
    <w:rsid w:val="00AD3E94"/>
    <w:rsid w:val="00AD408D"/>
    <w:rsid w:val="00AD4095"/>
    <w:rsid w:val="00AD52C0"/>
    <w:rsid w:val="00AD5315"/>
    <w:rsid w:val="00AD574C"/>
    <w:rsid w:val="00AD577A"/>
    <w:rsid w:val="00AD5B4B"/>
    <w:rsid w:val="00AE0383"/>
    <w:rsid w:val="00AE0E79"/>
    <w:rsid w:val="00AE113F"/>
    <w:rsid w:val="00AE27CB"/>
    <w:rsid w:val="00AE2A88"/>
    <w:rsid w:val="00AE36E7"/>
    <w:rsid w:val="00AE3840"/>
    <w:rsid w:val="00AE431C"/>
    <w:rsid w:val="00AE5374"/>
    <w:rsid w:val="00AE54B3"/>
    <w:rsid w:val="00AE6626"/>
    <w:rsid w:val="00AE6944"/>
    <w:rsid w:val="00AE6CFC"/>
    <w:rsid w:val="00AE739D"/>
    <w:rsid w:val="00AE73E2"/>
    <w:rsid w:val="00AE7E3D"/>
    <w:rsid w:val="00AE7E72"/>
    <w:rsid w:val="00AF0514"/>
    <w:rsid w:val="00AF0CDF"/>
    <w:rsid w:val="00AF10E5"/>
    <w:rsid w:val="00AF16A7"/>
    <w:rsid w:val="00AF1F3C"/>
    <w:rsid w:val="00AF1FB9"/>
    <w:rsid w:val="00AF2525"/>
    <w:rsid w:val="00AF25D3"/>
    <w:rsid w:val="00AF2E1D"/>
    <w:rsid w:val="00AF3495"/>
    <w:rsid w:val="00AF3DDD"/>
    <w:rsid w:val="00AF3F26"/>
    <w:rsid w:val="00AF448D"/>
    <w:rsid w:val="00AF4643"/>
    <w:rsid w:val="00AF49AA"/>
    <w:rsid w:val="00AF51D5"/>
    <w:rsid w:val="00AF5497"/>
    <w:rsid w:val="00AF5CCC"/>
    <w:rsid w:val="00AF6DE3"/>
    <w:rsid w:val="00AF710E"/>
    <w:rsid w:val="00AF72C1"/>
    <w:rsid w:val="00AF7928"/>
    <w:rsid w:val="00AF7A9D"/>
    <w:rsid w:val="00AF7EA2"/>
    <w:rsid w:val="00B01743"/>
    <w:rsid w:val="00B01A19"/>
    <w:rsid w:val="00B01C5C"/>
    <w:rsid w:val="00B02148"/>
    <w:rsid w:val="00B02159"/>
    <w:rsid w:val="00B0313D"/>
    <w:rsid w:val="00B04483"/>
    <w:rsid w:val="00B04AD9"/>
    <w:rsid w:val="00B04E20"/>
    <w:rsid w:val="00B053E7"/>
    <w:rsid w:val="00B061BF"/>
    <w:rsid w:val="00B066C6"/>
    <w:rsid w:val="00B067DF"/>
    <w:rsid w:val="00B06EC2"/>
    <w:rsid w:val="00B07111"/>
    <w:rsid w:val="00B07137"/>
    <w:rsid w:val="00B077EF"/>
    <w:rsid w:val="00B078AB"/>
    <w:rsid w:val="00B10813"/>
    <w:rsid w:val="00B10C60"/>
    <w:rsid w:val="00B11487"/>
    <w:rsid w:val="00B11E69"/>
    <w:rsid w:val="00B11F0B"/>
    <w:rsid w:val="00B12029"/>
    <w:rsid w:val="00B123EC"/>
    <w:rsid w:val="00B12E92"/>
    <w:rsid w:val="00B13E82"/>
    <w:rsid w:val="00B14744"/>
    <w:rsid w:val="00B14A8F"/>
    <w:rsid w:val="00B14B62"/>
    <w:rsid w:val="00B14EE4"/>
    <w:rsid w:val="00B14F20"/>
    <w:rsid w:val="00B161EB"/>
    <w:rsid w:val="00B165FE"/>
    <w:rsid w:val="00B16C8F"/>
    <w:rsid w:val="00B16F53"/>
    <w:rsid w:val="00B17201"/>
    <w:rsid w:val="00B17396"/>
    <w:rsid w:val="00B17CB8"/>
    <w:rsid w:val="00B17D5E"/>
    <w:rsid w:val="00B2054F"/>
    <w:rsid w:val="00B20636"/>
    <w:rsid w:val="00B20663"/>
    <w:rsid w:val="00B20E20"/>
    <w:rsid w:val="00B21476"/>
    <w:rsid w:val="00B21B10"/>
    <w:rsid w:val="00B21E2A"/>
    <w:rsid w:val="00B22549"/>
    <w:rsid w:val="00B2275C"/>
    <w:rsid w:val="00B22A47"/>
    <w:rsid w:val="00B2322A"/>
    <w:rsid w:val="00B233D1"/>
    <w:rsid w:val="00B23623"/>
    <w:rsid w:val="00B23D50"/>
    <w:rsid w:val="00B24617"/>
    <w:rsid w:val="00B246E4"/>
    <w:rsid w:val="00B24E83"/>
    <w:rsid w:val="00B25315"/>
    <w:rsid w:val="00B2670D"/>
    <w:rsid w:val="00B26B39"/>
    <w:rsid w:val="00B26DF2"/>
    <w:rsid w:val="00B2751A"/>
    <w:rsid w:val="00B27B5F"/>
    <w:rsid w:val="00B30C26"/>
    <w:rsid w:val="00B3157C"/>
    <w:rsid w:val="00B31841"/>
    <w:rsid w:val="00B31BA4"/>
    <w:rsid w:val="00B32DB5"/>
    <w:rsid w:val="00B33CD0"/>
    <w:rsid w:val="00B346CE"/>
    <w:rsid w:val="00B34DCB"/>
    <w:rsid w:val="00B351AB"/>
    <w:rsid w:val="00B351FC"/>
    <w:rsid w:val="00B355DA"/>
    <w:rsid w:val="00B35780"/>
    <w:rsid w:val="00B35EFF"/>
    <w:rsid w:val="00B36BA5"/>
    <w:rsid w:val="00B37A2D"/>
    <w:rsid w:val="00B37A84"/>
    <w:rsid w:val="00B40607"/>
    <w:rsid w:val="00B40D8E"/>
    <w:rsid w:val="00B40E62"/>
    <w:rsid w:val="00B41145"/>
    <w:rsid w:val="00B429A6"/>
    <w:rsid w:val="00B43A75"/>
    <w:rsid w:val="00B43F28"/>
    <w:rsid w:val="00B4455F"/>
    <w:rsid w:val="00B445D4"/>
    <w:rsid w:val="00B44ABE"/>
    <w:rsid w:val="00B45057"/>
    <w:rsid w:val="00B451A8"/>
    <w:rsid w:val="00B4618C"/>
    <w:rsid w:val="00B4647B"/>
    <w:rsid w:val="00B46565"/>
    <w:rsid w:val="00B46D00"/>
    <w:rsid w:val="00B471F4"/>
    <w:rsid w:val="00B4743F"/>
    <w:rsid w:val="00B47B31"/>
    <w:rsid w:val="00B5068E"/>
    <w:rsid w:val="00B50E14"/>
    <w:rsid w:val="00B50FFF"/>
    <w:rsid w:val="00B5136E"/>
    <w:rsid w:val="00B51E68"/>
    <w:rsid w:val="00B520F6"/>
    <w:rsid w:val="00B52134"/>
    <w:rsid w:val="00B52361"/>
    <w:rsid w:val="00B52A3F"/>
    <w:rsid w:val="00B52D09"/>
    <w:rsid w:val="00B52FCC"/>
    <w:rsid w:val="00B53092"/>
    <w:rsid w:val="00B53142"/>
    <w:rsid w:val="00B532EE"/>
    <w:rsid w:val="00B5334F"/>
    <w:rsid w:val="00B533E2"/>
    <w:rsid w:val="00B5389D"/>
    <w:rsid w:val="00B54393"/>
    <w:rsid w:val="00B54795"/>
    <w:rsid w:val="00B561DA"/>
    <w:rsid w:val="00B56AA3"/>
    <w:rsid w:val="00B56B46"/>
    <w:rsid w:val="00B56E0B"/>
    <w:rsid w:val="00B57584"/>
    <w:rsid w:val="00B5769E"/>
    <w:rsid w:val="00B60033"/>
    <w:rsid w:val="00B604DC"/>
    <w:rsid w:val="00B606D8"/>
    <w:rsid w:val="00B606F5"/>
    <w:rsid w:val="00B611D5"/>
    <w:rsid w:val="00B61DEC"/>
    <w:rsid w:val="00B621BA"/>
    <w:rsid w:val="00B62268"/>
    <w:rsid w:val="00B62439"/>
    <w:rsid w:val="00B62661"/>
    <w:rsid w:val="00B6322C"/>
    <w:rsid w:val="00B63C4D"/>
    <w:rsid w:val="00B64A75"/>
    <w:rsid w:val="00B65B37"/>
    <w:rsid w:val="00B65EB5"/>
    <w:rsid w:val="00B65F55"/>
    <w:rsid w:val="00B66324"/>
    <w:rsid w:val="00B6687E"/>
    <w:rsid w:val="00B670FA"/>
    <w:rsid w:val="00B67F1B"/>
    <w:rsid w:val="00B700C2"/>
    <w:rsid w:val="00B7033D"/>
    <w:rsid w:val="00B70351"/>
    <w:rsid w:val="00B7057E"/>
    <w:rsid w:val="00B70731"/>
    <w:rsid w:val="00B7121B"/>
    <w:rsid w:val="00B7194F"/>
    <w:rsid w:val="00B719D4"/>
    <w:rsid w:val="00B71D2F"/>
    <w:rsid w:val="00B71E75"/>
    <w:rsid w:val="00B7214C"/>
    <w:rsid w:val="00B72BEB"/>
    <w:rsid w:val="00B73845"/>
    <w:rsid w:val="00B74540"/>
    <w:rsid w:val="00B74977"/>
    <w:rsid w:val="00B74B1A"/>
    <w:rsid w:val="00B7553A"/>
    <w:rsid w:val="00B7626D"/>
    <w:rsid w:val="00B7633D"/>
    <w:rsid w:val="00B765E7"/>
    <w:rsid w:val="00B7678D"/>
    <w:rsid w:val="00B776E8"/>
    <w:rsid w:val="00B80610"/>
    <w:rsid w:val="00B80728"/>
    <w:rsid w:val="00B80B43"/>
    <w:rsid w:val="00B80CE7"/>
    <w:rsid w:val="00B81118"/>
    <w:rsid w:val="00B817D9"/>
    <w:rsid w:val="00B81B94"/>
    <w:rsid w:val="00B82019"/>
    <w:rsid w:val="00B82779"/>
    <w:rsid w:val="00B82EBE"/>
    <w:rsid w:val="00B8318A"/>
    <w:rsid w:val="00B83A9A"/>
    <w:rsid w:val="00B83E8C"/>
    <w:rsid w:val="00B8431A"/>
    <w:rsid w:val="00B847D0"/>
    <w:rsid w:val="00B84C98"/>
    <w:rsid w:val="00B852C7"/>
    <w:rsid w:val="00B867FA"/>
    <w:rsid w:val="00B86DBF"/>
    <w:rsid w:val="00B87617"/>
    <w:rsid w:val="00B878B5"/>
    <w:rsid w:val="00B90007"/>
    <w:rsid w:val="00B90561"/>
    <w:rsid w:val="00B9067B"/>
    <w:rsid w:val="00B915CA"/>
    <w:rsid w:val="00B91B71"/>
    <w:rsid w:val="00B91F19"/>
    <w:rsid w:val="00B921C3"/>
    <w:rsid w:val="00B92632"/>
    <w:rsid w:val="00B92757"/>
    <w:rsid w:val="00B9277B"/>
    <w:rsid w:val="00B929B5"/>
    <w:rsid w:val="00B92B6E"/>
    <w:rsid w:val="00B9312A"/>
    <w:rsid w:val="00B93314"/>
    <w:rsid w:val="00B93A9D"/>
    <w:rsid w:val="00B94CC8"/>
    <w:rsid w:val="00B952CB"/>
    <w:rsid w:val="00B95B15"/>
    <w:rsid w:val="00B97242"/>
    <w:rsid w:val="00B97AB3"/>
    <w:rsid w:val="00BA0325"/>
    <w:rsid w:val="00BA0804"/>
    <w:rsid w:val="00BA09D3"/>
    <w:rsid w:val="00BA0C81"/>
    <w:rsid w:val="00BA0F24"/>
    <w:rsid w:val="00BA1F4A"/>
    <w:rsid w:val="00BA2945"/>
    <w:rsid w:val="00BA3076"/>
    <w:rsid w:val="00BA340A"/>
    <w:rsid w:val="00BA3A3C"/>
    <w:rsid w:val="00BA3A57"/>
    <w:rsid w:val="00BA3D39"/>
    <w:rsid w:val="00BA3D97"/>
    <w:rsid w:val="00BA43C5"/>
    <w:rsid w:val="00BA43ED"/>
    <w:rsid w:val="00BA4B24"/>
    <w:rsid w:val="00BA4BFB"/>
    <w:rsid w:val="00BA533C"/>
    <w:rsid w:val="00BA5763"/>
    <w:rsid w:val="00BA5BE5"/>
    <w:rsid w:val="00BA6223"/>
    <w:rsid w:val="00BA6388"/>
    <w:rsid w:val="00BA65B9"/>
    <w:rsid w:val="00BA6E5F"/>
    <w:rsid w:val="00BA6E96"/>
    <w:rsid w:val="00BA71C1"/>
    <w:rsid w:val="00BA7642"/>
    <w:rsid w:val="00BA7DAB"/>
    <w:rsid w:val="00BB0323"/>
    <w:rsid w:val="00BB05A5"/>
    <w:rsid w:val="00BB072F"/>
    <w:rsid w:val="00BB0AF8"/>
    <w:rsid w:val="00BB0C14"/>
    <w:rsid w:val="00BB0D87"/>
    <w:rsid w:val="00BB0FC1"/>
    <w:rsid w:val="00BB1EA7"/>
    <w:rsid w:val="00BB2089"/>
    <w:rsid w:val="00BB22AB"/>
    <w:rsid w:val="00BB24EB"/>
    <w:rsid w:val="00BB2B17"/>
    <w:rsid w:val="00BB3020"/>
    <w:rsid w:val="00BB3963"/>
    <w:rsid w:val="00BB40AC"/>
    <w:rsid w:val="00BB40FF"/>
    <w:rsid w:val="00BB4E0A"/>
    <w:rsid w:val="00BB556E"/>
    <w:rsid w:val="00BB55AD"/>
    <w:rsid w:val="00BB5C4B"/>
    <w:rsid w:val="00BB64A6"/>
    <w:rsid w:val="00BB69D5"/>
    <w:rsid w:val="00BB6B92"/>
    <w:rsid w:val="00BB6BE3"/>
    <w:rsid w:val="00BB72B1"/>
    <w:rsid w:val="00BB7E2F"/>
    <w:rsid w:val="00BC0E34"/>
    <w:rsid w:val="00BC1061"/>
    <w:rsid w:val="00BC14C7"/>
    <w:rsid w:val="00BC1964"/>
    <w:rsid w:val="00BC1B6E"/>
    <w:rsid w:val="00BC2CFE"/>
    <w:rsid w:val="00BC2D36"/>
    <w:rsid w:val="00BC2ECA"/>
    <w:rsid w:val="00BC3430"/>
    <w:rsid w:val="00BC4660"/>
    <w:rsid w:val="00BC5135"/>
    <w:rsid w:val="00BC5C15"/>
    <w:rsid w:val="00BC5F30"/>
    <w:rsid w:val="00BC5F66"/>
    <w:rsid w:val="00BC6441"/>
    <w:rsid w:val="00BC64D1"/>
    <w:rsid w:val="00BC6FAE"/>
    <w:rsid w:val="00BC77B8"/>
    <w:rsid w:val="00BC7BA0"/>
    <w:rsid w:val="00BD02C6"/>
    <w:rsid w:val="00BD0CA6"/>
    <w:rsid w:val="00BD105F"/>
    <w:rsid w:val="00BD122C"/>
    <w:rsid w:val="00BD1BF6"/>
    <w:rsid w:val="00BD2876"/>
    <w:rsid w:val="00BD30DD"/>
    <w:rsid w:val="00BD3273"/>
    <w:rsid w:val="00BD3829"/>
    <w:rsid w:val="00BD3857"/>
    <w:rsid w:val="00BD3AD7"/>
    <w:rsid w:val="00BD3B40"/>
    <w:rsid w:val="00BD3E42"/>
    <w:rsid w:val="00BD4DA3"/>
    <w:rsid w:val="00BD50C9"/>
    <w:rsid w:val="00BD5AD4"/>
    <w:rsid w:val="00BD5CB0"/>
    <w:rsid w:val="00BD6331"/>
    <w:rsid w:val="00BD6A3C"/>
    <w:rsid w:val="00BD6BA9"/>
    <w:rsid w:val="00BD7DCE"/>
    <w:rsid w:val="00BE0C25"/>
    <w:rsid w:val="00BE0DEA"/>
    <w:rsid w:val="00BE2281"/>
    <w:rsid w:val="00BE322D"/>
    <w:rsid w:val="00BE3BB5"/>
    <w:rsid w:val="00BE3BFF"/>
    <w:rsid w:val="00BE3EFC"/>
    <w:rsid w:val="00BE475A"/>
    <w:rsid w:val="00BE4C70"/>
    <w:rsid w:val="00BE5837"/>
    <w:rsid w:val="00BE58FE"/>
    <w:rsid w:val="00BE5B22"/>
    <w:rsid w:val="00BE5DE7"/>
    <w:rsid w:val="00BE5EC5"/>
    <w:rsid w:val="00BE6C39"/>
    <w:rsid w:val="00BE6FA6"/>
    <w:rsid w:val="00BE75B4"/>
    <w:rsid w:val="00BE77C5"/>
    <w:rsid w:val="00BE7904"/>
    <w:rsid w:val="00BE7FBB"/>
    <w:rsid w:val="00BF092D"/>
    <w:rsid w:val="00BF0EB8"/>
    <w:rsid w:val="00BF182E"/>
    <w:rsid w:val="00BF1A44"/>
    <w:rsid w:val="00BF1FE2"/>
    <w:rsid w:val="00BF2724"/>
    <w:rsid w:val="00BF2ABF"/>
    <w:rsid w:val="00BF3B46"/>
    <w:rsid w:val="00BF403D"/>
    <w:rsid w:val="00BF49EF"/>
    <w:rsid w:val="00BF4B54"/>
    <w:rsid w:val="00BF4D3F"/>
    <w:rsid w:val="00BF59F0"/>
    <w:rsid w:val="00BF5A26"/>
    <w:rsid w:val="00BF77D3"/>
    <w:rsid w:val="00BF7996"/>
    <w:rsid w:val="00BF7A44"/>
    <w:rsid w:val="00C00BFD"/>
    <w:rsid w:val="00C00CAD"/>
    <w:rsid w:val="00C016DB"/>
    <w:rsid w:val="00C01838"/>
    <w:rsid w:val="00C02278"/>
    <w:rsid w:val="00C0234B"/>
    <w:rsid w:val="00C02779"/>
    <w:rsid w:val="00C03113"/>
    <w:rsid w:val="00C03130"/>
    <w:rsid w:val="00C03514"/>
    <w:rsid w:val="00C039A4"/>
    <w:rsid w:val="00C03F9E"/>
    <w:rsid w:val="00C04108"/>
    <w:rsid w:val="00C0548C"/>
    <w:rsid w:val="00C057CA"/>
    <w:rsid w:val="00C06DAF"/>
    <w:rsid w:val="00C075E3"/>
    <w:rsid w:val="00C10B25"/>
    <w:rsid w:val="00C114E4"/>
    <w:rsid w:val="00C11B2C"/>
    <w:rsid w:val="00C1211C"/>
    <w:rsid w:val="00C1212D"/>
    <w:rsid w:val="00C121F5"/>
    <w:rsid w:val="00C12C13"/>
    <w:rsid w:val="00C12DE1"/>
    <w:rsid w:val="00C130F9"/>
    <w:rsid w:val="00C13645"/>
    <w:rsid w:val="00C136F3"/>
    <w:rsid w:val="00C13DB3"/>
    <w:rsid w:val="00C14095"/>
    <w:rsid w:val="00C14F2D"/>
    <w:rsid w:val="00C154BC"/>
    <w:rsid w:val="00C15643"/>
    <w:rsid w:val="00C15FB8"/>
    <w:rsid w:val="00C160B1"/>
    <w:rsid w:val="00C164F8"/>
    <w:rsid w:val="00C1662D"/>
    <w:rsid w:val="00C16E0D"/>
    <w:rsid w:val="00C17617"/>
    <w:rsid w:val="00C17BDC"/>
    <w:rsid w:val="00C17F2E"/>
    <w:rsid w:val="00C2005D"/>
    <w:rsid w:val="00C200E9"/>
    <w:rsid w:val="00C21F25"/>
    <w:rsid w:val="00C22385"/>
    <w:rsid w:val="00C232A9"/>
    <w:rsid w:val="00C233CA"/>
    <w:rsid w:val="00C24FCE"/>
    <w:rsid w:val="00C2551F"/>
    <w:rsid w:val="00C25B55"/>
    <w:rsid w:val="00C25FE4"/>
    <w:rsid w:val="00C275FB"/>
    <w:rsid w:val="00C27832"/>
    <w:rsid w:val="00C27C44"/>
    <w:rsid w:val="00C27D6C"/>
    <w:rsid w:val="00C308A0"/>
    <w:rsid w:val="00C30DA4"/>
    <w:rsid w:val="00C30DEA"/>
    <w:rsid w:val="00C30E73"/>
    <w:rsid w:val="00C30EE7"/>
    <w:rsid w:val="00C30FED"/>
    <w:rsid w:val="00C31296"/>
    <w:rsid w:val="00C32855"/>
    <w:rsid w:val="00C32F9F"/>
    <w:rsid w:val="00C34A4B"/>
    <w:rsid w:val="00C34C64"/>
    <w:rsid w:val="00C34DD3"/>
    <w:rsid w:val="00C353AA"/>
    <w:rsid w:val="00C35E0F"/>
    <w:rsid w:val="00C36C15"/>
    <w:rsid w:val="00C37639"/>
    <w:rsid w:val="00C37F0E"/>
    <w:rsid w:val="00C37F5A"/>
    <w:rsid w:val="00C4015E"/>
    <w:rsid w:val="00C404F5"/>
    <w:rsid w:val="00C406E0"/>
    <w:rsid w:val="00C407BD"/>
    <w:rsid w:val="00C4116D"/>
    <w:rsid w:val="00C4178B"/>
    <w:rsid w:val="00C426B6"/>
    <w:rsid w:val="00C42B8B"/>
    <w:rsid w:val="00C42D1B"/>
    <w:rsid w:val="00C42F5A"/>
    <w:rsid w:val="00C430F7"/>
    <w:rsid w:val="00C43DB2"/>
    <w:rsid w:val="00C462CD"/>
    <w:rsid w:val="00C47540"/>
    <w:rsid w:val="00C477CF"/>
    <w:rsid w:val="00C47D5F"/>
    <w:rsid w:val="00C50189"/>
    <w:rsid w:val="00C51C9B"/>
    <w:rsid w:val="00C51EDB"/>
    <w:rsid w:val="00C52574"/>
    <w:rsid w:val="00C52794"/>
    <w:rsid w:val="00C52AE7"/>
    <w:rsid w:val="00C53401"/>
    <w:rsid w:val="00C5388B"/>
    <w:rsid w:val="00C53D58"/>
    <w:rsid w:val="00C542AF"/>
    <w:rsid w:val="00C55056"/>
    <w:rsid w:val="00C5549C"/>
    <w:rsid w:val="00C5563C"/>
    <w:rsid w:val="00C55779"/>
    <w:rsid w:val="00C55977"/>
    <w:rsid w:val="00C55A23"/>
    <w:rsid w:val="00C55E4C"/>
    <w:rsid w:val="00C570E1"/>
    <w:rsid w:val="00C57E55"/>
    <w:rsid w:val="00C60605"/>
    <w:rsid w:val="00C60FE9"/>
    <w:rsid w:val="00C62878"/>
    <w:rsid w:val="00C62EF4"/>
    <w:rsid w:val="00C63317"/>
    <w:rsid w:val="00C63697"/>
    <w:rsid w:val="00C641E8"/>
    <w:rsid w:val="00C65B2A"/>
    <w:rsid w:val="00C66111"/>
    <w:rsid w:val="00C66342"/>
    <w:rsid w:val="00C67211"/>
    <w:rsid w:val="00C67A8F"/>
    <w:rsid w:val="00C708AF"/>
    <w:rsid w:val="00C70BF7"/>
    <w:rsid w:val="00C70FE5"/>
    <w:rsid w:val="00C71301"/>
    <w:rsid w:val="00C717C9"/>
    <w:rsid w:val="00C71853"/>
    <w:rsid w:val="00C72A68"/>
    <w:rsid w:val="00C72ABC"/>
    <w:rsid w:val="00C73CCD"/>
    <w:rsid w:val="00C741B0"/>
    <w:rsid w:val="00C745A3"/>
    <w:rsid w:val="00C7498E"/>
    <w:rsid w:val="00C74CFF"/>
    <w:rsid w:val="00C76F8E"/>
    <w:rsid w:val="00C7763C"/>
    <w:rsid w:val="00C77863"/>
    <w:rsid w:val="00C778A4"/>
    <w:rsid w:val="00C77D40"/>
    <w:rsid w:val="00C77DA0"/>
    <w:rsid w:val="00C77DCE"/>
    <w:rsid w:val="00C77E3B"/>
    <w:rsid w:val="00C77E67"/>
    <w:rsid w:val="00C803FB"/>
    <w:rsid w:val="00C80415"/>
    <w:rsid w:val="00C80707"/>
    <w:rsid w:val="00C81ADD"/>
    <w:rsid w:val="00C826C9"/>
    <w:rsid w:val="00C8273F"/>
    <w:rsid w:val="00C828B4"/>
    <w:rsid w:val="00C82D75"/>
    <w:rsid w:val="00C82FE0"/>
    <w:rsid w:val="00C833CA"/>
    <w:rsid w:val="00C83505"/>
    <w:rsid w:val="00C836F3"/>
    <w:rsid w:val="00C843E0"/>
    <w:rsid w:val="00C84A77"/>
    <w:rsid w:val="00C85541"/>
    <w:rsid w:val="00C85897"/>
    <w:rsid w:val="00C85E73"/>
    <w:rsid w:val="00C865C6"/>
    <w:rsid w:val="00C8663D"/>
    <w:rsid w:val="00C86FD8"/>
    <w:rsid w:val="00C8741E"/>
    <w:rsid w:val="00C879B4"/>
    <w:rsid w:val="00C90884"/>
    <w:rsid w:val="00C90CF8"/>
    <w:rsid w:val="00C91375"/>
    <w:rsid w:val="00C9319E"/>
    <w:rsid w:val="00C9328D"/>
    <w:rsid w:val="00C93308"/>
    <w:rsid w:val="00C93742"/>
    <w:rsid w:val="00C93E68"/>
    <w:rsid w:val="00C942D0"/>
    <w:rsid w:val="00C94DB5"/>
    <w:rsid w:val="00C95842"/>
    <w:rsid w:val="00C95A60"/>
    <w:rsid w:val="00C95D08"/>
    <w:rsid w:val="00C972BB"/>
    <w:rsid w:val="00CA04E2"/>
    <w:rsid w:val="00CA18D6"/>
    <w:rsid w:val="00CA2A73"/>
    <w:rsid w:val="00CA360A"/>
    <w:rsid w:val="00CA4097"/>
    <w:rsid w:val="00CA4884"/>
    <w:rsid w:val="00CA4BDB"/>
    <w:rsid w:val="00CA4F2D"/>
    <w:rsid w:val="00CA53F5"/>
    <w:rsid w:val="00CA5408"/>
    <w:rsid w:val="00CA60EF"/>
    <w:rsid w:val="00CA704F"/>
    <w:rsid w:val="00CA765E"/>
    <w:rsid w:val="00CA7B7C"/>
    <w:rsid w:val="00CA7C1A"/>
    <w:rsid w:val="00CB0162"/>
    <w:rsid w:val="00CB099B"/>
    <w:rsid w:val="00CB0CFB"/>
    <w:rsid w:val="00CB0D06"/>
    <w:rsid w:val="00CB1426"/>
    <w:rsid w:val="00CB169B"/>
    <w:rsid w:val="00CB17DA"/>
    <w:rsid w:val="00CB1850"/>
    <w:rsid w:val="00CB1A57"/>
    <w:rsid w:val="00CB1E35"/>
    <w:rsid w:val="00CB2064"/>
    <w:rsid w:val="00CB2942"/>
    <w:rsid w:val="00CB2A1A"/>
    <w:rsid w:val="00CB3749"/>
    <w:rsid w:val="00CB3C22"/>
    <w:rsid w:val="00CB446A"/>
    <w:rsid w:val="00CB47D2"/>
    <w:rsid w:val="00CB5C2C"/>
    <w:rsid w:val="00CB6412"/>
    <w:rsid w:val="00CB67EE"/>
    <w:rsid w:val="00CB6AB7"/>
    <w:rsid w:val="00CB6BBB"/>
    <w:rsid w:val="00CB6CF9"/>
    <w:rsid w:val="00CB75BC"/>
    <w:rsid w:val="00CB767A"/>
    <w:rsid w:val="00CB7F44"/>
    <w:rsid w:val="00CC0EC7"/>
    <w:rsid w:val="00CC15CF"/>
    <w:rsid w:val="00CC1BC4"/>
    <w:rsid w:val="00CC1D0D"/>
    <w:rsid w:val="00CC231D"/>
    <w:rsid w:val="00CC243C"/>
    <w:rsid w:val="00CC3202"/>
    <w:rsid w:val="00CC3C57"/>
    <w:rsid w:val="00CC448B"/>
    <w:rsid w:val="00CC450C"/>
    <w:rsid w:val="00CC4A5B"/>
    <w:rsid w:val="00CC6599"/>
    <w:rsid w:val="00CC6861"/>
    <w:rsid w:val="00CC6E88"/>
    <w:rsid w:val="00CC70E7"/>
    <w:rsid w:val="00CC72D8"/>
    <w:rsid w:val="00CD0AC0"/>
    <w:rsid w:val="00CD0E7C"/>
    <w:rsid w:val="00CD110B"/>
    <w:rsid w:val="00CD117A"/>
    <w:rsid w:val="00CD21BD"/>
    <w:rsid w:val="00CD21C1"/>
    <w:rsid w:val="00CD2516"/>
    <w:rsid w:val="00CD269E"/>
    <w:rsid w:val="00CD2AC5"/>
    <w:rsid w:val="00CD3A83"/>
    <w:rsid w:val="00CD3BF5"/>
    <w:rsid w:val="00CD4085"/>
    <w:rsid w:val="00CD40CB"/>
    <w:rsid w:val="00CD4218"/>
    <w:rsid w:val="00CD4622"/>
    <w:rsid w:val="00CD47C4"/>
    <w:rsid w:val="00CD5193"/>
    <w:rsid w:val="00CD52AA"/>
    <w:rsid w:val="00CD5F87"/>
    <w:rsid w:val="00CD5F8E"/>
    <w:rsid w:val="00CD6900"/>
    <w:rsid w:val="00CD6BA4"/>
    <w:rsid w:val="00CD7149"/>
    <w:rsid w:val="00CD71EF"/>
    <w:rsid w:val="00CD78EF"/>
    <w:rsid w:val="00CD7B87"/>
    <w:rsid w:val="00CD7BFD"/>
    <w:rsid w:val="00CE07AD"/>
    <w:rsid w:val="00CE2195"/>
    <w:rsid w:val="00CE2709"/>
    <w:rsid w:val="00CE2BE4"/>
    <w:rsid w:val="00CE2CD2"/>
    <w:rsid w:val="00CE3271"/>
    <w:rsid w:val="00CE4033"/>
    <w:rsid w:val="00CE4BB0"/>
    <w:rsid w:val="00CE502F"/>
    <w:rsid w:val="00CE53BA"/>
    <w:rsid w:val="00CE57E4"/>
    <w:rsid w:val="00CE64F4"/>
    <w:rsid w:val="00CE6CDC"/>
    <w:rsid w:val="00CE7687"/>
    <w:rsid w:val="00CF14AC"/>
    <w:rsid w:val="00CF16D2"/>
    <w:rsid w:val="00CF197E"/>
    <w:rsid w:val="00CF30AD"/>
    <w:rsid w:val="00CF34BE"/>
    <w:rsid w:val="00CF392E"/>
    <w:rsid w:val="00CF3B12"/>
    <w:rsid w:val="00CF3E47"/>
    <w:rsid w:val="00CF4108"/>
    <w:rsid w:val="00CF44CB"/>
    <w:rsid w:val="00CF4E66"/>
    <w:rsid w:val="00CF53C6"/>
    <w:rsid w:val="00CF5A45"/>
    <w:rsid w:val="00CF5E4D"/>
    <w:rsid w:val="00CF6494"/>
    <w:rsid w:val="00CF6C5C"/>
    <w:rsid w:val="00CF7201"/>
    <w:rsid w:val="00CF7AA3"/>
    <w:rsid w:val="00CF7CFF"/>
    <w:rsid w:val="00D0037E"/>
    <w:rsid w:val="00D00E12"/>
    <w:rsid w:val="00D00FE4"/>
    <w:rsid w:val="00D010A9"/>
    <w:rsid w:val="00D0224E"/>
    <w:rsid w:val="00D022FB"/>
    <w:rsid w:val="00D0250F"/>
    <w:rsid w:val="00D025AD"/>
    <w:rsid w:val="00D0284E"/>
    <w:rsid w:val="00D02B04"/>
    <w:rsid w:val="00D02C6D"/>
    <w:rsid w:val="00D031AA"/>
    <w:rsid w:val="00D036C8"/>
    <w:rsid w:val="00D037FC"/>
    <w:rsid w:val="00D03D5F"/>
    <w:rsid w:val="00D03E51"/>
    <w:rsid w:val="00D042E8"/>
    <w:rsid w:val="00D043FF"/>
    <w:rsid w:val="00D04426"/>
    <w:rsid w:val="00D044F4"/>
    <w:rsid w:val="00D0450B"/>
    <w:rsid w:val="00D05277"/>
    <w:rsid w:val="00D05B49"/>
    <w:rsid w:val="00D05FEF"/>
    <w:rsid w:val="00D0641E"/>
    <w:rsid w:val="00D0774E"/>
    <w:rsid w:val="00D100FE"/>
    <w:rsid w:val="00D101E9"/>
    <w:rsid w:val="00D10925"/>
    <w:rsid w:val="00D10CA9"/>
    <w:rsid w:val="00D10E98"/>
    <w:rsid w:val="00D11052"/>
    <w:rsid w:val="00D11E1E"/>
    <w:rsid w:val="00D124A3"/>
    <w:rsid w:val="00D12511"/>
    <w:rsid w:val="00D12F21"/>
    <w:rsid w:val="00D13582"/>
    <w:rsid w:val="00D14150"/>
    <w:rsid w:val="00D144FB"/>
    <w:rsid w:val="00D145CC"/>
    <w:rsid w:val="00D14608"/>
    <w:rsid w:val="00D14C6E"/>
    <w:rsid w:val="00D15207"/>
    <w:rsid w:val="00D15217"/>
    <w:rsid w:val="00D15C9E"/>
    <w:rsid w:val="00D15EC4"/>
    <w:rsid w:val="00D16215"/>
    <w:rsid w:val="00D16DBB"/>
    <w:rsid w:val="00D20119"/>
    <w:rsid w:val="00D2014E"/>
    <w:rsid w:val="00D203AA"/>
    <w:rsid w:val="00D20C62"/>
    <w:rsid w:val="00D2118D"/>
    <w:rsid w:val="00D213A8"/>
    <w:rsid w:val="00D223D7"/>
    <w:rsid w:val="00D22893"/>
    <w:rsid w:val="00D22B4E"/>
    <w:rsid w:val="00D2310D"/>
    <w:rsid w:val="00D235B6"/>
    <w:rsid w:val="00D24C5A"/>
    <w:rsid w:val="00D267CA"/>
    <w:rsid w:val="00D268C1"/>
    <w:rsid w:val="00D27288"/>
    <w:rsid w:val="00D312FD"/>
    <w:rsid w:val="00D3178D"/>
    <w:rsid w:val="00D3191A"/>
    <w:rsid w:val="00D32535"/>
    <w:rsid w:val="00D325B2"/>
    <w:rsid w:val="00D32916"/>
    <w:rsid w:val="00D32EF8"/>
    <w:rsid w:val="00D32FDE"/>
    <w:rsid w:val="00D3310B"/>
    <w:rsid w:val="00D33318"/>
    <w:rsid w:val="00D3370B"/>
    <w:rsid w:val="00D34EBF"/>
    <w:rsid w:val="00D3523A"/>
    <w:rsid w:val="00D3557C"/>
    <w:rsid w:val="00D35ECF"/>
    <w:rsid w:val="00D35FC8"/>
    <w:rsid w:val="00D363EF"/>
    <w:rsid w:val="00D37303"/>
    <w:rsid w:val="00D3736F"/>
    <w:rsid w:val="00D37D98"/>
    <w:rsid w:val="00D37E01"/>
    <w:rsid w:val="00D40719"/>
    <w:rsid w:val="00D40D2F"/>
    <w:rsid w:val="00D41C53"/>
    <w:rsid w:val="00D41EA0"/>
    <w:rsid w:val="00D42028"/>
    <w:rsid w:val="00D42719"/>
    <w:rsid w:val="00D43421"/>
    <w:rsid w:val="00D43D70"/>
    <w:rsid w:val="00D44C09"/>
    <w:rsid w:val="00D45655"/>
    <w:rsid w:val="00D459A9"/>
    <w:rsid w:val="00D45B5C"/>
    <w:rsid w:val="00D45C44"/>
    <w:rsid w:val="00D46118"/>
    <w:rsid w:val="00D472B7"/>
    <w:rsid w:val="00D4762A"/>
    <w:rsid w:val="00D4774E"/>
    <w:rsid w:val="00D477A5"/>
    <w:rsid w:val="00D477B2"/>
    <w:rsid w:val="00D47A49"/>
    <w:rsid w:val="00D50889"/>
    <w:rsid w:val="00D51B42"/>
    <w:rsid w:val="00D51ECE"/>
    <w:rsid w:val="00D53486"/>
    <w:rsid w:val="00D538B0"/>
    <w:rsid w:val="00D53DC2"/>
    <w:rsid w:val="00D5458E"/>
    <w:rsid w:val="00D548E8"/>
    <w:rsid w:val="00D5648C"/>
    <w:rsid w:val="00D56724"/>
    <w:rsid w:val="00D56772"/>
    <w:rsid w:val="00D56897"/>
    <w:rsid w:val="00D56ED5"/>
    <w:rsid w:val="00D576EE"/>
    <w:rsid w:val="00D5797B"/>
    <w:rsid w:val="00D57A3E"/>
    <w:rsid w:val="00D57E88"/>
    <w:rsid w:val="00D6162F"/>
    <w:rsid w:val="00D62DCD"/>
    <w:rsid w:val="00D637C2"/>
    <w:rsid w:val="00D637C3"/>
    <w:rsid w:val="00D63FD1"/>
    <w:rsid w:val="00D6424C"/>
    <w:rsid w:val="00D642A6"/>
    <w:rsid w:val="00D64443"/>
    <w:rsid w:val="00D6495F"/>
    <w:rsid w:val="00D64CD9"/>
    <w:rsid w:val="00D650D2"/>
    <w:rsid w:val="00D6538F"/>
    <w:rsid w:val="00D65562"/>
    <w:rsid w:val="00D65C2A"/>
    <w:rsid w:val="00D66298"/>
    <w:rsid w:val="00D6636E"/>
    <w:rsid w:val="00D66493"/>
    <w:rsid w:val="00D67560"/>
    <w:rsid w:val="00D70013"/>
    <w:rsid w:val="00D7029A"/>
    <w:rsid w:val="00D7099F"/>
    <w:rsid w:val="00D70E53"/>
    <w:rsid w:val="00D71140"/>
    <w:rsid w:val="00D71184"/>
    <w:rsid w:val="00D7232A"/>
    <w:rsid w:val="00D7267B"/>
    <w:rsid w:val="00D72F59"/>
    <w:rsid w:val="00D730BB"/>
    <w:rsid w:val="00D7369C"/>
    <w:rsid w:val="00D739ED"/>
    <w:rsid w:val="00D73F5E"/>
    <w:rsid w:val="00D74D73"/>
    <w:rsid w:val="00D75825"/>
    <w:rsid w:val="00D75884"/>
    <w:rsid w:val="00D75A42"/>
    <w:rsid w:val="00D764F2"/>
    <w:rsid w:val="00D76971"/>
    <w:rsid w:val="00D769F2"/>
    <w:rsid w:val="00D77C1D"/>
    <w:rsid w:val="00D80AC4"/>
    <w:rsid w:val="00D80E1B"/>
    <w:rsid w:val="00D80E8D"/>
    <w:rsid w:val="00D81324"/>
    <w:rsid w:val="00D826CE"/>
    <w:rsid w:val="00D8289A"/>
    <w:rsid w:val="00D83413"/>
    <w:rsid w:val="00D83D9A"/>
    <w:rsid w:val="00D83EB6"/>
    <w:rsid w:val="00D84462"/>
    <w:rsid w:val="00D844E5"/>
    <w:rsid w:val="00D851E5"/>
    <w:rsid w:val="00D8533D"/>
    <w:rsid w:val="00D8580D"/>
    <w:rsid w:val="00D867E1"/>
    <w:rsid w:val="00D87A7F"/>
    <w:rsid w:val="00D90773"/>
    <w:rsid w:val="00D9110E"/>
    <w:rsid w:val="00D9145A"/>
    <w:rsid w:val="00D9150E"/>
    <w:rsid w:val="00D91781"/>
    <w:rsid w:val="00D930D2"/>
    <w:rsid w:val="00D93310"/>
    <w:rsid w:val="00D9338C"/>
    <w:rsid w:val="00D933FB"/>
    <w:rsid w:val="00D9392C"/>
    <w:rsid w:val="00D94A22"/>
    <w:rsid w:val="00D94B1A"/>
    <w:rsid w:val="00D94B4E"/>
    <w:rsid w:val="00D94CBF"/>
    <w:rsid w:val="00D94D03"/>
    <w:rsid w:val="00D95122"/>
    <w:rsid w:val="00D95732"/>
    <w:rsid w:val="00D97B8D"/>
    <w:rsid w:val="00D97FB8"/>
    <w:rsid w:val="00DA0056"/>
    <w:rsid w:val="00DA0589"/>
    <w:rsid w:val="00DA0BCC"/>
    <w:rsid w:val="00DA0C33"/>
    <w:rsid w:val="00DA0E94"/>
    <w:rsid w:val="00DA2435"/>
    <w:rsid w:val="00DA24BD"/>
    <w:rsid w:val="00DA256E"/>
    <w:rsid w:val="00DA26D6"/>
    <w:rsid w:val="00DA2B9F"/>
    <w:rsid w:val="00DA2C14"/>
    <w:rsid w:val="00DA2D86"/>
    <w:rsid w:val="00DA2F3C"/>
    <w:rsid w:val="00DA2F65"/>
    <w:rsid w:val="00DA3249"/>
    <w:rsid w:val="00DA3994"/>
    <w:rsid w:val="00DA3A06"/>
    <w:rsid w:val="00DA3C30"/>
    <w:rsid w:val="00DA4A77"/>
    <w:rsid w:val="00DA5366"/>
    <w:rsid w:val="00DA55BB"/>
    <w:rsid w:val="00DA59F2"/>
    <w:rsid w:val="00DA5A15"/>
    <w:rsid w:val="00DA6167"/>
    <w:rsid w:val="00DA63AF"/>
    <w:rsid w:val="00DA68D2"/>
    <w:rsid w:val="00DA6C0D"/>
    <w:rsid w:val="00DA7EBF"/>
    <w:rsid w:val="00DA7ED8"/>
    <w:rsid w:val="00DB0300"/>
    <w:rsid w:val="00DB0779"/>
    <w:rsid w:val="00DB0BB6"/>
    <w:rsid w:val="00DB0C88"/>
    <w:rsid w:val="00DB1286"/>
    <w:rsid w:val="00DB174A"/>
    <w:rsid w:val="00DB1A45"/>
    <w:rsid w:val="00DB20B7"/>
    <w:rsid w:val="00DB3122"/>
    <w:rsid w:val="00DB3868"/>
    <w:rsid w:val="00DB3ACD"/>
    <w:rsid w:val="00DB3E1F"/>
    <w:rsid w:val="00DB3F82"/>
    <w:rsid w:val="00DB4257"/>
    <w:rsid w:val="00DB4FDC"/>
    <w:rsid w:val="00DB55A8"/>
    <w:rsid w:val="00DB56ED"/>
    <w:rsid w:val="00DB5C70"/>
    <w:rsid w:val="00DB6BFE"/>
    <w:rsid w:val="00DB777D"/>
    <w:rsid w:val="00DB7914"/>
    <w:rsid w:val="00DC03AC"/>
    <w:rsid w:val="00DC06D2"/>
    <w:rsid w:val="00DC08B4"/>
    <w:rsid w:val="00DC1586"/>
    <w:rsid w:val="00DC2768"/>
    <w:rsid w:val="00DC277F"/>
    <w:rsid w:val="00DC2F30"/>
    <w:rsid w:val="00DC3378"/>
    <w:rsid w:val="00DC389D"/>
    <w:rsid w:val="00DC442D"/>
    <w:rsid w:val="00DC44D1"/>
    <w:rsid w:val="00DC4A6A"/>
    <w:rsid w:val="00DC4BEE"/>
    <w:rsid w:val="00DC5B34"/>
    <w:rsid w:val="00DC6211"/>
    <w:rsid w:val="00DC64F4"/>
    <w:rsid w:val="00DC7553"/>
    <w:rsid w:val="00DC7DB2"/>
    <w:rsid w:val="00DD06F3"/>
    <w:rsid w:val="00DD07E3"/>
    <w:rsid w:val="00DD0A32"/>
    <w:rsid w:val="00DD0D75"/>
    <w:rsid w:val="00DD0E87"/>
    <w:rsid w:val="00DD146C"/>
    <w:rsid w:val="00DD183A"/>
    <w:rsid w:val="00DD1D00"/>
    <w:rsid w:val="00DD1E7F"/>
    <w:rsid w:val="00DD2BDA"/>
    <w:rsid w:val="00DD356F"/>
    <w:rsid w:val="00DD3767"/>
    <w:rsid w:val="00DD391A"/>
    <w:rsid w:val="00DD39A3"/>
    <w:rsid w:val="00DD3B4D"/>
    <w:rsid w:val="00DD3E31"/>
    <w:rsid w:val="00DD3E95"/>
    <w:rsid w:val="00DD40EA"/>
    <w:rsid w:val="00DD45FC"/>
    <w:rsid w:val="00DD48BB"/>
    <w:rsid w:val="00DD542F"/>
    <w:rsid w:val="00DD5674"/>
    <w:rsid w:val="00DD5909"/>
    <w:rsid w:val="00DD63DA"/>
    <w:rsid w:val="00DD64E1"/>
    <w:rsid w:val="00DD6C16"/>
    <w:rsid w:val="00DE0627"/>
    <w:rsid w:val="00DE0B50"/>
    <w:rsid w:val="00DE0D4B"/>
    <w:rsid w:val="00DE18D9"/>
    <w:rsid w:val="00DE1D8B"/>
    <w:rsid w:val="00DE2A1B"/>
    <w:rsid w:val="00DE2ECA"/>
    <w:rsid w:val="00DE3772"/>
    <w:rsid w:val="00DE422E"/>
    <w:rsid w:val="00DE4AE2"/>
    <w:rsid w:val="00DE4F3A"/>
    <w:rsid w:val="00DE5415"/>
    <w:rsid w:val="00DE5B3E"/>
    <w:rsid w:val="00DE654B"/>
    <w:rsid w:val="00DE65F2"/>
    <w:rsid w:val="00DE6D7B"/>
    <w:rsid w:val="00DE711E"/>
    <w:rsid w:val="00DE7592"/>
    <w:rsid w:val="00DE7878"/>
    <w:rsid w:val="00DE7C12"/>
    <w:rsid w:val="00DE7CAB"/>
    <w:rsid w:val="00DF01E3"/>
    <w:rsid w:val="00DF0409"/>
    <w:rsid w:val="00DF064A"/>
    <w:rsid w:val="00DF076B"/>
    <w:rsid w:val="00DF11EB"/>
    <w:rsid w:val="00DF1A35"/>
    <w:rsid w:val="00DF1A66"/>
    <w:rsid w:val="00DF2625"/>
    <w:rsid w:val="00DF3BF6"/>
    <w:rsid w:val="00DF3E79"/>
    <w:rsid w:val="00DF5C63"/>
    <w:rsid w:val="00DF6678"/>
    <w:rsid w:val="00DF6F34"/>
    <w:rsid w:val="00DF6F46"/>
    <w:rsid w:val="00DF729C"/>
    <w:rsid w:val="00E006D1"/>
    <w:rsid w:val="00E0092E"/>
    <w:rsid w:val="00E01119"/>
    <w:rsid w:val="00E02224"/>
    <w:rsid w:val="00E024EC"/>
    <w:rsid w:val="00E028FF"/>
    <w:rsid w:val="00E02B14"/>
    <w:rsid w:val="00E02DC4"/>
    <w:rsid w:val="00E04B8C"/>
    <w:rsid w:val="00E0512E"/>
    <w:rsid w:val="00E05477"/>
    <w:rsid w:val="00E05B59"/>
    <w:rsid w:val="00E066CC"/>
    <w:rsid w:val="00E06F5A"/>
    <w:rsid w:val="00E079EA"/>
    <w:rsid w:val="00E07BA8"/>
    <w:rsid w:val="00E1004B"/>
    <w:rsid w:val="00E106E5"/>
    <w:rsid w:val="00E110AA"/>
    <w:rsid w:val="00E114D2"/>
    <w:rsid w:val="00E122C4"/>
    <w:rsid w:val="00E1248F"/>
    <w:rsid w:val="00E13098"/>
    <w:rsid w:val="00E13784"/>
    <w:rsid w:val="00E14F31"/>
    <w:rsid w:val="00E14FC7"/>
    <w:rsid w:val="00E157FA"/>
    <w:rsid w:val="00E15CF3"/>
    <w:rsid w:val="00E169CD"/>
    <w:rsid w:val="00E16ACF"/>
    <w:rsid w:val="00E16CBD"/>
    <w:rsid w:val="00E16D7D"/>
    <w:rsid w:val="00E20550"/>
    <w:rsid w:val="00E20FE5"/>
    <w:rsid w:val="00E218B8"/>
    <w:rsid w:val="00E219AA"/>
    <w:rsid w:val="00E21C11"/>
    <w:rsid w:val="00E22362"/>
    <w:rsid w:val="00E22BA2"/>
    <w:rsid w:val="00E22C67"/>
    <w:rsid w:val="00E23067"/>
    <w:rsid w:val="00E236A1"/>
    <w:rsid w:val="00E2379B"/>
    <w:rsid w:val="00E23B53"/>
    <w:rsid w:val="00E23E1C"/>
    <w:rsid w:val="00E23F82"/>
    <w:rsid w:val="00E245BD"/>
    <w:rsid w:val="00E24D05"/>
    <w:rsid w:val="00E24E6E"/>
    <w:rsid w:val="00E250BC"/>
    <w:rsid w:val="00E252FD"/>
    <w:rsid w:val="00E25AF2"/>
    <w:rsid w:val="00E2652B"/>
    <w:rsid w:val="00E26FB4"/>
    <w:rsid w:val="00E27687"/>
    <w:rsid w:val="00E27698"/>
    <w:rsid w:val="00E27C73"/>
    <w:rsid w:val="00E27F15"/>
    <w:rsid w:val="00E30594"/>
    <w:rsid w:val="00E307BD"/>
    <w:rsid w:val="00E30BDB"/>
    <w:rsid w:val="00E310C2"/>
    <w:rsid w:val="00E31B2B"/>
    <w:rsid w:val="00E31C0C"/>
    <w:rsid w:val="00E32347"/>
    <w:rsid w:val="00E32E28"/>
    <w:rsid w:val="00E33677"/>
    <w:rsid w:val="00E33A67"/>
    <w:rsid w:val="00E33F1D"/>
    <w:rsid w:val="00E34093"/>
    <w:rsid w:val="00E34AAF"/>
    <w:rsid w:val="00E34F51"/>
    <w:rsid w:val="00E350C9"/>
    <w:rsid w:val="00E355B5"/>
    <w:rsid w:val="00E35BC7"/>
    <w:rsid w:val="00E368F1"/>
    <w:rsid w:val="00E3698E"/>
    <w:rsid w:val="00E36AD7"/>
    <w:rsid w:val="00E36B3F"/>
    <w:rsid w:val="00E36DBE"/>
    <w:rsid w:val="00E37BD6"/>
    <w:rsid w:val="00E37E2F"/>
    <w:rsid w:val="00E40001"/>
    <w:rsid w:val="00E40332"/>
    <w:rsid w:val="00E4039B"/>
    <w:rsid w:val="00E40C20"/>
    <w:rsid w:val="00E411B8"/>
    <w:rsid w:val="00E413EA"/>
    <w:rsid w:val="00E417A4"/>
    <w:rsid w:val="00E41E48"/>
    <w:rsid w:val="00E41FCE"/>
    <w:rsid w:val="00E42004"/>
    <w:rsid w:val="00E43544"/>
    <w:rsid w:val="00E44410"/>
    <w:rsid w:val="00E445B1"/>
    <w:rsid w:val="00E4476C"/>
    <w:rsid w:val="00E44DB4"/>
    <w:rsid w:val="00E44ECA"/>
    <w:rsid w:val="00E450A6"/>
    <w:rsid w:val="00E469A3"/>
    <w:rsid w:val="00E470E6"/>
    <w:rsid w:val="00E50617"/>
    <w:rsid w:val="00E506AE"/>
    <w:rsid w:val="00E50DE4"/>
    <w:rsid w:val="00E5146D"/>
    <w:rsid w:val="00E517F2"/>
    <w:rsid w:val="00E519C5"/>
    <w:rsid w:val="00E51BEE"/>
    <w:rsid w:val="00E51EA0"/>
    <w:rsid w:val="00E52DB8"/>
    <w:rsid w:val="00E530FE"/>
    <w:rsid w:val="00E53C94"/>
    <w:rsid w:val="00E53E0B"/>
    <w:rsid w:val="00E54048"/>
    <w:rsid w:val="00E54405"/>
    <w:rsid w:val="00E5447E"/>
    <w:rsid w:val="00E55607"/>
    <w:rsid w:val="00E5567F"/>
    <w:rsid w:val="00E5588A"/>
    <w:rsid w:val="00E55BF0"/>
    <w:rsid w:val="00E55C59"/>
    <w:rsid w:val="00E56161"/>
    <w:rsid w:val="00E56238"/>
    <w:rsid w:val="00E5647E"/>
    <w:rsid w:val="00E56A1A"/>
    <w:rsid w:val="00E60249"/>
    <w:rsid w:val="00E6031C"/>
    <w:rsid w:val="00E603CA"/>
    <w:rsid w:val="00E62785"/>
    <w:rsid w:val="00E629B2"/>
    <w:rsid w:val="00E62BD7"/>
    <w:rsid w:val="00E62DFD"/>
    <w:rsid w:val="00E64A52"/>
    <w:rsid w:val="00E6552B"/>
    <w:rsid w:val="00E67A86"/>
    <w:rsid w:val="00E70011"/>
    <w:rsid w:val="00E7005C"/>
    <w:rsid w:val="00E701E5"/>
    <w:rsid w:val="00E7037A"/>
    <w:rsid w:val="00E703FE"/>
    <w:rsid w:val="00E70823"/>
    <w:rsid w:val="00E70D57"/>
    <w:rsid w:val="00E71064"/>
    <w:rsid w:val="00E7209D"/>
    <w:rsid w:val="00E73E27"/>
    <w:rsid w:val="00E743EA"/>
    <w:rsid w:val="00E74875"/>
    <w:rsid w:val="00E74AC8"/>
    <w:rsid w:val="00E74DCA"/>
    <w:rsid w:val="00E7543E"/>
    <w:rsid w:val="00E75D32"/>
    <w:rsid w:val="00E768A9"/>
    <w:rsid w:val="00E76941"/>
    <w:rsid w:val="00E76CA0"/>
    <w:rsid w:val="00E772EE"/>
    <w:rsid w:val="00E77535"/>
    <w:rsid w:val="00E776A0"/>
    <w:rsid w:val="00E77751"/>
    <w:rsid w:val="00E77C8D"/>
    <w:rsid w:val="00E77F42"/>
    <w:rsid w:val="00E806A6"/>
    <w:rsid w:val="00E8087A"/>
    <w:rsid w:val="00E80A64"/>
    <w:rsid w:val="00E81053"/>
    <w:rsid w:val="00E81635"/>
    <w:rsid w:val="00E829FE"/>
    <w:rsid w:val="00E82A63"/>
    <w:rsid w:val="00E82B4B"/>
    <w:rsid w:val="00E82C3F"/>
    <w:rsid w:val="00E82E83"/>
    <w:rsid w:val="00E83310"/>
    <w:rsid w:val="00E83E1B"/>
    <w:rsid w:val="00E845C3"/>
    <w:rsid w:val="00E84D88"/>
    <w:rsid w:val="00E8603E"/>
    <w:rsid w:val="00E86370"/>
    <w:rsid w:val="00E869B6"/>
    <w:rsid w:val="00E87053"/>
    <w:rsid w:val="00E875E6"/>
    <w:rsid w:val="00E87845"/>
    <w:rsid w:val="00E9039C"/>
    <w:rsid w:val="00E908EF"/>
    <w:rsid w:val="00E90DD9"/>
    <w:rsid w:val="00E90F7A"/>
    <w:rsid w:val="00E9181B"/>
    <w:rsid w:val="00E9393E"/>
    <w:rsid w:val="00E93C3E"/>
    <w:rsid w:val="00E9642C"/>
    <w:rsid w:val="00E96818"/>
    <w:rsid w:val="00E96918"/>
    <w:rsid w:val="00E971A9"/>
    <w:rsid w:val="00E97312"/>
    <w:rsid w:val="00E9759B"/>
    <w:rsid w:val="00EA0DFA"/>
    <w:rsid w:val="00EA17DB"/>
    <w:rsid w:val="00EA1A58"/>
    <w:rsid w:val="00EA238A"/>
    <w:rsid w:val="00EA271A"/>
    <w:rsid w:val="00EA2EE5"/>
    <w:rsid w:val="00EA37BD"/>
    <w:rsid w:val="00EA448E"/>
    <w:rsid w:val="00EA6F00"/>
    <w:rsid w:val="00EA7969"/>
    <w:rsid w:val="00EA7BF7"/>
    <w:rsid w:val="00EA7D6F"/>
    <w:rsid w:val="00EB0ABC"/>
    <w:rsid w:val="00EB105C"/>
    <w:rsid w:val="00EB10F6"/>
    <w:rsid w:val="00EB17F7"/>
    <w:rsid w:val="00EB27F8"/>
    <w:rsid w:val="00EB309B"/>
    <w:rsid w:val="00EB3B34"/>
    <w:rsid w:val="00EB5FCA"/>
    <w:rsid w:val="00EB6DFC"/>
    <w:rsid w:val="00EC0217"/>
    <w:rsid w:val="00EC073F"/>
    <w:rsid w:val="00EC0AFB"/>
    <w:rsid w:val="00EC0CAA"/>
    <w:rsid w:val="00EC0CD5"/>
    <w:rsid w:val="00EC0FFE"/>
    <w:rsid w:val="00EC1966"/>
    <w:rsid w:val="00EC2020"/>
    <w:rsid w:val="00EC28A2"/>
    <w:rsid w:val="00EC2D43"/>
    <w:rsid w:val="00EC2E00"/>
    <w:rsid w:val="00EC30A4"/>
    <w:rsid w:val="00EC318C"/>
    <w:rsid w:val="00EC3345"/>
    <w:rsid w:val="00EC3CAB"/>
    <w:rsid w:val="00EC5E91"/>
    <w:rsid w:val="00EC5EA0"/>
    <w:rsid w:val="00EC75AC"/>
    <w:rsid w:val="00EC75FB"/>
    <w:rsid w:val="00EC7761"/>
    <w:rsid w:val="00EC7AD5"/>
    <w:rsid w:val="00EC7B60"/>
    <w:rsid w:val="00ED0025"/>
    <w:rsid w:val="00ED0A35"/>
    <w:rsid w:val="00ED122C"/>
    <w:rsid w:val="00ED1DBA"/>
    <w:rsid w:val="00ED28FE"/>
    <w:rsid w:val="00ED30D5"/>
    <w:rsid w:val="00ED38CF"/>
    <w:rsid w:val="00ED3C67"/>
    <w:rsid w:val="00ED3E23"/>
    <w:rsid w:val="00ED3FB7"/>
    <w:rsid w:val="00ED44DA"/>
    <w:rsid w:val="00ED4551"/>
    <w:rsid w:val="00ED4AEF"/>
    <w:rsid w:val="00ED5226"/>
    <w:rsid w:val="00ED58EC"/>
    <w:rsid w:val="00ED69F3"/>
    <w:rsid w:val="00ED6AA1"/>
    <w:rsid w:val="00ED7612"/>
    <w:rsid w:val="00EE00BF"/>
    <w:rsid w:val="00EE08F6"/>
    <w:rsid w:val="00EE098E"/>
    <w:rsid w:val="00EE13EC"/>
    <w:rsid w:val="00EE306E"/>
    <w:rsid w:val="00EE361C"/>
    <w:rsid w:val="00EE5885"/>
    <w:rsid w:val="00EE688B"/>
    <w:rsid w:val="00EE7CA2"/>
    <w:rsid w:val="00EE7E1D"/>
    <w:rsid w:val="00EF0220"/>
    <w:rsid w:val="00EF0336"/>
    <w:rsid w:val="00EF0507"/>
    <w:rsid w:val="00EF08C7"/>
    <w:rsid w:val="00EF0B84"/>
    <w:rsid w:val="00EF1787"/>
    <w:rsid w:val="00EF1DCB"/>
    <w:rsid w:val="00EF2E86"/>
    <w:rsid w:val="00EF3D4A"/>
    <w:rsid w:val="00EF4FE6"/>
    <w:rsid w:val="00EF508E"/>
    <w:rsid w:val="00EF5154"/>
    <w:rsid w:val="00EF5312"/>
    <w:rsid w:val="00EF578B"/>
    <w:rsid w:val="00EF5DD2"/>
    <w:rsid w:val="00EF62C4"/>
    <w:rsid w:val="00EF75EB"/>
    <w:rsid w:val="00EF7ABC"/>
    <w:rsid w:val="00EF7B18"/>
    <w:rsid w:val="00EF7FAA"/>
    <w:rsid w:val="00F001A6"/>
    <w:rsid w:val="00F00E6E"/>
    <w:rsid w:val="00F0112A"/>
    <w:rsid w:val="00F01144"/>
    <w:rsid w:val="00F013D5"/>
    <w:rsid w:val="00F0161F"/>
    <w:rsid w:val="00F01719"/>
    <w:rsid w:val="00F01DA4"/>
    <w:rsid w:val="00F02900"/>
    <w:rsid w:val="00F02993"/>
    <w:rsid w:val="00F02A0F"/>
    <w:rsid w:val="00F03134"/>
    <w:rsid w:val="00F03494"/>
    <w:rsid w:val="00F03B96"/>
    <w:rsid w:val="00F04648"/>
    <w:rsid w:val="00F05226"/>
    <w:rsid w:val="00F05B39"/>
    <w:rsid w:val="00F05C9D"/>
    <w:rsid w:val="00F05D68"/>
    <w:rsid w:val="00F0647E"/>
    <w:rsid w:val="00F06671"/>
    <w:rsid w:val="00F067FB"/>
    <w:rsid w:val="00F06D95"/>
    <w:rsid w:val="00F0715D"/>
    <w:rsid w:val="00F0766A"/>
    <w:rsid w:val="00F07933"/>
    <w:rsid w:val="00F100F9"/>
    <w:rsid w:val="00F11134"/>
    <w:rsid w:val="00F114A0"/>
    <w:rsid w:val="00F116D3"/>
    <w:rsid w:val="00F1186D"/>
    <w:rsid w:val="00F11F01"/>
    <w:rsid w:val="00F120A4"/>
    <w:rsid w:val="00F120EF"/>
    <w:rsid w:val="00F125C1"/>
    <w:rsid w:val="00F1274A"/>
    <w:rsid w:val="00F12FA2"/>
    <w:rsid w:val="00F141BE"/>
    <w:rsid w:val="00F14404"/>
    <w:rsid w:val="00F145A1"/>
    <w:rsid w:val="00F14CB2"/>
    <w:rsid w:val="00F15217"/>
    <w:rsid w:val="00F1588C"/>
    <w:rsid w:val="00F158A6"/>
    <w:rsid w:val="00F15A0C"/>
    <w:rsid w:val="00F15B68"/>
    <w:rsid w:val="00F16333"/>
    <w:rsid w:val="00F165B1"/>
    <w:rsid w:val="00F166B5"/>
    <w:rsid w:val="00F16CAB"/>
    <w:rsid w:val="00F171E8"/>
    <w:rsid w:val="00F178C8"/>
    <w:rsid w:val="00F17F7C"/>
    <w:rsid w:val="00F2064D"/>
    <w:rsid w:val="00F20B09"/>
    <w:rsid w:val="00F216C5"/>
    <w:rsid w:val="00F219D5"/>
    <w:rsid w:val="00F21AA1"/>
    <w:rsid w:val="00F22562"/>
    <w:rsid w:val="00F22636"/>
    <w:rsid w:val="00F22AA6"/>
    <w:rsid w:val="00F22BB5"/>
    <w:rsid w:val="00F2343B"/>
    <w:rsid w:val="00F23F73"/>
    <w:rsid w:val="00F24556"/>
    <w:rsid w:val="00F25108"/>
    <w:rsid w:val="00F2533B"/>
    <w:rsid w:val="00F2730D"/>
    <w:rsid w:val="00F2741B"/>
    <w:rsid w:val="00F27434"/>
    <w:rsid w:val="00F27BC5"/>
    <w:rsid w:val="00F30157"/>
    <w:rsid w:val="00F30878"/>
    <w:rsid w:val="00F32414"/>
    <w:rsid w:val="00F32D72"/>
    <w:rsid w:val="00F33FE0"/>
    <w:rsid w:val="00F34332"/>
    <w:rsid w:val="00F348ED"/>
    <w:rsid w:val="00F34958"/>
    <w:rsid w:val="00F34E78"/>
    <w:rsid w:val="00F34ED7"/>
    <w:rsid w:val="00F34FB1"/>
    <w:rsid w:val="00F35D0A"/>
    <w:rsid w:val="00F35F40"/>
    <w:rsid w:val="00F36018"/>
    <w:rsid w:val="00F36252"/>
    <w:rsid w:val="00F36581"/>
    <w:rsid w:val="00F3672F"/>
    <w:rsid w:val="00F36CA5"/>
    <w:rsid w:val="00F37A4D"/>
    <w:rsid w:val="00F37BF0"/>
    <w:rsid w:val="00F37E6D"/>
    <w:rsid w:val="00F414C7"/>
    <w:rsid w:val="00F41601"/>
    <w:rsid w:val="00F416F7"/>
    <w:rsid w:val="00F41917"/>
    <w:rsid w:val="00F41B4D"/>
    <w:rsid w:val="00F42005"/>
    <w:rsid w:val="00F424E6"/>
    <w:rsid w:val="00F42544"/>
    <w:rsid w:val="00F428F9"/>
    <w:rsid w:val="00F42B19"/>
    <w:rsid w:val="00F42E10"/>
    <w:rsid w:val="00F4385E"/>
    <w:rsid w:val="00F44D55"/>
    <w:rsid w:val="00F463AD"/>
    <w:rsid w:val="00F46F8B"/>
    <w:rsid w:val="00F471B8"/>
    <w:rsid w:val="00F47A74"/>
    <w:rsid w:val="00F50208"/>
    <w:rsid w:val="00F5034D"/>
    <w:rsid w:val="00F50D04"/>
    <w:rsid w:val="00F50E75"/>
    <w:rsid w:val="00F5105F"/>
    <w:rsid w:val="00F51C50"/>
    <w:rsid w:val="00F52DB9"/>
    <w:rsid w:val="00F52E12"/>
    <w:rsid w:val="00F53252"/>
    <w:rsid w:val="00F53391"/>
    <w:rsid w:val="00F533E1"/>
    <w:rsid w:val="00F53492"/>
    <w:rsid w:val="00F53F20"/>
    <w:rsid w:val="00F54192"/>
    <w:rsid w:val="00F5482E"/>
    <w:rsid w:val="00F54C0F"/>
    <w:rsid w:val="00F54C84"/>
    <w:rsid w:val="00F55E4F"/>
    <w:rsid w:val="00F56041"/>
    <w:rsid w:val="00F56F23"/>
    <w:rsid w:val="00F56FA5"/>
    <w:rsid w:val="00F5727D"/>
    <w:rsid w:val="00F57320"/>
    <w:rsid w:val="00F57A8C"/>
    <w:rsid w:val="00F6072D"/>
    <w:rsid w:val="00F607AD"/>
    <w:rsid w:val="00F60DCC"/>
    <w:rsid w:val="00F60F89"/>
    <w:rsid w:val="00F614AD"/>
    <w:rsid w:val="00F61505"/>
    <w:rsid w:val="00F61805"/>
    <w:rsid w:val="00F619D1"/>
    <w:rsid w:val="00F624E5"/>
    <w:rsid w:val="00F634E0"/>
    <w:rsid w:val="00F63C11"/>
    <w:rsid w:val="00F640F5"/>
    <w:rsid w:val="00F6496D"/>
    <w:rsid w:val="00F64AF4"/>
    <w:rsid w:val="00F65ADE"/>
    <w:rsid w:val="00F65D88"/>
    <w:rsid w:val="00F65E00"/>
    <w:rsid w:val="00F66587"/>
    <w:rsid w:val="00F66BB0"/>
    <w:rsid w:val="00F673B6"/>
    <w:rsid w:val="00F67EA5"/>
    <w:rsid w:val="00F70BFE"/>
    <w:rsid w:val="00F717CB"/>
    <w:rsid w:val="00F725AB"/>
    <w:rsid w:val="00F728BB"/>
    <w:rsid w:val="00F72FAA"/>
    <w:rsid w:val="00F73D2A"/>
    <w:rsid w:val="00F74345"/>
    <w:rsid w:val="00F74743"/>
    <w:rsid w:val="00F74D61"/>
    <w:rsid w:val="00F74E86"/>
    <w:rsid w:val="00F74F7C"/>
    <w:rsid w:val="00F7523E"/>
    <w:rsid w:val="00F75252"/>
    <w:rsid w:val="00F7545E"/>
    <w:rsid w:val="00F75FD8"/>
    <w:rsid w:val="00F7608B"/>
    <w:rsid w:val="00F77151"/>
    <w:rsid w:val="00F80748"/>
    <w:rsid w:val="00F80A57"/>
    <w:rsid w:val="00F80ECC"/>
    <w:rsid w:val="00F80ED0"/>
    <w:rsid w:val="00F81041"/>
    <w:rsid w:val="00F8172A"/>
    <w:rsid w:val="00F81BD5"/>
    <w:rsid w:val="00F825F3"/>
    <w:rsid w:val="00F82A65"/>
    <w:rsid w:val="00F837CB"/>
    <w:rsid w:val="00F838EF"/>
    <w:rsid w:val="00F84208"/>
    <w:rsid w:val="00F85470"/>
    <w:rsid w:val="00F85CBF"/>
    <w:rsid w:val="00F85F25"/>
    <w:rsid w:val="00F8663D"/>
    <w:rsid w:val="00F868C5"/>
    <w:rsid w:val="00F901EB"/>
    <w:rsid w:val="00F902F6"/>
    <w:rsid w:val="00F90BBE"/>
    <w:rsid w:val="00F90D50"/>
    <w:rsid w:val="00F918D2"/>
    <w:rsid w:val="00F91A47"/>
    <w:rsid w:val="00F91EF4"/>
    <w:rsid w:val="00F922BE"/>
    <w:rsid w:val="00F92632"/>
    <w:rsid w:val="00F938BD"/>
    <w:rsid w:val="00F93CDB"/>
    <w:rsid w:val="00F9427C"/>
    <w:rsid w:val="00F9432C"/>
    <w:rsid w:val="00F945C5"/>
    <w:rsid w:val="00F94E99"/>
    <w:rsid w:val="00F9507A"/>
    <w:rsid w:val="00F95CD2"/>
    <w:rsid w:val="00F95FFC"/>
    <w:rsid w:val="00F96017"/>
    <w:rsid w:val="00F96119"/>
    <w:rsid w:val="00F96372"/>
    <w:rsid w:val="00F9664D"/>
    <w:rsid w:val="00F967C7"/>
    <w:rsid w:val="00F969C0"/>
    <w:rsid w:val="00F96A3C"/>
    <w:rsid w:val="00F96C1C"/>
    <w:rsid w:val="00F97688"/>
    <w:rsid w:val="00F97D1A"/>
    <w:rsid w:val="00FA056C"/>
    <w:rsid w:val="00FA1813"/>
    <w:rsid w:val="00FA1882"/>
    <w:rsid w:val="00FA2049"/>
    <w:rsid w:val="00FA2A87"/>
    <w:rsid w:val="00FA2F43"/>
    <w:rsid w:val="00FA3A5C"/>
    <w:rsid w:val="00FA43F2"/>
    <w:rsid w:val="00FA441F"/>
    <w:rsid w:val="00FA466F"/>
    <w:rsid w:val="00FA4786"/>
    <w:rsid w:val="00FA5469"/>
    <w:rsid w:val="00FA589F"/>
    <w:rsid w:val="00FA6030"/>
    <w:rsid w:val="00FA6218"/>
    <w:rsid w:val="00FA6832"/>
    <w:rsid w:val="00FA684D"/>
    <w:rsid w:val="00FA6A20"/>
    <w:rsid w:val="00FA6A8A"/>
    <w:rsid w:val="00FA6F12"/>
    <w:rsid w:val="00FA725C"/>
    <w:rsid w:val="00FA7605"/>
    <w:rsid w:val="00FA76EE"/>
    <w:rsid w:val="00FA7ED8"/>
    <w:rsid w:val="00FA7F6E"/>
    <w:rsid w:val="00FB04CD"/>
    <w:rsid w:val="00FB12BB"/>
    <w:rsid w:val="00FB2741"/>
    <w:rsid w:val="00FB27B8"/>
    <w:rsid w:val="00FB2E4A"/>
    <w:rsid w:val="00FB35F4"/>
    <w:rsid w:val="00FB3F61"/>
    <w:rsid w:val="00FB4EFF"/>
    <w:rsid w:val="00FB4F9A"/>
    <w:rsid w:val="00FB526F"/>
    <w:rsid w:val="00FB57CB"/>
    <w:rsid w:val="00FB5F2D"/>
    <w:rsid w:val="00FB7135"/>
    <w:rsid w:val="00FB73B4"/>
    <w:rsid w:val="00FB79FB"/>
    <w:rsid w:val="00FC03B8"/>
    <w:rsid w:val="00FC085C"/>
    <w:rsid w:val="00FC0A94"/>
    <w:rsid w:val="00FC194E"/>
    <w:rsid w:val="00FC1D44"/>
    <w:rsid w:val="00FC1DF2"/>
    <w:rsid w:val="00FC1EF7"/>
    <w:rsid w:val="00FC2224"/>
    <w:rsid w:val="00FC2643"/>
    <w:rsid w:val="00FC2A3A"/>
    <w:rsid w:val="00FC2A94"/>
    <w:rsid w:val="00FC2E17"/>
    <w:rsid w:val="00FC30B4"/>
    <w:rsid w:val="00FC3E76"/>
    <w:rsid w:val="00FC4DF4"/>
    <w:rsid w:val="00FC4F62"/>
    <w:rsid w:val="00FC5154"/>
    <w:rsid w:val="00FC5A7D"/>
    <w:rsid w:val="00FC619D"/>
    <w:rsid w:val="00FC622F"/>
    <w:rsid w:val="00FC63C6"/>
    <w:rsid w:val="00FC6EAE"/>
    <w:rsid w:val="00FC75DD"/>
    <w:rsid w:val="00FC76E7"/>
    <w:rsid w:val="00FD061F"/>
    <w:rsid w:val="00FD0A52"/>
    <w:rsid w:val="00FD0DCA"/>
    <w:rsid w:val="00FD13B2"/>
    <w:rsid w:val="00FD2081"/>
    <w:rsid w:val="00FD20A7"/>
    <w:rsid w:val="00FD218B"/>
    <w:rsid w:val="00FD2395"/>
    <w:rsid w:val="00FD296E"/>
    <w:rsid w:val="00FD2A46"/>
    <w:rsid w:val="00FD3AAB"/>
    <w:rsid w:val="00FD3E02"/>
    <w:rsid w:val="00FD3F89"/>
    <w:rsid w:val="00FD3FEF"/>
    <w:rsid w:val="00FD5471"/>
    <w:rsid w:val="00FD55C3"/>
    <w:rsid w:val="00FD5740"/>
    <w:rsid w:val="00FD5754"/>
    <w:rsid w:val="00FD652D"/>
    <w:rsid w:val="00FD6A2F"/>
    <w:rsid w:val="00FD77EE"/>
    <w:rsid w:val="00FE0178"/>
    <w:rsid w:val="00FE04FD"/>
    <w:rsid w:val="00FE1BE4"/>
    <w:rsid w:val="00FE2040"/>
    <w:rsid w:val="00FE241F"/>
    <w:rsid w:val="00FE3561"/>
    <w:rsid w:val="00FE36EF"/>
    <w:rsid w:val="00FE3764"/>
    <w:rsid w:val="00FE3C16"/>
    <w:rsid w:val="00FE3E23"/>
    <w:rsid w:val="00FE48BF"/>
    <w:rsid w:val="00FE5CC5"/>
    <w:rsid w:val="00FE5DE8"/>
    <w:rsid w:val="00FE5E80"/>
    <w:rsid w:val="00FE5E82"/>
    <w:rsid w:val="00FE6014"/>
    <w:rsid w:val="00FE6F6C"/>
    <w:rsid w:val="00FE7461"/>
    <w:rsid w:val="00FE74BF"/>
    <w:rsid w:val="00FF05B3"/>
    <w:rsid w:val="00FF0ED1"/>
    <w:rsid w:val="00FF143B"/>
    <w:rsid w:val="00FF2294"/>
    <w:rsid w:val="00FF25B6"/>
    <w:rsid w:val="00FF2B20"/>
    <w:rsid w:val="00FF2F04"/>
    <w:rsid w:val="00FF2F58"/>
    <w:rsid w:val="00FF461A"/>
    <w:rsid w:val="00FF5471"/>
    <w:rsid w:val="00FF5497"/>
    <w:rsid w:val="00FF5A4E"/>
    <w:rsid w:val="00FF60C6"/>
    <w:rsid w:val="00FF6729"/>
    <w:rsid w:val="00FF698C"/>
    <w:rsid w:val="00FF7482"/>
    <w:rsid w:val="00FF7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3485441-F095-47BF-9041-73ACC95C3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2EC4"/>
    <w:pPr>
      <w:spacing w:after="0" w:line="240" w:lineRule="auto"/>
    </w:pPr>
  </w:style>
  <w:style w:type="paragraph" w:styleId="Header">
    <w:name w:val="header"/>
    <w:basedOn w:val="Normal"/>
    <w:link w:val="HeaderChar"/>
    <w:uiPriority w:val="99"/>
    <w:unhideWhenUsed/>
    <w:rsid w:val="000B3C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C3C"/>
  </w:style>
  <w:style w:type="paragraph" w:styleId="Footer">
    <w:name w:val="footer"/>
    <w:basedOn w:val="Normal"/>
    <w:link w:val="FooterChar"/>
    <w:uiPriority w:val="99"/>
    <w:unhideWhenUsed/>
    <w:rsid w:val="000B3C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C3C"/>
  </w:style>
  <w:style w:type="paragraph" w:styleId="BalloonText">
    <w:name w:val="Balloon Text"/>
    <w:basedOn w:val="Normal"/>
    <w:link w:val="BalloonTextChar"/>
    <w:uiPriority w:val="99"/>
    <w:semiHidden/>
    <w:unhideWhenUsed/>
    <w:rsid w:val="008A01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01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07B3E-C641-4584-BB11-FE4BDEE4F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55</Pages>
  <Words>27817</Words>
  <Characters>158557</Characters>
  <Application>Microsoft Office Word</Application>
  <DocSecurity>0</DocSecurity>
  <Lines>1321</Lines>
  <Paragraphs>372</Paragraphs>
  <ScaleCrop>false</ScaleCrop>
  <HeadingPairs>
    <vt:vector size="2" baseType="variant">
      <vt:variant>
        <vt:lpstr>Title</vt:lpstr>
      </vt:variant>
      <vt:variant>
        <vt:i4>1</vt:i4>
      </vt:variant>
    </vt:vector>
  </HeadingPairs>
  <TitlesOfParts>
    <vt:vector size="1" baseType="lpstr">
      <vt:lpstr/>
    </vt:vector>
  </TitlesOfParts>
  <Company>Consiliul Superior al Magistraturii</Company>
  <LinksUpToDate>false</LinksUpToDate>
  <CharactersWithSpaces>186002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GAVRILITA</dc:creator>
  <cp:keywords/>
  <dc:description/>
  <cp:lastModifiedBy>Diana, GAVRILITA</cp:lastModifiedBy>
  <cp:revision>17</cp:revision>
  <cp:lastPrinted>2018-11-06T16:05:00Z</cp:lastPrinted>
  <dcterms:created xsi:type="dcterms:W3CDTF">2018-10-31T12:59:00Z</dcterms:created>
  <dcterms:modified xsi:type="dcterms:W3CDTF">2018-11-06T16:05:00Z</dcterms:modified>
</cp:coreProperties>
</file>