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9C755" w14:textId="202A25CF" w:rsidR="00115035" w:rsidRPr="00D01A6F" w:rsidRDefault="00D01A6F" w:rsidP="005B3D41">
      <w:pPr>
        <w:jc w:val="center"/>
        <w:rPr>
          <w:rFonts w:asciiTheme="majorHAnsi" w:hAnsiTheme="majorHAnsi"/>
          <w:sz w:val="28"/>
        </w:rPr>
      </w:pPr>
      <w:r>
        <w:rPr>
          <w:rFonts w:asciiTheme="majorHAnsi" w:hAnsiTheme="majorHAnsi"/>
          <w:sz w:val="28"/>
        </w:rPr>
        <w:t>CURTEA EUROPEANĂ A DREPTURILOR OMULUI</w:t>
      </w:r>
    </w:p>
    <w:p w14:paraId="71955EB9" w14:textId="61B097E4" w:rsidR="00E93FC7" w:rsidRPr="005B3D41" w:rsidRDefault="00C1555F" w:rsidP="005B3D41">
      <w:pPr>
        <w:pStyle w:val="DecHTitle"/>
      </w:pPr>
      <w:r>
        <w:t>SECȚIA A PATRA</w:t>
      </w:r>
    </w:p>
    <w:p w14:paraId="0A5FE302" w14:textId="77777777" w:rsidR="00E93FC7" w:rsidRPr="005B3D41" w:rsidRDefault="006267D3" w:rsidP="005B3D41">
      <w:pPr>
        <w:pStyle w:val="DecHTitle"/>
      </w:pPr>
      <w:r>
        <w:t>DECIZIE</w:t>
      </w:r>
    </w:p>
    <w:p w14:paraId="77E2A3FA" w14:textId="56CE5F5B" w:rsidR="00F3622D" w:rsidRDefault="00C1555F" w:rsidP="005B3D41">
      <w:pPr>
        <w:pStyle w:val="DecHCase"/>
      </w:pPr>
      <w:r>
        <w:t>Cererea nr. 60457/16</w:t>
      </w:r>
    </w:p>
    <w:p w14:paraId="1401CE8A" w14:textId="462D11BB" w:rsidR="00F3622D" w:rsidRDefault="00C1555F" w:rsidP="005B3D41">
      <w:pPr>
        <w:pStyle w:val="DecHCase"/>
      </w:pPr>
      <w:r>
        <w:t>Răzvan-Liviu TEMEȘAN</w:t>
      </w:r>
    </w:p>
    <w:p w14:paraId="1B948AB0" w14:textId="6AC7F4A8" w:rsidR="00EE3667" w:rsidRPr="005B3D41" w:rsidRDefault="00C1555F" w:rsidP="005B3D41">
      <w:pPr>
        <w:pStyle w:val="DecHCase"/>
        <w:rPr>
          <w:i/>
        </w:rPr>
      </w:pPr>
      <w:r>
        <w:t>împotriva României</w:t>
      </w:r>
    </w:p>
    <w:p w14:paraId="2C9935F0" w14:textId="039EF01D" w:rsidR="00E93FC7" w:rsidRPr="005B3D41" w:rsidRDefault="00B94C27" w:rsidP="005B3D41">
      <w:pPr>
        <w:rPr>
          <w:sz w:val="2"/>
          <w:szCs w:val="2"/>
        </w:rPr>
      </w:pPr>
    </w:p>
    <w:p w14:paraId="0CB71447" w14:textId="1095A95E" w:rsidR="00C1555F" w:rsidRPr="005B3D41" w:rsidRDefault="00C1555F" w:rsidP="005B3D41">
      <w:pPr>
        <w:pStyle w:val="JuPara"/>
      </w:pPr>
      <w:r>
        <w:t>Curtea Europeană a Drepturilor Omului (Secția a patra), reunită la 27 septembrie 2022 într-o cameră compusă din:</w:t>
      </w:r>
    </w:p>
    <w:p w14:paraId="5D71A6E5" w14:textId="5068539E" w:rsidR="00B9742B" w:rsidRPr="005B3D41" w:rsidRDefault="00B9742B" w:rsidP="005B3D41">
      <w:pPr>
        <w:pStyle w:val="JuJudges"/>
      </w:pPr>
      <w:r>
        <w:tab/>
        <w:t xml:space="preserve">Tim Eicke, </w:t>
      </w:r>
      <w:r>
        <w:rPr>
          <w:i/>
        </w:rPr>
        <w:t>preşedinte</w:t>
      </w:r>
      <w:r>
        <w:t>,</w:t>
      </w:r>
    </w:p>
    <w:p w14:paraId="60B63158" w14:textId="4D5CC04B" w:rsidR="00B9742B" w:rsidRPr="005B3D41" w:rsidRDefault="00B9742B" w:rsidP="005B3D41">
      <w:pPr>
        <w:pStyle w:val="JuJudges"/>
      </w:pPr>
      <w:r>
        <w:tab/>
        <w:t>Faris Vehabović,</w:t>
      </w:r>
    </w:p>
    <w:p w14:paraId="31A7E1AA" w14:textId="7A49ECA9" w:rsidR="00B9742B" w:rsidRPr="005B3D41" w:rsidRDefault="00B9742B" w:rsidP="005B3D41">
      <w:pPr>
        <w:pStyle w:val="JuJudges"/>
      </w:pPr>
      <w:r>
        <w:tab/>
        <w:t xml:space="preserve">Pere Pastor Vilanova, </w:t>
      </w:r>
      <w:r>
        <w:rPr>
          <w:i/>
          <w:iCs/>
        </w:rPr>
        <w:t>judecători,</w:t>
      </w:r>
    </w:p>
    <w:p w14:paraId="6691A455" w14:textId="6A8C43FD" w:rsidR="00C1555F" w:rsidRPr="005B3D41" w:rsidRDefault="00C1555F" w:rsidP="005B3D41">
      <w:pPr>
        <w:pStyle w:val="JuJudges"/>
      </w:pPr>
      <w:r>
        <w:t xml:space="preserve">și Crina Kaufman, </w:t>
      </w:r>
      <w:r>
        <w:rPr>
          <w:i/>
        </w:rPr>
        <w:t>grefier adjunct interimar de secție,</w:t>
      </w:r>
    </w:p>
    <w:p w14:paraId="7C5A4816" w14:textId="77777777" w:rsidR="00C1555F" w:rsidRPr="005B3D41" w:rsidRDefault="00C1555F" w:rsidP="005B3D41">
      <w:pPr>
        <w:pStyle w:val="JuPara"/>
      </w:pPr>
      <w:r>
        <w:t>Având în vedere:</w:t>
      </w:r>
    </w:p>
    <w:p w14:paraId="2E8C73D2" w14:textId="77777777" w:rsidR="00C1555F" w:rsidRPr="005B3D41" w:rsidRDefault="00C1555F" w:rsidP="005B3D41">
      <w:pPr>
        <w:pStyle w:val="JuPara"/>
      </w:pPr>
      <w:r>
        <w:t xml:space="preserve">cererea (nr. 60457/16) îndreptată împotriva României, prin care un resortisant român, domnul Răzvan-Liviu Temeșan, născut în 1951 și domiciliat în Cornu de Jos („reclamantul”), reprezentat de doamna </w:t>
      </w:r>
      <w:bookmarkStart w:id="0" w:name="_Hlk117000971"/>
      <w:r>
        <w:t>A. Temeșan</w:t>
      </w:r>
      <w:bookmarkEnd w:id="0"/>
      <w:r>
        <w:t>, avocat în București, a sesizat Curtea la 12 octombrie 2016, în temeiul art. 34 din Convenția pentru apărarea drepturilor omului și a libertăților fundamentale;</w:t>
      </w:r>
    </w:p>
    <w:p w14:paraId="5D4414A2" w14:textId="51DF9052" w:rsidR="00C1555F" w:rsidRPr="005B3D41" w:rsidRDefault="00C1555F" w:rsidP="005B3D41">
      <w:pPr>
        <w:pStyle w:val="JuPara"/>
      </w:pPr>
      <w:r>
        <w:t>decizia de a comunica capetele de cerere formulate în temeiul art. 6 § 2 luat separat și coroborat cu art. 13 și în temeiul art. 6 § 1 (accesul la o instanță) din Convenție, guvernului român (denumit în continuare „Guvernul”), reprezentat de agentul său, doamna O.-F. Ezer, din cadrul Ministerului Afacerilor Externe, și de a declara inadmisibile celelalte capete de cerere;</w:t>
      </w:r>
    </w:p>
    <w:p w14:paraId="17D8606C" w14:textId="310B8BD3" w:rsidR="00C1555F" w:rsidRPr="005B3D41" w:rsidRDefault="00C1555F" w:rsidP="005B3D41">
      <w:pPr>
        <w:pStyle w:val="JuPara"/>
      </w:pPr>
      <w:r>
        <w:t>observațiile părților;</w:t>
      </w:r>
    </w:p>
    <w:p w14:paraId="62F7D358" w14:textId="77777777" w:rsidR="00C1555F" w:rsidRPr="005B3D41" w:rsidRDefault="00C1555F" w:rsidP="005B3D41">
      <w:pPr>
        <w:pStyle w:val="JuPara"/>
      </w:pPr>
      <w:r>
        <w:t>După ce a deliberat, pronunță următoarea decizie:</w:t>
      </w:r>
    </w:p>
    <w:p w14:paraId="5873B514" w14:textId="7476FBE0" w:rsidR="00C1555F" w:rsidRPr="005B3D41" w:rsidRDefault="00C1555F" w:rsidP="005B3D41">
      <w:pPr>
        <w:pStyle w:val="JuHHead"/>
        <w:numPr>
          <w:ilvl w:val="0"/>
          <w:numId w:val="0"/>
        </w:numPr>
      </w:pPr>
      <w:r>
        <w:t>OBIECTUL CAUZEI</w:t>
      </w:r>
    </w:p>
    <w:p w14:paraId="190D9DA7" w14:textId="3E952114" w:rsidR="00C1555F" w:rsidRPr="005B3D41" w:rsidRDefault="00EB359D" w:rsidP="005B3D41">
      <w:pPr>
        <w:pStyle w:val="JuPara"/>
      </w:pPr>
      <w:fldSimple w:instr=" SEQ level0 \*arabic \* MERGEFORMAT ">
        <w:r w:rsidR="005B3D41" w:rsidRPr="005B3D41">
          <w:t>1</w:t>
        </w:r>
      </w:fldSimple>
      <w:r>
        <w:t xml:space="preserve">.  Prin scrisoarea din 14 octombrie 2020, reprezentantul reclamantului a informat grefa că reclamantul a decedat la 8 octombrie 2020. Ca răspuns la </w:t>
      </w:r>
      <w:r>
        <w:lastRenderedPageBreak/>
        <w:t>observațiile Guvernului, la 18 noiembrie 2020, reprezentantul a informat grefa că unul dintre cei doi moștenitori ai reclamantului, și anume fiul său, domnul Bogdan-Șerban Temeșan, și-a exprimat dorința de a continua acțiunea în fața Curții. Din motive practice, domnul Răzvan-Liviu Temeșan va continua să fie denumit „reclamantul” în prezenta decizie, deși domnul Bogdan</w:t>
      </w:r>
      <w:r>
        <w:noBreakHyphen/>
        <w:t>Şerban Temeșan trebuie considerat în prezent ca atare (</w:t>
      </w:r>
      <w:r>
        <w:rPr>
          <w:i/>
        </w:rPr>
        <w:t>Ruianu împotriva României</w:t>
      </w:r>
      <w:r>
        <w:t>, nr. 34647/97, pct. 1, 17 iunie 2003).</w:t>
      </w:r>
    </w:p>
    <w:p w14:paraId="7196BF16" w14:textId="00B5FEED" w:rsidR="00C1555F" w:rsidRPr="005B3D41" w:rsidRDefault="00EB359D" w:rsidP="005B3D41">
      <w:pPr>
        <w:pStyle w:val="JuPara"/>
      </w:pPr>
      <w:fldSimple w:instr=" SEQ level0 \*arabic \* MERGEFORMAT ">
        <w:r w:rsidR="005B3D41" w:rsidRPr="005B3D41">
          <w:t>2</w:t>
        </w:r>
      </w:fldSimple>
      <w:r>
        <w:t>.  În 1999 a fost începută urmărirea penală împotriva reclamantului pentru că în martie 1994 ar fi aprobat în mod ilegal, în calitatea sa de președinte al băncii B., operațiuni financiare în valoare de peste cinci milioane de dolari americani (USD). La 28 mai 1999 a fost emis un rechizitoriu de către Parchetul de pe lângă Curtea de Apel Constanța prin care reclamantul a fost trimis în judecată în temeiul art. 248-248</w:t>
      </w:r>
      <w:r>
        <w:rPr>
          <w:vertAlign w:val="superscript"/>
        </w:rPr>
        <w:t>1</w:t>
      </w:r>
      <w:r>
        <w:t xml:space="preserve"> din vechiul Cod penal. La 19 iunie 2003, Tribunalul București a dispus restituirea cauzei la Parchet pentru completarea urmăririi penale. Decizia a fost confirmată la 29 septembrie 2003 de Curtea de Apel București.</w:t>
      </w:r>
    </w:p>
    <w:bookmarkStart w:id="1" w:name="par3"/>
    <w:p w14:paraId="48BD6448" w14:textId="23C7C9EB"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3</w:t>
      </w:r>
      <w:r w:rsidRPr="005B3D41">
        <w:fldChar w:fldCharType="end"/>
      </w:r>
      <w:bookmarkEnd w:id="1"/>
      <w:r>
        <w:t>.  La 3 octombrie 2011, Parchetul de pe lângă Înalta Curte de Casație și Justiție, Serviciul Teritorial Constanța, Direcția Națională Anticorupție („DNA”) a emis o ordonanță de schimbare a încadrării juridice a infracțiunii în temeiul art. 248 § 2 coroborat cu art. 13 din Codul penal și a dispus încetarea urmăririi penale a reclamantului ca urmare a împlinirii termenului de prescripție a răspunderii penale.</w:t>
      </w:r>
    </w:p>
    <w:bookmarkStart w:id="2" w:name="par4"/>
    <w:p w14:paraId="461AE4BA" w14:textId="58C90ECA"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4</w:t>
      </w:r>
      <w:r w:rsidRPr="005B3D41">
        <w:fldChar w:fldCharType="end"/>
      </w:r>
      <w:bookmarkEnd w:id="2"/>
      <w:r>
        <w:t>.  La 28 martie 2012, instanța de prim grad competentă din București a respins definitiv plângerea reclamantului împotriva ordonanței DNA din 3 octombrie 2011.</w:t>
      </w:r>
    </w:p>
    <w:bookmarkStart w:id="3" w:name="par5"/>
    <w:p w14:paraId="6950A7FF" w14:textId="69A7F187"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5</w:t>
      </w:r>
      <w:r w:rsidRPr="005B3D41">
        <w:fldChar w:fldCharType="end"/>
      </w:r>
      <w:bookmarkEnd w:id="3"/>
      <w:r>
        <w:t>.  La 22 iunie 2012, pe baza dispozițiilor de drept intern în vigoare la momentul faptelor (art. 13 din vechiul Cod penal), reclamantul a solicitat reluarea urmăririi penale în vederea stabilirii nevinovăției sale, pe motiv că faptele care îi erau imputate nu existau.</w:t>
      </w:r>
    </w:p>
    <w:bookmarkStart w:id="4" w:name="par6"/>
    <w:p w14:paraId="05F14545" w14:textId="6934F8FC"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6</w:t>
      </w:r>
      <w:r w:rsidRPr="005B3D41">
        <w:fldChar w:fldCharType="end"/>
      </w:r>
      <w:bookmarkEnd w:id="4"/>
      <w:r>
        <w:t>.  La 5 martie 2013, DNA a încetat urmărirea penală ca urmare a împlinirii termenului de prescripție a răspunderii penale.</w:t>
      </w:r>
    </w:p>
    <w:p w14:paraId="13FB1002" w14:textId="560F3FB5" w:rsidR="00C1555F" w:rsidRPr="005B3D41" w:rsidRDefault="00EB359D" w:rsidP="005B3D41">
      <w:pPr>
        <w:pStyle w:val="JuPara"/>
      </w:pPr>
      <w:fldSimple w:instr=" SEQ level0 \*arabic \* MERGEFORMAT ">
        <w:r w:rsidR="005B3D41" w:rsidRPr="005B3D41">
          <w:t>7</w:t>
        </w:r>
      </w:fldSimple>
      <w:r>
        <w:t>.  La 29 noiembrie 2013, instanța de prim grad competentă din București a admis plângerea reclamantului împotriva ordonanței DNA din 5 martie 2013 și a restituit cauza procurorului în vederea redeschiderii urmăririi penale împotriva reclamantului.</w:t>
      </w:r>
    </w:p>
    <w:bookmarkStart w:id="5" w:name="par8"/>
    <w:p w14:paraId="729133F7" w14:textId="237DD92C"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8</w:t>
      </w:r>
      <w:r w:rsidRPr="005B3D41">
        <w:fldChar w:fldCharType="end"/>
      </w:r>
      <w:bookmarkEnd w:id="5"/>
      <w:r>
        <w:t>.  La 16 aprilie 2015, procurorul a încetat urmărirea penală împotriva reclamantului ca urmare a împlinirii termenului de prescripție a răspunderii penale, considerând totodată că faptele imputate reclamantului au existat.</w:t>
      </w:r>
    </w:p>
    <w:bookmarkStart w:id="6" w:name="par9"/>
    <w:p w14:paraId="56AC18D9" w14:textId="28B583BC"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9</w:t>
      </w:r>
      <w:r w:rsidRPr="005B3D41">
        <w:fldChar w:fldCharType="end"/>
      </w:r>
      <w:bookmarkEnd w:id="6"/>
      <w:r>
        <w:t>.  La 14 aprilie 2016, Tribunalul București a respins contestația reclamantului împotriva ordonanței procurorului menționate anterior și a constatat că nu se poate concluziona că faptele nu au existat. Încheierea pronunțată de Tribunalul București prevedea următoarele:</w:t>
      </w:r>
    </w:p>
    <w:p w14:paraId="23421E17" w14:textId="77777777" w:rsidR="00C1555F" w:rsidRPr="005B3D41" w:rsidRDefault="00C1555F" w:rsidP="005B3D41">
      <w:pPr>
        <w:pStyle w:val="JuQuot"/>
      </w:pPr>
      <w:r>
        <w:t xml:space="preserve">„Din dosarul de urmărire penală anexat acestei cauze, judecătorul de cameră preliminară nu a constatat îndeplinirea acestei condiții de S.C. A. S.A la [banca] B. </w:t>
      </w:r>
      <w:r>
        <w:lastRenderedPageBreak/>
        <w:t>S.A., care, corelată cu faptul că nu a existat nici o cerere în forma impusă de normele Băncii Naționale a României, fac dovada încălcării acordării acreditivului de 5 500 000 USD de către reclamantul Temeșan Răzvan-Liviu, care, la acea dată, era președintele [băncii] B. S.A.</w:t>
      </w:r>
    </w:p>
    <w:p w14:paraId="3A89295B" w14:textId="0487134F" w:rsidR="00C1555F" w:rsidRPr="005B3D41" w:rsidRDefault="00C1555F" w:rsidP="005B3D41">
      <w:pPr>
        <w:pStyle w:val="JuQuot"/>
      </w:pPr>
      <w:r>
        <w:t>[...]</w:t>
      </w:r>
    </w:p>
    <w:p w14:paraId="3B044919" w14:textId="77777777" w:rsidR="00C1555F" w:rsidRPr="005B3D41" w:rsidRDefault="00C1555F" w:rsidP="005B3D41">
      <w:pPr>
        <w:pStyle w:val="JuQuot"/>
      </w:pPr>
      <w:r>
        <w:t>În consecință, judecătorul de cameră preliminară susține că în activitatea de aprobare a acreditivului din 17 martie 1994, confirmată prin nota sa manuscrisă din 19 martie 1994, reclamantul Temeșan Răzvan-Liviu a încălcat atât Regulamentul privind efectuarea operațiunilor valutare, emis de Banca Națională a României cu nr. V/36162 din 4 mai 1992, publicat în Monitorul Oficial al României Partea I nr. 92 din 13 mai 1992, completat de Normele nr. 3 din 30 iunie 1993 (publicate în Monitorul Oficial al României Partea I nr. 182 din 30 iulie 1993), și Circulara nr. 18/1993, publicată în Monitorul Oficial al României Partea I nr. 182 din 30 iulie 1993, cât și procedurile interne ale băncii pe care o conducea și buna desfășurare a activității acesteia, a răspuns acesta.</w:t>
      </w:r>
    </w:p>
    <w:p w14:paraId="25E38FAF" w14:textId="2A30EAC7" w:rsidR="00C1555F" w:rsidRPr="005B3D41" w:rsidRDefault="00C1555F" w:rsidP="005B3D41">
      <w:pPr>
        <w:pStyle w:val="JuQuot"/>
      </w:pPr>
      <w:r>
        <w:t>Ca atare, în ceea ce privește data săvârșirii pretinsei infracțiuni prevăzute la articolul 248 § 2 din Codul penal, anterior cu aplicarea art. 13 din vechiul Cod penal, în coroborare cu dispozițiile art. 124/ art. 122 § 1 lit</w:t>
      </w:r>
      <w:r w:rsidR="00DE601F">
        <w:t>.</w:t>
      </w:r>
      <w:r>
        <w:t xml:space="preserve"> d) din Codul penal, anterior cu trimitere la art. 121 din vechiul Cod penal, soluția de încetare, bazată pe împlinirea termenului de prescripție, este întemeiată.” [</w:t>
      </w:r>
      <w:r>
        <w:rPr>
          <w:i/>
          <w:iCs/>
        </w:rPr>
        <w:t>traducere neoficială</w:t>
      </w:r>
      <w:r>
        <w:t>]</w:t>
      </w:r>
    </w:p>
    <w:bookmarkStart w:id="7" w:name="par10"/>
    <w:p w14:paraId="5C1B4EA6" w14:textId="6AC270C8" w:rsidR="00C1555F" w:rsidRPr="005B3D41" w:rsidRDefault="00C1555F" w:rsidP="005B3D41">
      <w:pPr>
        <w:pStyle w:val="JuPara"/>
      </w:pPr>
      <w:r w:rsidRPr="005B3D41">
        <w:fldChar w:fldCharType="begin"/>
      </w:r>
      <w:r w:rsidRPr="005B3D41">
        <w:instrText xml:space="preserve"> SEQ level0 \*arabic \* MERGEFORMAT </w:instrText>
      </w:r>
      <w:r w:rsidRPr="005B3D41">
        <w:fldChar w:fldCharType="separate"/>
      </w:r>
      <w:r w:rsidR="005B3D41" w:rsidRPr="005B3D41">
        <w:t>10</w:t>
      </w:r>
      <w:r w:rsidRPr="005B3D41">
        <w:fldChar w:fldCharType="end"/>
      </w:r>
      <w:bookmarkEnd w:id="7"/>
      <w:r>
        <w:t>.  Pe baza unei dispoziții legale care prevede că cheltuielile de judecată sunt suportate de partea care cade în pretenții, Tribunalul a obligat reclamantul la plata către stat a cheltuielilor judiciare efectuate în cadrul căii de atac care a fost respinsă, în valoare de 300 de lei românești (RON).</w:t>
      </w:r>
    </w:p>
    <w:p w14:paraId="32768F30" w14:textId="5B7EEA46" w:rsidR="00C1555F" w:rsidRPr="005B3D41" w:rsidRDefault="00EB359D" w:rsidP="005B3D41">
      <w:pPr>
        <w:pStyle w:val="JuPara"/>
      </w:pPr>
      <w:fldSimple w:instr=" SEQ level0 \*arabic \* MERGEFORMAT ">
        <w:bookmarkStart w:id="8" w:name="paragraph00011"/>
        <w:r w:rsidR="005B3D41" w:rsidRPr="005B3D41">
          <w:t>11</w:t>
        </w:r>
        <w:bookmarkEnd w:id="8"/>
      </w:fldSimple>
      <w:r>
        <w:t>.  În temeiul art. 6 § 2 din Convenție, reclamantul a susținut că a avut loc o încălcare a dreptului său la prezumția de nevinovăție, din cauza motivării sus-menționate a judecătorului de cameră preliminară din cadrul Tribunalului București în încheierea din 14 aprilie 2016, precum și din cauza faptului că a fost obligat la plata cheltuielilor de judecată pentru această cale de atac.</w:t>
      </w:r>
    </w:p>
    <w:p w14:paraId="40154E56" w14:textId="7FA35F5E" w:rsidR="00C1555F" w:rsidRPr="005B3D41" w:rsidRDefault="00C1555F" w:rsidP="005B3D41">
      <w:pPr>
        <w:pStyle w:val="JuHHead"/>
        <w:keepNext w:val="0"/>
        <w:keepLines w:val="0"/>
        <w:numPr>
          <w:ilvl w:val="0"/>
          <w:numId w:val="1"/>
        </w:numPr>
      </w:pPr>
      <w:r>
        <w:t>MOTIVAREA CURȚII</w:t>
      </w:r>
    </w:p>
    <w:p w14:paraId="0C6AFCE8" w14:textId="0DD666F8" w:rsidR="00C1555F" w:rsidRPr="005B3D41" w:rsidRDefault="00EB359D" w:rsidP="005B3D41">
      <w:pPr>
        <w:pStyle w:val="JuPara"/>
      </w:pPr>
      <w:fldSimple w:instr=" SEQ level0 \*arabic \* MERGEFORMAT ">
        <w:r w:rsidR="005B3D41" w:rsidRPr="005B3D41">
          <w:t>12</w:t>
        </w:r>
      </w:fldSimple>
      <w:r>
        <w:t xml:space="preserve">.  Principiile generale privind prezumția de nevinovăție consacrată la art. 6 § 2 sunt expuse în </w:t>
      </w:r>
      <w:r>
        <w:rPr>
          <w:i/>
        </w:rPr>
        <w:t xml:space="preserve">Allen împotriva Regatului Unit </w:t>
      </w:r>
      <w:r>
        <w:t xml:space="preserve">[(MC), nr. 25424/09, pct. 92-94, CEDO 2013] și în </w:t>
      </w:r>
      <w:r>
        <w:rPr>
          <w:i/>
        </w:rPr>
        <w:t xml:space="preserve">G.I.E.M. S.R.L. și alții împotriva Italiei </w:t>
      </w:r>
      <w:r>
        <w:t>[(MC), nr. 1828/06 și alte 2 cereri, pct. 314-16, 28 iunie 2018]. În special, exprimarea unor suspiciuni privind nevinovăția unui acuzat este de înțeles în măsura în care procedura penală nu a avut ca rezultat o decizie cu privire la fondul acuzației (</w:t>
      </w:r>
      <w:r>
        <w:rPr>
          <w:i/>
        </w:rPr>
        <w:t>Grabtchouk împotriva Ucrainei</w:t>
      </w:r>
      <w:r>
        <w:t>, nr. 8599/02, pct. 45, 21 septembrie 2006).</w:t>
      </w:r>
    </w:p>
    <w:p w14:paraId="549E189A" w14:textId="5BE06147" w:rsidR="00C1555F" w:rsidRPr="005B3D41" w:rsidRDefault="00EB359D" w:rsidP="005B3D41">
      <w:pPr>
        <w:pStyle w:val="JuPara"/>
      </w:pPr>
      <w:fldSimple w:instr=" SEQ level0 \*arabic \* MERGEFORMAT ">
        <w:r w:rsidR="005B3D41" w:rsidRPr="005B3D41">
          <w:t>13</w:t>
        </w:r>
      </w:fldSimple>
      <w:r>
        <w:t xml:space="preserve">.  Curtea consideră că, din punctul de vedere al posibilelor consecințe ale procedurilor penale care au fost reluate la 22 iunie 2012 (supra, pct. </w:t>
      </w:r>
      <w:r w:rsidR="00C1555F" w:rsidRPr="005B3D41">
        <w:fldChar w:fldCharType="begin"/>
      </w:r>
      <w:r w:rsidR="00C1555F" w:rsidRPr="005B3D41">
        <w:instrText xml:space="preserve"> REF par5 \h </w:instrText>
      </w:r>
      <w:r w:rsidR="00C1555F" w:rsidRPr="005B3D41">
        <w:fldChar w:fldCharType="separate"/>
      </w:r>
      <w:r w:rsidR="005B3D41" w:rsidRPr="005B3D41">
        <w:t>5</w:t>
      </w:r>
      <w:r w:rsidR="00C1555F" w:rsidRPr="005B3D41">
        <w:fldChar w:fldCharType="end"/>
      </w:r>
      <w:r>
        <w:t xml:space="preserve">), prezenta cauză este similară cu </w:t>
      </w:r>
      <w:r>
        <w:rPr>
          <w:i/>
        </w:rPr>
        <w:t xml:space="preserve">Gângă și Sindicatul Independent al Juriștilor din România împotriva României </w:t>
      </w:r>
      <w:r>
        <w:t xml:space="preserve">[(dec.), nr. 28906/09, pct. 43, 10 aprilie 2012]. În decizia sus-menționată, Curtea a considerat că reclamantul și-a </w:t>
      </w:r>
      <w:r>
        <w:lastRenderedPageBreak/>
        <w:t>asumat riscul de a vedea că vinovăția sa este examinată de un judecător, în condițiile în care nu i s-ar fi putut aplica nicio sancțiune penală pentru infracțiunile de care fusese acuzat întrucât în cauză a intervenit prescripția răspunderii penale.</w:t>
      </w:r>
    </w:p>
    <w:p w14:paraId="473D99BA" w14:textId="1C74A78D" w:rsidR="00C1555F" w:rsidRPr="005B3D41" w:rsidRDefault="00EB359D" w:rsidP="005B3D41">
      <w:pPr>
        <w:pStyle w:val="JuPara"/>
      </w:pPr>
      <w:fldSimple w:instr=" SEQ level0 \*arabic \* MERGEFORMAT ">
        <w:r w:rsidR="005B3D41" w:rsidRPr="005B3D41">
          <w:t>14</w:t>
        </w:r>
      </w:fldSimple>
      <w:r>
        <w:t xml:space="preserve">.  În speță, având în vedere particularitățile urmăririi penale care s-a încheiat prin hotărârea judecătorească definitivă din 28 martie 2012 (supra, pct. </w:t>
      </w:r>
      <w:r w:rsidR="00C1555F" w:rsidRPr="005B3D41">
        <w:fldChar w:fldCharType="begin"/>
      </w:r>
      <w:r w:rsidR="00C1555F" w:rsidRPr="005B3D41">
        <w:instrText xml:space="preserve"> REF par4 \h </w:instrText>
      </w:r>
      <w:r w:rsidR="00C1555F" w:rsidRPr="005B3D41">
        <w:fldChar w:fldCharType="separate"/>
      </w:r>
      <w:r w:rsidR="005B3D41" w:rsidRPr="005B3D41">
        <w:t>4</w:t>
      </w:r>
      <w:r w:rsidR="00C1555F" w:rsidRPr="005B3D41">
        <w:fldChar w:fldCharType="end"/>
      </w:r>
      <w:r>
        <w:t>) și care a fost reluată la cererea reclamantului, instanța națională s-a confruntat cu cererea reclamantului de a aprecia faptele care au dus la realizarea unei anchete penale. Prin urmare, instanța internă nu a fost în măsură să evite stabilirea faptelor.</w:t>
      </w:r>
    </w:p>
    <w:p w14:paraId="213F4712" w14:textId="18B14DBC" w:rsidR="00C1555F" w:rsidRPr="005B3D41" w:rsidRDefault="00EB359D" w:rsidP="005B3D41">
      <w:pPr>
        <w:pStyle w:val="JuPara"/>
      </w:pPr>
      <w:fldSimple w:instr=" SEQ level0 \*arabic \* MERGEFORMAT ">
        <w:r w:rsidR="005B3D41" w:rsidRPr="005B3D41">
          <w:t>15</w:t>
        </w:r>
      </w:fldSimple>
      <w:r>
        <w:t xml:space="preserve">.  În ceea ce privește termenii utilizați de Tribunalul București în încheierea sa din 14 aprilie 2016, Curtea reține că Tribunalul s-a limitat la a stabili faptele pe baza probelor administrate și a constatat o încălcare a normelor bancare de către reclamant, care era președintele băncii la acea dată (supra, pct. </w:t>
      </w:r>
      <w:r w:rsidR="00C1555F" w:rsidRPr="005B3D41">
        <w:fldChar w:fldCharType="begin"/>
      </w:r>
      <w:r w:rsidR="00C1555F" w:rsidRPr="005B3D41">
        <w:instrText xml:space="preserve"> REF par9 \h </w:instrText>
      </w:r>
      <w:r w:rsidR="00C1555F" w:rsidRPr="005B3D41">
        <w:fldChar w:fldCharType="separate"/>
      </w:r>
      <w:r w:rsidR="005B3D41" w:rsidRPr="005B3D41">
        <w:t>9</w:t>
      </w:r>
      <w:r w:rsidR="00C1555F" w:rsidRPr="005B3D41">
        <w:fldChar w:fldCharType="end"/>
      </w:r>
      <w:r>
        <w:t>). Procedând astfel, această instanță nu a afirmat și nici nu a sugerat că reclamantul este vinovat de săvârșirea „</w:t>
      </w:r>
      <w:r>
        <w:rPr>
          <w:i/>
        </w:rPr>
        <w:t>pretinsei</w:t>
      </w:r>
      <w:r>
        <w:t xml:space="preserve"> infracțiuni prevăzute la art. 248 § 2 din Codul penal” și a constatat că ordonanța de încetare a urmăririi penale ca urmare a împlinirii termenului de prescripție a răspunderii penale a fost legală. Tribunalul nu a apreciat vinovăția subiectivă a reclamantului și niciunul dintre termenii utilizați nu a sugerat că reclamantul era vinovat de săvârșirea unei anumite infracțiuni în temeiul dreptului penal (a se compara și a se confrunta</w:t>
      </w:r>
      <w:r w:rsidR="00B774B2">
        <w:t xml:space="preserve"> </w:t>
      </w:r>
      <w:r>
        <w:rPr>
          <w:i/>
        </w:rPr>
        <w:t>Caraian împotriva României</w:t>
      </w:r>
      <w:r>
        <w:t xml:space="preserve">, nr. 34456/07, pct. 74-77, 23 iunie 2015 și </w:t>
      </w:r>
      <w:r>
        <w:rPr>
          <w:i/>
        </w:rPr>
        <w:t>Felix Guțu împotriva Republicii Moldova,</w:t>
      </w:r>
      <w:r>
        <w:t xml:space="preserve"> nr. 13112/07, pct. 70-71, 20 octombrie 2020). Tribunalul a confirmat că motivul pentru clasarea acestei cauze a fost de natură pur tehnică.</w:t>
      </w:r>
    </w:p>
    <w:p w14:paraId="1396307E" w14:textId="6C50681E" w:rsidR="00C1555F" w:rsidRPr="005B3D41" w:rsidRDefault="00EB359D" w:rsidP="005B3D41">
      <w:pPr>
        <w:pStyle w:val="JuPara"/>
      </w:pPr>
      <w:fldSimple w:instr=" SEQ level0 \*arabic \* MERGEFORMAT ">
        <w:r w:rsidR="005B3D41" w:rsidRPr="005B3D41">
          <w:t>16</w:t>
        </w:r>
      </w:fldSimple>
      <w:r>
        <w:t xml:space="preserve">.  În sfârșit, reclamantul a fost obligat să plătească echivalentul a aproximativ 70 de euro (EUR) cheltuieli judiciare (supra, pct. </w:t>
      </w:r>
      <w:r w:rsidR="00C1555F" w:rsidRPr="005B3D41">
        <w:fldChar w:fldCharType="begin"/>
      </w:r>
      <w:r w:rsidR="00C1555F" w:rsidRPr="005B3D41">
        <w:instrText xml:space="preserve"> REF par10 \h </w:instrText>
      </w:r>
      <w:r w:rsidR="00C1555F" w:rsidRPr="005B3D41">
        <w:fldChar w:fldCharType="separate"/>
      </w:r>
      <w:r w:rsidR="005B3D41" w:rsidRPr="005B3D41">
        <w:t>10</w:t>
      </w:r>
      <w:r w:rsidR="00C1555F" w:rsidRPr="005B3D41">
        <w:fldChar w:fldCharType="end"/>
      </w:r>
      <w:r>
        <w:t>) întrucât contestația sa împotriva ordonanței procurorului din 16 aprilie 2015 de încetare a urmăririi penale împotriva sa ca urmare a împlinirii termenului de prescripție a răspunderii penale a fost respinsă. Curtea observă că această decizie s-a întemeiat pe o dispoziție legală care prevede că cheltuielile de judecată trebuie suportate de partea care cade în pretenții. Reclamantul nu a fost obligat să suporte cheltuieli de judecată sau de urmărire penală care rezultă din aprecierea vinovăției acuzatului (</w:t>
      </w:r>
      <w:r>
        <w:rPr>
          <w:i/>
        </w:rPr>
        <w:t>Minelli împotriva Elveției</w:t>
      </w:r>
      <w:r>
        <w:t>, 25 martie 1983, pct. 32-41, Seria A nr. 62).</w:t>
      </w:r>
    </w:p>
    <w:p w14:paraId="03CF1909" w14:textId="5E407476" w:rsidR="00C1555F" w:rsidRPr="005B3D41" w:rsidRDefault="00EB359D" w:rsidP="005B3D41">
      <w:pPr>
        <w:pStyle w:val="JuPara"/>
      </w:pPr>
      <w:fldSimple w:instr=" SEQ level0 \*arabic \* MERGEFORMAT ">
        <w:r w:rsidR="005B3D41" w:rsidRPr="005B3D41">
          <w:t>17</w:t>
        </w:r>
      </w:fldSimple>
      <w:r>
        <w:t>.  În general, având în vedere toate elementele de care dispune și în măsura în care este competentă să se pronunțe cu privire la aspectele invocate, Curtea constată că acestea nu indică nicio aparentă încălcare a art. 6 § 2 din Convenție.</w:t>
      </w:r>
    </w:p>
    <w:p w14:paraId="3B0017C8" w14:textId="658AE3E0" w:rsidR="00C1555F" w:rsidRPr="005B3D41" w:rsidRDefault="00EB359D" w:rsidP="005B3D41">
      <w:pPr>
        <w:pStyle w:val="JuPara"/>
      </w:pPr>
      <w:fldSimple w:instr=" SEQ level0 \*arabic \* MERGEFORMAT ">
        <w:r w:rsidR="005B3D41" w:rsidRPr="005B3D41">
          <w:t>18</w:t>
        </w:r>
      </w:fldSimple>
      <w:r>
        <w:t xml:space="preserve">.  Reclamantul a formulat, de asemenea, alte capete de cerere în temeiul art. 6 § 1 și art. 13 din Convenție cu privire la pretinsa absență a căilor de atac în sistemul juridic intern pentru pretinsa încălcare a art. 6 § 2 descrisă anterior (supra, pct. </w:t>
      </w:r>
      <w:r w:rsidR="00C1555F" w:rsidRPr="005B3D41">
        <w:fldChar w:fldCharType="begin"/>
      </w:r>
      <w:r w:rsidR="00C1555F" w:rsidRPr="005B3D41">
        <w:instrText xml:space="preserve"> REF paragraph00011 \h  \* CharFormat </w:instrText>
      </w:r>
      <w:r w:rsidR="00C1555F" w:rsidRPr="005B3D41">
        <w:fldChar w:fldCharType="separate"/>
      </w:r>
      <w:r w:rsidR="005B3D41" w:rsidRPr="005B3D41">
        <w:t>11</w:t>
      </w:r>
      <w:r w:rsidR="00C1555F" w:rsidRPr="005B3D41">
        <w:fldChar w:fldCharType="end"/>
      </w:r>
      <w:r>
        <w:t>).</w:t>
      </w:r>
    </w:p>
    <w:p w14:paraId="0D9D1F43" w14:textId="2E5DEC8A" w:rsidR="00C1555F" w:rsidRPr="005B3D41" w:rsidRDefault="00EB359D" w:rsidP="005B3D41">
      <w:pPr>
        <w:pStyle w:val="JuPara"/>
      </w:pPr>
      <w:fldSimple w:instr=" SEQ level0 \*arabic \* MERGEFORMAT ">
        <w:r w:rsidR="005B3D41" w:rsidRPr="005B3D41">
          <w:t>19</w:t>
        </w:r>
      </w:fldSimple>
      <w:r>
        <w:t>.  Curtea consideră că, având în vedere toate elementele de care dispune și în măsura în care este competentă să se pronunțe cu privire la aspectele cu care a fost sesizată, acestea fie nu întrunesc criteriile de admisibilitate prevăzute la art. 34 și art. 35 din Convenție, fie nu relevă nicio aparentă încălcare a drepturilor și a libertăților consacrate în Convenție sau în protocoalele la aceasta.</w:t>
      </w:r>
    </w:p>
    <w:p w14:paraId="2552715D" w14:textId="4FB011DC" w:rsidR="00C1555F" w:rsidRPr="005B3D41" w:rsidRDefault="00C1555F" w:rsidP="005B3D41">
      <w:pPr>
        <w:pStyle w:val="JuPara"/>
      </w:pPr>
      <w:r>
        <w:t>Rezultă că această parte a cererii trebuie respinsă în temeiul art. 35 § 4 din Convenție.</w:t>
      </w:r>
    </w:p>
    <w:p w14:paraId="66D3D08E" w14:textId="0C73B80D" w:rsidR="00C1555F" w:rsidRPr="005B3D41" w:rsidRDefault="00C1555F" w:rsidP="005B3D41">
      <w:pPr>
        <w:pStyle w:val="JuParaLast"/>
      </w:pPr>
      <w:r>
        <w:t>Pentru aceste motive, CURTEA, în unanimitate,</w:t>
      </w:r>
    </w:p>
    <w:p w14:paraId="54B4AF5B" w14:textId="58A9C315" w:rsidR="00C1555F" w:rsidRPr="005B3D41" w:rsidRDefault="00C1555F" w:rsidP="005B3D41">
      <w:pPr>
        <w:pStyle w:val="DecList"/>
      </w:pPr>
      <w:r>
        <w:rPr>
          <w:i/>
          <w:iCs/>
        </w:rPr>
        <w:t>Declară</w:t>
      </w:r>
      <w:r>
        <w:t xml:space="preserve"> cererea inadmisibilă.</w:t>
      </w:r>
    </w:p>
    <w:p w14:paraId="32B80C4D" w14:textId="407E48CA" w:rsidR="00BD1692" w:rsidRPr="005B3D41" w:rsidRDefault="006267D3" w:rsidP="005B3D41">
      <w:pPr>
        <w:pStyle w:val="JuParaLast"/>
        <w:rPr>
          <w:sz w:val="14"/>
        </w:rPr>
      </w:pPr>
      <w:r>
        <w:t>Redactată în limba engleză și comunicată în scris la 20 octombrie 2022.</w:t>
      </w:r>
    </w:p>
    <w:p w14:paraId="59BCC26F" w14:textId="3FD83900" w:rsidR="00BD1692" w:rsidRPr="005B3D41" w:rsidRDefault="00C8038F" w:rsidP="005B3D41">
      <w:pPr>
        <w:pStyle w:val="ECHRPlaceholder"/>
      </w:pPr>
      <w:r>
        <w:tab/>
      </w:r>
    </w:p>
    <w:p w14:paraId="44C95A94" w14:textId="12A09114" w:rsidR="00CB3BD9" w:rsidRPr="005B3D41" w:rsidRDefault="007907C0" w:rsidP="005B3D41">
      <w:pPr>
        <w:pStyle w:val="JuSigned"/>
        <w:tabs>
          <w:tab w:val="clear" w:pos="5954"/>
          <w:tab w:val="center" w:pos="6379"/>
        </w:tabs>
      </w:pPr>
      <w:r>
        <w:tab/>
        <w:t>Crina Kaufman</w:t>
      </w:r>
      <w:r>
        <w:tab/>
      </w:r>
      <w:r w:rsidR="00DE601F" w:rsidRPr="00DE601F">
        <w:t>Tim Eicke</w:t>
      </w:r>
      <w:r>
        <w:br/>
      </w:r>
      <w:r>
        <w:tab/>
        <w:t>Grefier adjunct interimar</w:t>
      </w:r>
      <w:r>
        <w:tab/>
        <w:t>Președinte</w:t>
      </w:r>
    </w:p>
    <w:sectPr w:rsidR="00CB3BD9" w:rsidRPr="005B3D41" w:rsidSect="0076040F">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code="9"/>
      <w:pgMar w:top="2274" w:right="2274" w:bottom="2274" w:left="2274" w:header="1701"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F74D61" w14:textId="77777777" w:rsidR="00EB359D" w:rsidRPr="00C1555F" w:rsidRDefault="00EB359D">
      <w:r w:rsidRPr="00C1555F">
        <w:separator/>
      </w:r>
    </w:p>
  </w:endnote>
  <w:endnote w:type="continuationSeparator" w:id="0">
    <w:p w14:paraId="6445BFBA" w14:textId="77777777" w:rsidR="00EB359D" w:rsidRPr="00C1555F" w:rsidRDefault="00EB359D">
      <w:r w:rsidRPr="00C155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onsolas">
    <w:panose1 w:val="020B0609020204030204"/>
    <w:charset w:val="00"/>
    <w:family w:val="modern"/>
    <w:pitch w:val="fixed"/>
    <w:sig w:usb0="E00006FF" w:usb1="0000F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E8B94" w14:textId="5C71787E" w:rsidR="001818B5" w:rsidRPr="00C1555F" w:rsidRDefault="00C1555F" w:rsidP="000D61E7">
    <w:pPr>
      <w:pStyle w:val="JuHeader"/>
    </w:pPr>
    <w:r>
      <w:rPr>
        <w:rStyle w:val="PageNumber"/>
      </w:rPr>
      <w:fldChar w:fldCharType="begin"/>
    </w:r>
    <w:r>
      <w:rPr>
        <w:rStyle w:val="PageNumber"/>
      </w:rPr>
      <w:instrText xml:space="preserve"> PAGE </w:instrText>
    </w:r>
    <w:r>
      <w:rPr>
        <w:rStyle w:val="PageNumber"/>
      </w:rPr>
      <w:fldChar w:fldCharType="separate"/>
    </w:r>
    <w:r w:rsidR="00B774B2">
      <w:rPr>
        <w:rStyle w:val="PageNumber"/>
        <w:noProof/>
      </w:rPr>
      <w:t>4</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8B2CB" w14:textId="159EE911" w:rsidR="001818B5" w:rsidRPr="00C1555F" w:rsidRDefault="00C1555F" w:rsidP="000D61E7">
    <w:pPr>
      <w:pStyle w:val="JuHeader"/>
    </w:pPr>
    <w:r>
      <w:rPr>
        <w:rStyle w:val="PageNumber"/>
      </w:rPr>
      <w:fldChar w:fldCharType="begin"/>
    </w:r>
    <w:r>
      <w:rPr>
        <w:rStyle w:val="PageNumber"/>
      </w:rPr>
      <w:instrText xml:space="preserve"> PAGE </w:instrText>
    </w:r>
    <w:r>
      <w:rPr>
        <w:rStyle w:val="PageNumber"/>
      </w:rPr>
      <w:fldChar w:fldCharType="separate"/>
    </w:r>
    <w:r w:rsidR="00B774B2">
      <w:rPr>
        <w:rStyle w:val="PageNumber"/>
        <w:noProof/>
      </w:rPr>
      <w:t>3</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3B8D2" w14:textId="0109136C" w:rsidR="00F05C7B" w:rsidRPr="00C1555F" w:rsidRDefault="00C1555F" w:rsidP="002E2C77">
    <w:pPr>
      <w:jc w:val="center"/>
    </w:pPr>
    <w:r>
      <w:rPr>
        <w:noProof/>
        <w:lang w:eastAsia="ro-RO"/>
      </w:rPr>
      <w:drawing>
        <wp:inline distT="0" distB="0" distL="0" distR="0" wp14:anchorId="3F8CE59D" wp14:editId="1B517E9F">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278A4" w14:textId="77777777" w:rsidR="00EB359D" w:rsidRPr="00C1555F" w:rsidRDefault="00EB359D">
      <w:r w:rsidRPr="00C1555F">
        <w:separator/>
      </w:r>
    </w:p>
  </w:footnote>
  <w:footnote w:type="continuationSeparator" w:id="0">
    <w:p w14:paraId="798AFF66" w14:textId="77777777" w:rsidR="00EB359D" w:rsidRPr="00C1555F" w:rsidRDefault="00EB359D">
      <w:r w:rsidRPr="00C155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375CA" w14:textId="6AD2A3B4" w:rsidR="00F05C7B" w:rsidRPr="00C1555F" w:rsidRDefault="00C1555F" w:rsidP="0076040F">
    <w:pPr>
      <w:pStyle w:val="JuHeader"/>
    </w:pPr>
    <w:r>
      <w:t>DECIZIA TEMEȘAN ÎMPOTRIVA ROMÂNIEI</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FA689C" w14:textId="40A406B3" w:rsidR="00F05C7B" w:rsidRPr="00C1555F" w:rsidRDefault="00C1555F" w:rsidP="000D61E7">
    <w:pPr>
      <w:pStyle w:val="JuHeader"/>
    </w:pPr>
    <w:r>
      <w:t>DECIZIA TEMEȘAN ÎMPOTRIVA ROMÂNIEI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987CD" w14:textId="77777777" w:rsidR="00F3622D" w:rsidRPr="007B6E0D" w:rsidRDefault="00F3622D" w:rsidP="00F3622D">
    <w:pPr>
      <w:jc w:val="right"/>
      <w:rPr>
        <w:i/>
        <w:noProof/>
      </w:rPr>
    </w:pPr>
    <w:r>
      <w:rPr>
        <w:i/>
      </w:rPr>
      <w:t>Tradus și revizuit de IER (http://ier.gov.ro/)</w:t>
    </w:r>
  </w:p>
  <w:p w14:paraId="12D17B41" w14:textId="77777777" w:rsidR="00F3622D" w:rsidRDefault="00F3622D" w:rsidP="00A45145">
    <w:pPr>
      <w:jc w:val="center"/>
      <w:rPr>
        <w:noProof/>
        <w:lang w:eastAsia="ro-RO"/>
      </w:rPr>
    </w:pPr>
  </w:p>
  <w:p w14:paraId="30D03DE5" w14:textId="72326820" w:rsidR="00C1555F" w:rsidRPr="00A45145" w:rsidRDefault="00C1555F" w:rsidP="00A45145">
    <w:pPr>
      <w:jc w:val="center"/>
    </w:pPr>
    <w:r>
      <w:rPr>
        <w:noProof/>
        <w:lang w:eastAsia="ro-RO"/>
      </w:rPr>
      <w:drawing>
        <wp:inline distT="0" distB="0" distL="0" distR="0" wp14:anchorId="0F18A8B6" wp14:editId="400D0544">
          <wp:extent cx="2962275" cy="1219200"/>
          <wp:effectExtent l="0" t="0" r="9525" b="0"/>
          <wp:docPr id="12" name="Picture 12"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14:paraId="2DA6790C" w14:textId="4E8FCF8E" w:rsidR="00F05C7B" w:rsidRPr="00C1555F" w:rsidRDefault="00B94C27" w:rsidP="00EA100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D67019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3283F3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2F369A7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3346880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552A83E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85AC83C"/>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486FE2"/>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528BA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66C20B0"/>
    <w:lvl w:ilvl="0">
      <w:start w:val="1"/>
      <w:numFmt w:val="decimal"/>
      <w:pStyle w:val="ListNumber"/>
      <w:lvlText w:val="%1."/>
      <w:lvlJc w:val="left"/>
      <w:pPr>
        <w:tabs>
          <w:tab w:val="num" w:pos="360"/>
        </w:tabs>
        <w:ind w:left="360" w:hanging="360"/>
      </w:pPr>
    </w:lvl>
  </w:abstractNum>
  <w:abstractNum w:abstractNumId="9" w15:restartNumberingAfterBreak="0">
    <w:nsid w:val="048F2261"/>
    <w:multiLevelType w:val="multilevel"/>
    <w:tmpl w:val="C8FE6436"/>
    <w:numStyleLink w:val="ECHRA1StyleList"/>
  </w:abstractNum>
  <w:abstractNum w:abstractNumId="10" w15:restartNumberingAfterBreak="0">
    <w:nsid w:val="0C0F5BFC"/>
    <w:multiLevelType w:val="multilevel"/>
    <w:tmpl w:val="E2B270DC"/>
    <w:lvl w:ilvl="0">
      <w:start w:val="1"/>
      <w:numFmt w:val="none"/>
      <w:pStyle w:val="JuHHead"/>
      <w:suff w:val="nothing"/>
      <w:lvlText w:val="%1"/>
      <w:lvlJc w:val="left"/>
      <w:pPr>
        <w:ind w:left="0" w:firstLine="0"/>
      </w:pPr>
      <w:rPr>
        <w:rFonts w:hint="default"/>
      </w:rPr>
    </w:lvl>
    <w:lvl w:ilvl="1">
      <w:start w:val="1"/>
      <w:numFmt w:val="upperRoman"/>
      <w:pStyle w:val="JuHIRoman"/>
      <w:lvlText w:val="%2."/>
      <w:lvlJc w:val="left"/>
      <w:pPr>
        <w:ind w:left="369" w:hanging="369"/>
      </w:pPr>
      <w:rPr>
        <w:rFonts w:hint="default"/>
      </w:rPr>
    </w:lvl>
    <w:lvl w:ilvl="2">
      <w:start w:val="1"/>
      <w:numFmt w:val="upperLetter"/>
      <w:pStyle w:val="JuHA"/>
      <w:lvlText w:val="%3."/>
      <w:lvlJc w:val="left"/>
      <w:pPr>
        <w:ind w:left="510" w:hanging="340"/>
      </w:pPr>
      <w:rPr>
        <w:rFonts w:hint="default"/>
      </w:rPr>
    </w:lvl>
    <w:lvl w:ilvl="3">
      <w:start w:val="1"/>
      <w:numFmt w:val="decimal"/>
      <w:pStyle w:val="JuH1"/>
      <w:lvlText w:val="%4."/>
      <w:lvlJc w:val="left"/>
      <w:pPr>
        <w:ind w:left="680" w:hanging="340"/>
      </w:pPr>
      <w:rPr>
        <w:rFonts w:hint="default"/>
      </w:rPr>
    </w:lvl>
    <w:lvl w:ilvl="4">
      <w:start w:val="1"/>
      <w:numFmt w:val="lowerLetter"/>
      <w:pStyle w:val="JuHa0"/>
      <w:lvlText w:val="(%5)"/>
      <w:lvlJc w:val="left"/>
      <w:pPr>
        <w:ind w:left="851" w:hanging="341"/>
      </w:pPr>
      <w:rPr>
        <w:rFonts w:hint="default"/>
      </w:rPr>
    </w:lvl>
    <w:lvl w:ilvl="5">
      <w:start w:val="1"/>
      <w:numFmt w:val="lowerRoman"/>
      <w:pStyle w:val="JuHi"/>
      <w:lvlText w:val="(%6)"/>
      <w:lvlJc w:val="left"/>
      <w:pPr>
        <w:ind w:left="1021" w:hanging="341"/>
      </w:pPr>
      <w:rPr>
        <w:rFonts w:hint="default"/>
      </w:rPr>
    </w:lvl>
    <w:lvl w:ilvl="6">
      <w:start w:val="1"/>
      <mc:AlternateContent>
        <mc:Choice Requires="w14">
          <w:numFmt w:val="custom" w:format="α, β, γ, ..."/>
        </mc:Choice>
        <mc:Fallback>
          <w:numFmt w:val="decimal"/>
        </mc:Fallback>
      </mc:AlternateContent>
      <w:pStyle w:val="JuHalpha"/>
      <w:lvlText w:val="(%7)"/>
      <w:lvlJc w:val="left"/>
      <w:pPr>
        <w:ind w:left="1247" w:hanging="396"/>
      </w:pPr>
      <w:rPr>
        <w:rFonts w:asciiTheme="minorHAnsi" w:hAnsiTheme="minorHAnsi" w:hint="default"/>
        <w:b w:val="0"/>
        <w:i w:val="0"/>
      </w:rPr>
    </w:lvl>
    <w:lvl w:ilvl="7">
      <w:start w:val="1"/>
      <w:numFmt w:val="bullet"/>
      <w:pStyle w:val="JuH"/>
      <w:lvlText w:val="‒"/>
      <w:lvlJc w:val="left"/>
      <w:pPr>
        <w:ind w:left="1247" w:hanging="226"/>
      </w:pPr>
      <w:rPr>
        <w:rFonts w:ascii="Times New Roman" w:hAnsi="Times New Roman" w:cs="Times New Roman" w:hint="default"/>
        <w:color w:val="auto"/>
      </w:rPr>
    </w:lvl>
    <w:lvl w:ilvl="8">
      <w:start w:val="1"/>
      <w:numFmt w:val="bullet"/>
      <w:pStyle w:val="ECHRHeading9"/>
      <w:lvlText w:val="▪"/>
      <w:lvlJc w:val="left"/>
      <w:pPr>
        <w:ind w:left="1361" w:hanging="170"/>
      </w:pPr>
      <w:rPr>
        <w:rFonts w:ascii="Times New Roman" w:hAnsi="Times New Roman" w:cs="Times New Roman" w:hint="default"/>
        <w:color w:val="auto"/>
      </w:rPr>
    </w:lvl>
  </w:abstractNum>
  <w:abstractNum w:abstractNumId="11" w15:restartNumberingAfterBreak="0">
    <w:nsid w:val="1AA96CEA"/>
    <w:multiLevelType w:val="multilevel"/>
    <w:tmpl w:val="040C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D27094A"/>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D5546B"/>
    <w:multiLevelType w:val="multilevel"/>
    <w:tmpl w:val="C8FE6436"/>
    <w:styleLink w:val="ECHRA1StyleList"/>
    <w:lvl w:ilvl="0">
      <w:start w:val="1"/>
      <w:numFmt w:val="decimal"/>
      <w:pStyle w:val="JuList"/>
      <w:lvlText w:val="%1."/>
      <w:lvlJc w:val="left"/>
      <w:pPr>
        <w:tabs>
          <w:tab w:val="num" w:pos="340"/>
        </w:tabs>
        <w:ind w:left="340" w:hanging="340"/>
      </w:pPr>
      <w:rPr>
        <w:rFonts w:hint="default"/>
      </w:rPr>
    </w:lvl>
    <w:lvl w:ilvl="1">
      <w:start w:val="1"/>
      <w:numFmt w:val="lowerLetter"/>
      <w:pStyle w:val="JuLista"/>
      <w:lvlText w:val="(%2)"/>
      <w:lvlJc w:val="left"/>
      <w:pPr>
        <w:tabs>
          <w:tab w:val="num" w:pos="680"/>
        </w:tabs>
        <w:ind w:left="680" w:hanging="340"/>
      </w:pPr>
      <w:rPr>
        <w:rFonts w:hint="default"/>
      </w:rPr>
    </w:lvl>
    <w:lvl w:ilvl="2">
      <w:start w:val="1"/>
      <w:numFmt w:val="lowerRoman"/>
      <w:pStyle w:val="JuListi"/>
      <w:suff w:val="space"/>
      <w:lvlText w:val="(%3)"/>
      <w:lvlJc w:val="left"/>
      <w:pPr>
        <w:ind w:left="1021" w:hanging="341"/>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40B939E1"/>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989571C"/>
    <w:multiLevelType w:val="multilevel"/>
    <w:tmpl w:val="EFC26858"/>
    <w:styleLink w:val="ECHRA1StyleBulletedSquare"/>
    <w:lvl w:ilvl="0">
      <w:start w:val="1"/>
      <w:numFmt w:val="bullet"/>
      <w:pStyle w:val="ECHRBullet1"/>
      <w:lvlText w:val=""/>
      <w:lvlJc w:val="left"/>
      <w:pPr>
        <w:tabs>
          <w:tab w:val="num" w:pos="851"/>
        </w:tabs>
        <w:ind w:left="851" w:hanging="284"/>
      </w:pPr>
      <w:rPr>
        <w:rFonts w:ascii="Wingdings" w:hAnsi="Wingdings" w:hint="default"/>
        <w:color w:val="0072BC" w:themeColor="background1"/>
      </w:rPr>
    </w:lvl>
    <w:lvl w:ilvl="1">
      <w:start w:val="1"/>
      <w:numFmt w:val="bullet"/>
      <w:pStyle w:val="ECHRBullet2"/>
      <w:lvlText w:val=""/>
      <w:lvlJc w:val="left"/>
      <w:pPr>
        <w:tabs>
          <w:tab w:val="num" w:pos="1134"/>
        </w:tabs>
        <w:ind w:left="1135" w:hanging="284"/>
      </w:pPr>
      <w:rPr>
        <w:rFonts w:ascii="Wingdings" w:hAnsi="Wingdings" w:hint="default"/>
        <w:color w:val="0072BC" w:themeColor="background1"/>
      </w:rPr>
    </w:lvl>
    <w:lvl w:ilvl="2">
      <w:start w:val="1"/>
      <w:numFmt w:val="bullet"/>
      <w:pStyle w:val="ECHRBullet3"/>
      <w:lvlText w:val=""/>
      <w:lvlJc w:val="left"/>
      <w:pPr>
        <w:tabs>
          <w:tab w:val="num" w:pos="1418"/>
        </w:tabs>
        <w:ind w:left="1419" w:hanging="284"/>
      </w:pPr>
      <w:rPr>
        <w:rFonts w:ascii="Wingdings" w:hAnsi="Wingdings" w:hint="default"/>
        <w:color w:val="7F7F7F" w:themeColor="text1" w:themeTint="80"/>
      </w:rPr>
    </w:lvl>
    <w:lvl w:ilvl="3">
      <w:start w:val="1"/>
      <w:numFmt w:val="bullet"/>
      <w:pStyle w:val="ECHRBullet4"/>
      <w:lvlText w:val=""/>
      <w:lvlJc w:val="left"/>
      <w:pPr>
        <w:tabs>
          <w:tab w:val="num" w:pos="1701"/>
        </w:tabs>
        <w:ind w:left="1703" w:hanging="284"/>
      </w:pPr>
      <w:rPr>
        <w:rFonts w:ascii="Wingdings" w:hAnsi="Wingdings" w:hint="default"/>
        <w:color w:val="7F7F7F" w:themeColor="text1" w:themeTint="80"/>
      </w:rPr>
    </w:lvl>
    <w:lvl w:ilvl="4">
      <w:start w:val="1"/>
      <w:numFmt w:val="bullet"/>
      <w:lvlText w:val=""/>
      <w:lvlJc w:val="left"/>
      <w:pPr>
        <w:tabs>
          <w:tab w:val="num" w:pos="1760"/>
        </w:tabs>
        <w:ind w:left="1987" w:hanging="284"/>
      </w:pPr>
      <w:rPr>
        <w:rFonts w:ascii="Wingdings" w:hAnsi="Wingdings" w:hint="default"/>
        <w:color w:val="0072BC" w:themeColor="background1"/>
      </w:rPr>
    </w:lvl>
    <w:lvl w:ilvl="5">
      <w:start w:val="1"/>
      <w:numFmt w:val="bullet"/>
      <w:lvlText w:val=""/>
      <w:lvlJc w:val="left"/>
      <w:pPr>
        <w:tabs>
          <w:tab w:val="num" w:pos="2044"/>
        </w:tabs>
        <w:ind w:left="2271" w:hanging="284"/>
      </w:pPr>
      <w:rPr>
        <w:rFonts w:ascii="Wingdings" w:hAnsi="Wingdings" w:hint="default"/>
        <w:color w:val="5F5F5F" w:themeColor="accent5"/>
      </w:rPr>
    </w:lvl>
    <w:lvl w:ilvl="6">
      <w:start w:val="1"/>
      <w:numFmt w:val="bullet"/>
      <w:lvlText w:val=""/>
      <w:lvlJc w:val="left"/>
      <w:pPr>
        <w:tabs>
          <w:tab w:val="num" w:pos="2328"/>
        </w:tabs>
        <w:ind w:left="2555" w:hanging="284"/>
      </w:pPr>
      <w:rPr>
        <w:rFonts w:ascii="Symbol" w:hAnsi="Symbol" w:hint="default"/>
      </w:rPr>
    </w:lvl>
    <w:lvl w:ilvl="7">
      <w:start w:val="1"/>
      <w:numFmt w:val="bullet"/>
      <w:lvlText w:val="o"/>
      <w:lvlJc w:val="left"/>
      <w:pPr>
        <w:tabs>
          <w:tab w:val="num" w:pos="2612"/>
        </w:tabs>
        <w:ind w:left="2839" w:hanging="284"/>
      </w:pPr>
      <w:rPr>
        <w:rFonts w:ascii="Courier New" w:hAnsi="Courier New" w:hint="default"/>
      </w:rPr>
    </w:lvl>
    <w:lvl w:ilvl="8">
      <w:start w:val="1"/>
      <w:numFmt w:val="bullet"/>
      <w:lvlText w:val=""/>
      <w:lvlJc w:val="left"/>
      <w:pPr>
        <w:tabs>
          <w:tab w:val="num" w:pos="2896"/>
        </w:tabs>
        <w:ind w:left="3123" w:hanging="284"/>
      </w:pPr>
      <w:rPr>
        <w:rFonts w:ascii="Wingdings" w:hAnsi="Wingdings" w:hint="default"/>
      </w:rPr>
    </w:lvl>
  </w:abstractNum>
  <w:abstractNum w:abstractNumId="16" w15:restartNumberingAfterBreak="0">
    <w:nsid w:val="5032512D"/>
    <w:multiLevelType w:val="multilevel"/>
    <w:tmpl w:val="9B34AC6C"/>
    <w:styleLink w:val="ECHRA1StyleNumberedList"/>
    <w:lvl w:ilvl="0">
      <w:start w:val="1"/>
      <w:numFmt w:val="decimal"/>
      <w:pStyle w:val="ECHRNumberedList1"/>
      <w:lvlText w:val="%1."/>
      <w:lvlJc w:val="left"/>
      <w:pPr>
        <w:tabs>
          <w:tab w:val="num" w:pos="964"/>
        </w:tabs>
        <w:ind w:left="964" w:hanging="397"/>
      </w:pPr>
      <w:rPr>
        <w:rFonts w:hint="default"/>
      </w:rPr>
    </w:lvl>
    <w:lvl w:ilvl="1">
      <w:start w:val="1"/>
      <w:numFmt w:val="lowerLetter"/>
      <w:pStyle w:val="ECHRNumberedList2"/>
      <w:lvlText w:val="%2."/>
      <w:lvlJc w:val="left"/>
      <w:pPr>
        <w:tabs>
          <w:tab w:val="num" w:pos="1361"/>
        </w:tabs>
        <w:ind w:left="1361" w:hanging="397"/>
      </w:pPr>
      <w:rPr>
        <w:rFonts w:hint="default"/>
      </w:rPr>
    </w:lvl>
    <w:lvl w:ilvl="2">
      <w:start w:val="1"/>
      <w:numFmt w:val="lowerRoman"/>
      <w:pStyle w:val="ECHRNumberedList3"/>
      <w:lvlText w:val="%3."/>
      <w:lvlJc w:val="left"/>
      <w:pPr>
        <w:tabs>
          <w:tab w:val="num" w:pos="1758"/>
        </w:tabs>
        <w:ind w:left="1758" w:hanging="397"/>
      </w:pPr>
      <w:rPr>
        <w:rFonts w:hint="default"/>
      </w:rPr>
    </w:lvl>
    <w:lvl w:ilvl="3">
      <w:start w:val="1"/>
      <w:numFmt w:val="decimal"/>
      <w:lvlText w:val="(%4)"/>
      <w:lvlJc w:val="left"/>
      <w:pPr>
        <w:tabs>
          <w:tab w:val="num" w:pos="1703"/>
        </w:tabs>
        <w:ind w:left="1703" w:hanging="284"/>
      </w:pPr>
      <w:rPr>
        <w:rFonts w:hint="default"/>
      </w:rPr>
    </w:lvl>
    <w:lvl w:ilvl="4">
      <w:start w:val="1"/>
      <w:numFmt w:val="lowerLetter"/>
      <w:lvlText w:val="(%5)"/>
      <w:lvlJc w:val="left"/>
      <w:pPr>
        <w:tabs>
          <w:tab w:val="num" w:pos="1987"/>
        </w:tabs>
        <w:ind w:left="1987" w:hanging="284"/>
      </w:pPr>
      <w:rPr>
        <w:rFonts w:hint="default"/>
      </w:rPr>
    </w:lvl>
    <w:lvl w:ilvl="5">
      <w:start w:val="1"/>
      <w:numFmt w:val="lowerRoman"/>
      <w:lvlText w:val="(%6)"/>
      <w:lvlJc w:val="left"/>
      <w:pPr>
        <w:tabs>
          <w:tab w:val="num" w:pos="2271"/>
        </w:tabs>
        <w:ind w:left="2271" w:hanging="284"/>
      </w:pPr>
      <w:rPr>
        <w:rFonts w:hint="default"/>
      </w:rPr>
    </w:lvl>
    <w:lvl w:ilvl="6">
      <w:start w:val="1"/>
      <w:numFmt w:val="decimal"/>
      <w:lvlText w:val="%7."/>
      <w:lvlJc w:val="left"/>
      <w:pPr>
        <w:tabs>
          <w:tab w:val="num" w:pos="2555"/>
        </w:tabs>
        <w:ind w:left="2555" w:hanging="284"/>
      </w:pPr>
      <w:rPr>
        <w:rFonts w:hint="default"/>
      </w:rPr>
    </w:lvl>
    <w:lvl w:ilvl="7">
      <w:start w:val="1"/>
      <w:numFmt w:val="lowerLetter"/>
      <w:lvlText w:val="%8."/>
      <w:lvlJc w:val="left"/>
      <w:pPr>
        <w:tabs>
          <w:tab w:val="num" w:pos="2839"/>
        </w:tabs>
        <w:ind w:left="2839" w:hanging="284"/>
      </w:pPr>
      <w:rPr>
        <w:rFonts w:hint="default"/>
      </w:rPr>
    </w:lvl>
    <w:lvl w:ilvl="8">
      <w:start w:val="1"/>
      <w:numFmt w:val="lowerRoman"/>
      <w:lvlText w:val="%9."/>
      <w:lvlJc w:val="left"/>
      <w:pPr>
        <w:tabs>
          <w:tab w:val="num" w:pos="3123"/>
        </w:tabs>
        <w:ind w:left="3123" w:hanging="284"/>
      </w:pPr>
      <w:rPr>
        <w:rFonts w:hint="default"/>
      </w:rPr>
    </w:lvl>
  </w:abstractNum>
  <w:abstractNum w:abstractNumId="17" w15:restartNumberingAfterBreak="0">
    <w:nsid w:val="56B9429C"/>
    <w:multiLevelType w:val="multilevel"/>
    <w:tmpl w:val="B7886602"/>
    <w:lvl w:ilvl="0">
      <w:start w:val="1"/>
      <w:numFmt w:val="none"/>
      <w:suff w:val="nothing"/>
      <w:lvlText w:val=""/>
      <w:lvlJc w:val="left"/>
      <w:pPr>
        <w:ind w:left="0" w:firstLine="0"/>
      </w:pPr>
      <w:rPr>
        <w:rFonts w:hint="default"/>
      </w:rPr>
    </w:lvl>
    <w:lvl w:ilvl="1">
      <w:start w:val="1"/>
      <w:numFmt w:val="upperRoman"/>
      <w:suff w:val="space"/>
      <w:lvlText w:val="%2."/>
      <w:lvlJc w:val="left"/>
      <w:pPr>
        <w:ind w:left="357" w:hanging="357"/>
      </w:pPr>
      <w:rPr>
        <w:rFonts w:hint="default"/>
        <w:sz w:val="24"/>
      </w:rPr>
    </w:lvl>
    <w:lvl w:ilvl="2">
      <w:start w:val="1"/>
      <w:numFmt w:val="upperLetter"/>
      <w:lvlText w:val="%3."/>
      <w:lvlJc w:val="left"/>
      <w:pPr>
        <w:ind w:left="584" w:hanging="352"/>
      </w:pPr>
      <w:rPr>
        <w:rFonts w:hint="default"/>
      </w:rPr>
    </w:lvl>
    <w:lvl w:ilvl="3">
      <w:start w:val="1"/>
      <w:numFmt w:val="decimal"/>
      <w:lvlText w:val="%4."/>
      <w:lvlJc w:val="left"/>
      <w:pPr>
        <w:ind w:left="731" w:hanging="300"/>
      </w:pPr>
      <w:rPr>
        <w:rFonts w:hint="default"/>
      </w:rPr>
    </w:lvl>
    <w:lvl w:ilvl="4">
      <w:start w:val="1"/>
      <w:numFmt w:val="lowerLetter"/>
      <w:lvlText w:val="(%5)"/>
      <w:lvlJc w:val="left"/>
      <w:pPr>
        <w:ind w:left="975" w:hanging="340"/>
      </w:pPr>
      <w:rPr>
        <w:rFonts w:hint="default"/>
      </w:rPr>
    </w:lvl>
    <w:lvl w:ilvl="5">
      <w:start w:val="1"/>
      <w:numFmt w:val="lowerRoman"/>
      <w:suff w:val="space"/>
      <w:lvlText w:val="(%6)"/>
      <w:lvlJc w:val="left"/>
      <w:pPr>
        <w:ind w:left="1191" w:hanging="358"/>
      </w:pPr>
      <w:rPr>
        <w:rFonts w:hint="default"/>
      </w:rPr>
    </w:lvl>
    <w:lvl w:ilvl="6">
      <w:start w:val="1"/>
      <w:numFmt w:val="lowerLetter"/>
      <w:lvlText w:val="(%7)"/>
      <w:lvlJc w:val="left"/>
      <w:pPr>
        <w:ind w:left="1372" w:hanging="334"/>
      </w:pPr>
      <w:rPr>
        <w:rFonts w:ascii="Symbol" w:hAnsi="Symbol" w:hint="default"/>
        <w:sz w:val="20"/>
      </w:rPr>
    </w:lvl>
    <w:lvl w:ilvl="7">
      <w:start w:val="1"/>
      <w:numFmt w:val="bullet"/>
      <w:lvlText w:val="‒"/>
      <w:lvlJc w:val="left"/>
      <w:pPr>
        <w:ind w:left="1304" w:hanging="68"/>
      </w:pPr>
      <w:rPr>
        <w:rFonts w:ascii="Calibri" w:hAnsi="Calibri" w:hint="default"/>
        <w:color w:val="auto"/>
      </w:rPr>
    </w:lvl>
    <w:lvl w:ilvl="8">
      <w:start w:val="1"/>
      <w:numFmt w:val="none"/>
      <w:lvlText w:val="%9"/>
      <w:lvlJc w:val="right"/>
      <w:pPr>
        <w:ind w:left="7313" w:hanging="180"/>
      </w:pPr>
      <w:rPr>
        <w:rFonts w:hint="default"/>
      </w:rPr>
    </w:lvl>
  </w:abstractNum>
  <w:abstractNum w:abstractNumId="18" w15:restartNumberingAfterBreak="0">
    <w:nsid w:val="67FD1241"/>
    <w:multiLevelType w:val="hybridMultilevel"/>
    <w:tmpl w:val="F6D86CC2"/>
    <w:lvl w:ilvl="0" w:tplc="E4205412">
      <w:start w:val="1"/>
      <w:numFmt w:val="bullet"/>
      <w:pStyle w:val="ListBullet"/>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num w:numId="1" w16cid:durableId="1776050177">
    <w:abstractNumId w:val="17"/>
  </w:num>
  <w:num w:numId="2" w16cid:durableId="944927230">
    <w:abstractNumId w:val="14"/>
  </w:num>
  <w:num w:numId="3" w16cid:durableId="793211969">
    <w:abstractNumId w:val="12"/>
  </w:num>
  <w:num w:numId="4" w16cid:durableId="1736850614">
    <w:abstractNumId w:val="11"/>
  </w:num>
  <w:num w:numId="5" w16cid:durableId="916549306">
    <w:abstractNumId w:val="18"/>
  </w:num>
  <w:num w:numId="6" w16cid:durableId="158621662">
    <w:abstractNumId w:val="7"/>
  </w:num>
  <w:num w:numId="7" w16cid:durableId="117381731">
    <w:abstractNumId w:val="6"/>
  </w:num>
  <w:num w:numId="8" w16cid:durableId="1969892298">
    <w:abstractNumId w:val="5"/>
  </w:num>
  <w:num w:numId="9" w16cid:durableId="1565094336">
    <w:abstractNumId w:val="4"/>
  </w:num>
  <w:num w:numId="10" w16cid:durableId="1669554784">
    <w:abstractNumId w:val="8"/>
  </w:num>
  <w:num w:numId="11" w16cid:durableId="633482317">
    <w:abstractNumId w:val="3"/>
  </w:num>
  <w:num w:numId="12" w16cid:durableId="1878200058">
    <w:abstractNumId w:val="2"/>
  </w:num>
  <w:num w:numId="13" w16cid:durableId="513691215">
    <w:abstractNumId w:val="1"/>
  </w:num>
  <w:num w:numId="14" w16cid:durableId="1622111412">
    <w:abstractNumId w:val="0"/>
  </w:num>
  <w:num w:numId="15" w16cid:durableId="2137528172">
    <w:abstractNumId w:val="15"/>
  </w:num>
  <w:num w:numId="16" w16cid:durableId="886066821">
    <w:abstractNumId w:val="13"/>
  </w:num>
  <w:num w:numId="17" w16cid:durableId="1376542122">
    <w:abstractNumId w:val="16"/>
  </w:num>
  <w:num w:numId="18" w16cid:durableId="1012343368">
    <w:abstractNumId w:val="15"/>
  </w:num>
  <w:num w:numId="19" w16cid:durableId="812912594">
    <w:abstractNumId w:val="16"/>
  </w:num>
  <w:num w:numId="20" w16cid:durableId="1087074449">
    <w:abstractNumId w:val="10"/>
  </w:num>
  <w:num w:numId="21" w16cid:durableId="881551932">
    <w:abstractNumId w:val="9"/>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removePersonalInformation/>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 w:name="SndCaseNumber" w:val="Error!Nodocumentvariablesupplied."/>
  </w:docVars>
  <w:rsids>
    <w:rsidRoot w:val="00C1555F"/>
    <w:rsid w:val="00095FD8"/>
    <w:rsid w:val="000B1FA9"/>
    <w:rsid w:val="000D61E7"/>
    <w:rsid w:val="000E3A89"/>
    <w:rsid w:val="0010519F"/>
    <w:rsid w:val="00132029"/>
    <w:rsid w:val="00140F79"/>
    <w:rsid w:val="00144EBC"/>
    <w:rsid w:val="001D1233"/>
    <w:rsid w:val="00223591"/>
    <w:rsid w:val="002A7443"/>
    <w:rsid w:val="003B50D7"/>
    <w:rsid w:val="003E3C60"/>
    <w:rsid w:val="00452087"/>
    <w:rsid w:val="00464268"/>
    <w:rsid w:val="004A4C71"/>
    <w:rsid w:val="004B4E73"/>
    <w:rsid w:val="004F701F"/>
    <w:rsid w:val="005B3D41"/>
    <w:rsid w:val="005E56C2"/>
    <w:rsid w:val="005F11CB"/>
    <w:rsid w:val="006262FA"/>
    <w:rsid w:val="006267D3"/>
    <w:rsid w:val="006300E9"/>
    <w:rsid w:val="00653EF4"/>
    <w:rsid w:val="00656B81"/>
    <w:rsid w:val="006D4D63"/>
    <w:rsid w:val="006E123B"/>
    <w:rsid w:val="007907C0"/>
    <w:rsid w:val="007A74FC"/>
    <w:rsid w:val="007B2364"/>
    <w:rsid w:val="00812D10"/>
    <w:rsid w:val="008D10E4"/>
    <w:rsid w:val="008F0A92"/>
    <w:rsid w:val="008F7189"/>
    <w:rsid w:val="00956B2A"/>
    <w:rsid w:val="0096293E"/>
    <w:rsid w:val="009656DE"/>
    <w:rsid w:val="009B6F49"/>
    <w:rsid w:val="009C21E8"/>
    <w:rsid w:val="009E01FB"/>
    <w:rsid w:val="00AA5AEE"/>
    <w:rsid w:val="00AC58E5"/>
    <w:rsid w:val="00B140D3"/>
    <w:rsid w:val="00B774B2"/>
    <w:rsid w:val="00B94C27"/>
    <w:rsid w:val="00B9742B"/>
    <w:rsid w:val="00BD1692"/>
    <w:rsid w:val="00C1555F"/>
    <w:rsid w:val="00C42C12"/>
    <w:rsid w:val="00C8038F"/>
    <w:rsid w:val="00CB3BD9"/>
    <w:rsid w:val="00D01A6F"/>
    <w:rsid w:val="00D415D6"/>
    <w:rsid w:val="00DB6354"/>
    <w:rsid w:val="00DE601F"/>
    <w:rsid w:val="00E154C5"/>
    <w:rsid w:val="00E5464B"/>
    <w:rsid w:val="00EB359D"/>
    <w:rsid w:val="00EE38CA"/>
    <w:rsid w:val="00F0534F"/>
    <w:rsid w:val="00F24AB9"/>
    <w:rsid w:val="00F3622D"/>
    <w:rsid w:val="00FC265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A559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docDefaults>
  <w:latentStyles w:defLockedState="0" w:defUIPriority="98" w:defSemiHidden="0" w:defUnhideWhenUsed="0" w:defQFormat="0" w:count="376">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uiPriority="99"/>
    <w:lsdException w:name="Table Subtle 2" w:semiHidden="1" w:uiPriority="99" w:unhideWhenUsed="1"/>
    <w:lsdException w:name="Table Web 1" w:semiHidden="1" w:uiPriority="99" w:unhideWhenUsed="1"/>
    <w:lsdException w:name="Table Web 2" w:uiPriority="99"/>
    <w:lsdException w:name="Table Web 3" w:uiPriority="99"/>
    <w:lsdException w:name="Balloon Text" w:semiHidden="1" w:unhideWhenUsed="1"/>
    <w:lsdException w:name="Table Grid" w:uiPriority="59"/>
    <w:lsdException w:name="Table Theme" w:semiHidden="1" w:uiPriority="99"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semiHidden/>
    <w:rsid w:val="005B3D41"/>
    <w:rPr>
      <w:sz w:val="24"/>
      <w:szCs w:val="24"/>
    </w:rPr>
  </w:style>
  <w:style w:type="paragraph" w:styleId="Heading1">
    <w:name w:val="heading 1"/>
    <w:basedOn w:val="Normal"/>
    <w:next w:val="Normal"/>
    <w:link w:val="Heading1Char"/>
    <w:uiPriority w:val="98"/>
    <w:semiHidden/>
    <w:rsid w:val="005B3D41"/>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8"/>
    <w:semiHidden/>
    <w:rsid w:val="005B3D41"/>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8"/>
    <w:semiHidden/>
    <w:rsid w:val="005B3D41"/>
    <w:pPr>
      <w:spacing w:before="200" w:line="271" w:lineRule="auto"/>
      <w:outlineLvl w:val="2"/>
    </w:pPr>
    <w:rPr>
      <w:rFonts w:asciiTheme="majorHAnsi" w:eastAsiaTheme="majorEastAsia" w:hAnsiTheme="majorHAnsi" w:cstheme="majorBidi"/>
      <w:b/>
      <w:bCs/>
      <w:color w:val="5F5F5F"/>
      <w:sz w:val="22"/>
      <w:szCs w:val="22"/>
    </w:rPr>
  </w:style>
  <w:style w:type="paragraph" w:styleId="Heading4">
    <w:name w:val="heading 4"/>
    <w:basedOn w:val="Normal"/>
    <w:next w:val="Normal"/>
    <w:link w:val="Heading4Char"/>
    <w:uiPriority w:val="98"/>
    <w:semiHidden/>
    <w:rsid w:val="005B3D41"/>
    <w:pPr>
      <w:spacing w:before="200"/>
      <w:outlineLvl w:val="3"/>
    </w:pPr>
    <w:rPr>
      <w:rFonts w:asciiTheme="majorHAnsi" w:eastAsiaTheme="majorEastAsia" w:hAnsiTheme="majorHAnsi" w:cstheme="majorBidi"/>
      <w:b/>
      <w:bCs/>
      <w:i/>
      <w:iCs/>
      <w:color w:val="777777"/>
      <w:sz w:val="22"/>
      <w:szCs w:val="22"/>
    </w:rPr>
  </w:style>
  <w:style w:type="paragraph" w:styleId="Heading5">
    <w:name w:val="heading 5"/>
    <w:basedOn w:val="Normal"/>
    <w:next w:val="Normal"/>
    <w:link w:val="Heading5Char"/>
    <w:uiPriority w:val="98"/>
    <w:semiHidden/>
    <w:qFormat/>
    <w:rsid w:val="005B3D41"/>
    <w:pPr>
      <w:spacing w:before="200"/>
      <w:outlineLvl w:val="4"/>
    </w:pPr>
    <w:rPr>
      <w:rFonts w:asciiTheme="majorHAnsi" w:eastAsiaTheme="majorEastAsia" w:hAnsiTheme="majorHAnsi" w:cstheme="majorBidi"/>
      <w:b/>
      <w:bCs/>
      <w:color w:val="808080"/>
      <w:sz w:val="22"/>
      <w:szCs w:val="22"/>
    </w:rPr>
  </w:style>
  <w:style w:type="paragraph" w:styleId="Heading6">
    <w:name w:val="heading 6"/>
    <w:basedOn w:val="Normal"/>
    <w:next w:val="Normal"/>
    <w:link w:val="Heading6Char"/>
    <w:uiPriority w:val="98"/>
    <w:semiHidden/>
    <w:rsid w:val="005B3D41"/>
    <w:pPr>
      <w:spacing w:line="271" w:lineRule="auto"/>
      <w:outlineLvl w:val="5"/>
    </w:pPr>
    <w:rPr>
      <w:rFonts w:asciiTheme="majorHAnsi" w:eastAsiaTheme="majorEastAsia" w:hAnsiTheme="majorHAnsi" w:cstheme="majorBidi"/>
      <w:b/>
      <w:bCs/>
      <w:i/>
      <w:iCs/>
      <w:color w:val="7F7F7F" w:themeColor="text1" w:themeTint="80"/>
      <w:sz w:val="22"/>
      <w:szCs w:val="22"/>
      <w:lang w:bidi="en-US"/>
    </w:rPr>
  </w:style>
  <w:style w:type="paragraph" w:styleId="Heading7">
    <w:name w:val="heading 7"/>
    <w:basedOn w:val="Normal"/>
    <w:next w:val="Normal"/>
    <w:link w:val="Heading7Char"/>
    <w:uiPriority w:val="98"/>
    <w:semiHidden/>
    <w:qFormat/>
    <w:rsid w:val="005B3D41"/>
    <w:pPr>
      <w:outlineLvl w:val="6"/>
    </w:pPr>
    <w:rPr>
      <w:rFonts w:asciiTheme="majorHAnsi" w:eastAsiaTheme="majorEastAsia" w:hAnsiTheme="majorHAnsi" w:cstheme="majorBidi"/>
      <w:i/>
      <w:iCs/>
      <w:sz w:val="22"/>
      <w:szCs w:val="22"/>
      <w:lang w:bidi="en-US"/>
    </w:rPr>
  </w:style>
  <w:style w:type="paragraph" w:styleId="Heading8">
    <w:name w:val="heading 8"/>
    <w:basedOn w:val="Normal"/>
    <w:next w:val="Normal"/>
    <w:link w:val="Heading8Char"/>
    <w:uiPriority w:val="98"/>
    <w:semiHidden/>
    <w:qFormat/>
    <w:rsid w:val="005B3D41"/>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8"/>
    <w:semiHidden/>
    <w:qFormat/>
    <w:rsid w:val="005B3D41"/>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uSigned">
    <w:name w:val="Ju_Signed"/>
    <w:aliases w:val="_Signature"/>
    <w:basedOn w:val="Normal"/>
    <w:next w:val="JuPara"/>
    <w:uiPriority w:val="31"/>
    <w:qFormat/>
    <w:rsid w:val="005B3D41"/>
    <w:pPr>
      <w:tabs>
        <w:tab w:val="center" w:pos="1418"/>
        <w:tab w:val="center" w:pos="5954"/>
      </w:tabs>
      <w:spacing w:before="720"/>
    </w:pPr>
  </w:style>
  <w:style w:type="paragraph" w:customStyle="1" w:styleId="JuPara">
    <w:name w:val="Ju_Para"/>
    <w:aliases w:val="_Para"/>
    <w:basedOn w:val="NormalJustified"/>
    <w:link w:val="JuParaChar"/>
    <w:uiPriority w:val="4"/>
    <w:qFormat/>
    <w:rsid w:val="005B3D41"/>
    <w:pPr>
      <w:ind w:firstLine="284"/>
    </w:pPr>
  </w:style>
  <w:style w:type="character" w:styleId="PageNumber">
    <w:name w:val="page number"/>
    <w:uiPriority w:val="98"/>
    <w:semiHidden/>
    <w:rsid w:val="005B3D41"/>
    <w:rPr>
      <w:sz w:val="18"/>
    </w:rPr>
  </w:style>
  <w:style w:type="character" w:styleId="CommentReference">
    <w:name w:val="annotation reference"/>
    <w:basedOn w:val="DefaultParagraphFont"/>
    <w:uiPriority w:val="98"/>
    <w:semiHidden/>
    <w:rsid w:val="005B3D41"/>
    <w:rPr>
      <w:sz w:val="16"/>
      <w:szCs w:val="16"/>
    </w:rPr>
  </w:style>
  <w:style w:type="paragraph" w:styleId="CommentText">
    <w:name w:val="annotation text"/>
    <w:basedOn w:val="Normal"/>
    <w:link w:val="CommentTextChar"/>
    <w:uiPriority w:val="98"/>
    <w:semiHidden/>
    <w:rsid w:val="005B3D41"/>
    <w:rPr>
      <w:sz w:val="20"/>
      <w:szCs w:val="20"/>
    </w:rPr>
  </w:style>
  <w:style w:type="character" w:customStyle="1" w:styleId="CommentTextChar">
    <w:name w:val="Comment Text Char"/>
    <w:basedOn w:val="DefaultParagraphFont"/>
    <w:link w:val="CommentText"/>
    <w:uiPriority w:val="98"/>
    <w:semiHidden/>
    <w:rsid w:val="005B3D41"/>
    <w:rPr>
      <w:sz w:val="20"/>
      <w:szCs w:val="20"/>
      <w:lang w:val="ro-RO"/>
    </w:rPr>
  </w:style>
  <w:style w:type="paragraph" w:customStyle="1" w:styleId="DecHTitle">
    <w:name w:val="Dec_H_Title"/>
    <w:aliases w:val="_Title_1"/>
    <w:basedOn w:val="JuPara"/>
    <w:next w:val="JuPara"/>
    <w:uiPriority w:val="38"/>
    <w:qFormat/>
    <w:rsid w:val="005B3D41"/>
    <w:pPr>
      <w:keepNext/>
      <w:keepLines/>
      <w:spacing w:after="240"/>
      <w:ind w:firstLine="0"/>
      <w:jc w:val="center"/>
      <w:outlineLvl w:val="0"/>
    </w:pPr>
    <w:rPr>
      <w:rFonts w:asciiTheme="majorHAnsi" w:hAnsiTheme="majorHAnsi"/>
      <w:sz w:val="28"/>
    </w:rPr>
  </w:style>
  <w:style w:type="paragraph" w:customStyle="1" w:styleId="DecHCase">
    <w:name w:val="Dec_H_Case"/>
    <w:aliases w:val="_Title_3"/>
    <w:basedOn w:val="JuPara"/>
    <w:next w:val="JuPara"/>
    <w:uiPriority w:val="38"/>
    <w:qFormat/>
    <w:rsid w:val="005B3D41"/>
    <w:pPr>
      <w:keepNext/>
      <w:keepLines/>
      <w:spacing w:after="280"/>
      <w:ind w:firstLine="0"/>
      <w:jc w:val="center"/>
    </w:pPr>
    <w:rPr>
      <w:rFonts w:asciiTheme="majorHAnsi" w:hAnsiTheme="majorHAnsi"/>
    </w:rPr>
  </w:style>
  <w:style w:type="paragraph" w:customStyle="1" w:styleId="JuTitle">
    <w:name w:val="Ju_Title"/>
    <w:aliases w:val="_Title_2"/>
    <w:basedOn w:val="Normal"/>
    <w:next w:val="JuPara"/>
    <w:uiPriority w:val="38"/>
    <w:qFormat/>
    <w:rsid w:val="005B3D41"/>
    <w:pPr>
      <w:keepNext/>
      <w:keepLines/>
      <w:spacing w:before="1320" w:after="280"/>
      <w:contextualSpacing/>
      <w:jc w:val="center"/>
    </w:pPr>
    <w:rPr>
      <w:b/>
    </w:rPr>
  </w:style>
  <w:style w:type="paragraph" w:customStyle="1" w:styleId="JuHeader">
    <w:name w:val="Ju_Header"/>
    <w:aliases w:val="_Header"/>
    <w:basedOn w:val="Header"/>
    <w:uiPriority w:val="29"/>
    <w:qFormat/>
    <w:rsid w:val="005B3D41"/>
    <w:pPr>
      <w:tabs>
        <w:tab w:val="clear" w:pos="4536"/>
        <w:tab w:val="clear" w:pos="9072"/>
      </w:tabs>
      <w:jc w:val="center"/>
    </w:pPr>
    <w:rPr>
      <w:sz w:val="18"/>
    </w:rPr>
  </w:style>
  <w:style w:type="paragraph" w:styleId="Header">
    <w:name w:val="header"/>
    <w:basedOn w:val="Normal"/>
    <w:link w:val="HeaderChar"/>
    <w:uiPriority w:val="98"/>
    <w:semiHidden/>
    <w:rsid w:val="005B3D41"/>
    <w:pPr>
      <w:tabs>
        <w:tab w:val="center" w:pos="4536"/>
        <w:tab w:val="right" w:pos="9072"/>
      </w:tabs>
    </w:pPr>
  </w:style>
  <w:style w:type="character" w:customStyle="1" w:styleId="HeaderChar">
    <w:name w:val="Header Char"/>
    <w:basedOn w:val="DefaultParagraphFont"/>
    <w:link w:val="Header"/>
    <w:uiPriority w:val="98"/>
    <w:semiHidden/>
    <w:rsid w:val="005B3D41"/>
    <w:rPr>
      <w:sz w:val="24"/>
      <w:szCs w:val="24"/>
      <w:lang w:val="ro-RO"/>
    </w:rPr>
  </w:style>
  <w:style w:type="paragraph" w:styleId="BalloonText">
    <w:name w:val="Balloon Text"/>
    <w:basedOn w:val="Normal"/>
    <w:link w:val="BalloonTextChar"/>
    <w:uiPriority w:val="98"/>
    <w:semiHidden/>
    <w:rsid w:val="005B3D41"/>
    <w:rPr>
      <w:rFonts w:ascii="Tahoma" w:hAnsi="Tahoma" w:cs="Tahoma"/>
      <w:sz w:val="16"/>
      <w:szCs w:val="16"/>
    </w:rPr>
  </w:style>
  <w:style w:type="character" w:customStyle="1" w:styleId="BalloonTextChar">
    <w:name w:val="Balloon Text Char"/>
    <w:basedOn w:val="DefaultParagraphFont"/>
    <w:link w:val="BalloonText"/>
    <w:uiPriority w:val="98"/>
    <w:semiHidden/>
    <w:rsid w:val="005B3D41"/>
    <w:rPr>
      <w:rFonts w:ascii="Tahoma" w:hAnsi="Tahoma" w:cs="Tahoma"/>
      <w:sz w:val="16"/>
      <w:szCs w:val="16"/>
      <w:lang w:val="ro-RO"/>
    </w:rPr>
  </w:style>
  <w:style w:type="paragraph" w:customStyle="1" w:styleId="DummyStyle">
    <w:name w:val="Dummy_Style"/>
    <w:aliases w:val="_Dummy"/>
    <w:basedOn w:val="Normal"/>
    <w:semiHidden/>
    <w:qFormat/>
    <w:rsid w:val="005B3D41"/>
    <w:rPr>
      <w:color w:val="00B050"/>
      <w:sz w:val="22"/>
    </w:rPr>
  </w:style>
  <w:style w:type="paragraph" w:customStyle="1" w:styleId="NormalJustified">
    <w:name w:val="Normal_Justified"/>
    <w:basedOn w:val="Normal"/>
    <w:semiHidden/>
    <w:rsid w:val="005B3D41"/>
    <w:pPr>
      <w:jc w:val="both"/>
    </w:pPr>
  </w:style>
  <w:style w:type="paragraph" w:customStyle="1" w:styleId="JuQuot">
    <w:name w:val="Ju_Quot"/>
    <w:aliases w:val="_Quote"/>
    <w:basedOn w:val="NormalJustified"/>
    <w:uiPriority w:val="20"/>
    <w:qFormat/>
    <w:rsid w:val="005B3D41"/>
    <w:pPr>
      <w:spacing w:before="120" w:after="120"/>
      <w:ind w:left="425" w:firstLine="142"/>
    </w:pPr>
    <w:rPr>
      <w:sz w:val="20"/>
    </w:rPr>
  </w:style>
  <w:style w:type="paragraph" w:customStyle="1" w:styleId="ECHRCoverTitle4">
    <w:name w:val="ECHR_Cover_Title_4"/>
    <w:aliases w:val="_Title_4"/>
    <w:basedOn w:val="JuPara"/>
    <w:next w:val="JuPara"/>
    <w:uiPriority w:val="38"/>
    <w:qFormat/>
    <w:rsid w:val="005B3D41"/>
    <w:pPr>
      <w:keepNext/>
      <w:keepLines/>
      <w:tabs>
        <w:tab w:val="right" w:pos="7938"/>
      </w:tabs>
      <w:ind w:firstLine="0"/>
      <w:jc w:val="center"/>
    </w:pPr>
    <w:rPr>
      <w:i/>
    </w:rPr>
  </w:style>
  <w:style w:type="table" w:customStyle="1" w:styleId="ECHRDNTable">
    <w:name w:val="ECHR_DN_Table"/>
    <w:basedOn w:val="TableNormal"/>
    <w:uiPriority w:val="99"/>
    <w:rsid w:val="005B3D41"/>
    <w:rPr>
      <w:sz w:val="24"/>
      <w:szCs w:val="24"/>
    </w:rPr>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numbering" w:customStyle="1" w:styleId="ECHRA1StyleBulletedSquare">
    <w:name w:val="ECHR_A1_Style_Bulleted_Square"/>
    <w:basedOn w:val="NoList"/>
    <w:rsid w:val="005B3D41"/>
    <w:pPr>
      <w:numPr>
        <w:numId w:val="15"/>
      </w:numPr>
    </w:pPr>
  </w:style>
  <w:style w:type="numbering" w:customStyle="1" w:styleId="ECHRA1StyleList">
    <w:name w:val="ECHR_A1_Style_List"/>
    <w:basedOn w:val="NoList"/>
    <w:uiPriority w:val="99"/>
    <w:rsid w:val="005B3D41"/>
    <w:pPr>
      <w:numPr>
        <w:numId w:val="16"/>
      </w:numPr>
    </w:pPr>
  </w:style>
  <w:style w:type="paragraph" w:customStyle="1" w:styleId="JuHArticle">
    <w:name w:val="Ju_H_Article"/>
    <w:aliases w:val="_Title_Quote"/>
    <w:basedOn w:val="Normal"/>
    <w:next w:val="JuQuot"/>
    <w:uiPriority w:val="19"/>
    <w:qFormat/>
    <w:rsid w:val="005B3D41"/>
    <w:pPr>
      <w:keepNext/>
      <w:spacing w:before="100" w:beforeAutospacing="1" w:after="120"/>
      <w:contextualSpacing/>
      <w:jc w:val="center"/>
    </w:pPr>
    <w:rPr>
      <w:b/>
      <w:sz w:val="20"/>
    </w:rPr>
  </w:style>
  <w:style w:type="numbering" w:customStyle="1" w:styleId="ECHRA1StyleNumberedList">
    <w:name w:val="ECHR_A1_Style_Numbered_List"/>
    <w:basedOn w:val="NoList"/>
    <w:rsid w:val="005B3D41"/>
    <w:pPr>
      <w:numPr>
        <w:numId w:val="17"/>
      </w:numPr>
    </w:pPr>
  </w:style>
  <w:style w:type="table" w:customStyle="1" w:styleId="ECHRHeaderTable">
    <w:name w:val="ECHR_Header_Table"/>
    <w:basedOn w:val="TableNormal"/>
    <w:uiPriority w:val="99"/>
    <w:rsid w:val="005B3D41"/>
    <w:rPr>
      <w:sz w:val="24"/>
      <w:szCs w:val="24"/>
    </w:rPr>
    <w:tblPr>
      <w:tblInd w:w="-1474"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customStyle="1" w:styleId="JuHHead">
    <w:name w:val="Ju_H_Head"/>
    <w:aliases w:val="_Head_1"/>
    <w:basedOn w:val="Heading1"/>
    <w:next w:val="JuPara"/>
    <w:uiPriority w:val="17"/>
    <w:qFormat/>
    <w:rsid w:val="005B3D41"/>
    <w:pPr>
      <w:keepNext/>
      <w:keepLines/>
      <w:numPr>
        <w:numId w:val="20"/>
      </w:numPr>
      <w:spacing w:before="100" w:beforeAutospacing="1" w:after="240"/>
      <w:contextualSpacing w:val="0"/>
      <w:jc w:val="both"/>
    </w:pPr>
    <w:rPr>
      <w:b w:val="0"/>
      <w:caps/>
      <w:color w:val="auto"/>
    </w:rPr>
  </w:style>
  <w:style w:type="paragraph" w:customStyle="1" w:styleId="JuInitialled">
    <w:name w:val="Ju_Initialled"/>
    <w:aliases w:val="_Right"/>
    <w:basedOn w:val="Normal"/>
    <w:uiPriority w:val="30"/>
    <w:qFormat/>
    <w:rsid w:val="005B3D41"/>
    <w:pPr>
      <w:tabs>
        <w:tab w:val="center" w:pos="6407"/>
      </w:tabs>
      <w:spacing w:before="720"/>
      <w:jc w:val="right"/>
    </w:pPr>
  </w:style>
  <w:style w:type="table" w:customStyle="1" w:styleId="ECHRHeaderTableReduced">
    <w:name w:val="ECHR_Header_Table_Reduced"/>
    <w:basedOn w:val="TableNormal"/>
    <w:uiPriority w:val="99"/>
    <w:rsid w:val="005B3D41"/>
    <w:rPr>
      <w:sz w:val="24"/>
      <w:szCs w:val="24"/>
    </w:rPr>
    <w:tblPr>
      <w:tblInd w:w="-1474" w:type="dxa"/>
      <w:tblCellMar>
        <w:left w:w="0" w:type="dxa"/>
        <w:right w:w="0" w:type="dxa"/>
      </w:tblCellMar>
    </w:tblPr>
    <w:tcPr>
      <w:vAlign w:val="bottom"/>
    </w:tcPr>
    <w:tblStylePr w:type="firstRow">
      <w:rPr>
        <w:sz w:val="18"/>
      </w:rPr>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character" w:customStyle="1" w:styleId="JUNAMES">
    <w:name w:val="JU_NAMES"/>
    <w:aliases w:val="_Ju_Names"/>
    <w:uiPriority w:val="33"/>
    <w:qFormat/>
    <w:rsid w:val="005B3D41"/>
    <w:rPr>
      <w:caps w:val="0"/>
      <w:smallCaps/>
    </w:rPr>
  </w:style>
  <w:style w:type="character" w:customStyle="1" w:styleId="JuITMark">
    <w:name w:val="Ju_ITMark"/>
    <w:aliases w:val="_ITMark"/>
    <w:basedOn w:val="DefaultParagraphFont"/>
    <w:uiPriority w:val="54"/>
    <w:qFormat/>
    <w:rsid w:val="005B3D41"/>
    <w:rPr>
      <w:vanish w:val="0"/>
      <w:color w:val="auto"/>
      <w:sz w:val="14"/>
      <w:bdr w:val="none" w:sz="0" w:space="0" w:color="auto"/>
      <w:shd w:val="clear" w:color="auto" w:fill="BEE5FF" w:themeFill="background1" w:themeFillTint="33"/>
    </w:rPr>
  </w:style>
  <w:style w:type="table" w:customStyle="1" w:styleId="ECHRTable2019">
    <w:name w:val="ECHR_Table_2019"/>
    <w:basedOn w:val="TableNormal"/>
    <w:uiPriority w:val="99"/>
    <w:rsid w:val="005B3D41"/>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auto"/>
        <w:sz w:val="22"/>
      </w:rPr>
      <w:tblPr/>
      <w:tcPr>
        <w:shd w:val="clear" w:color="auto" w:fill="DFDFDF" w:themeFill="accent3" w:themeFillTint="3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F3F3F3" w:themeFill="text2" w:themeFillTint="33"/>
      </w:tcPr>
    </w:tblStylePr>
    <w:tblStylePr w:type="band2Horz">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l2br w:val="nil"/>
          <w:tr2bl w:val="nil"/>
        </w:tcBorders>
        <w:shd w:val="clear" w:color="auto" w:fill="F3F3F3" w:themeFill="text2" w:themeFillTint="33"/>
      </w:tcPr>
    </w:tblStylePr>
  </w:style>
  <w:style w:type="paragraph" w:customStyle="1" w:styleId="JuCourt">
    <w:name w:val="Ju_Court"/>
    <w:aliases w:val="_Court_Names"/>
    <w:basedOn w:val="Normal"/>
    <w:next w:val="Normal"/>
    <w:uiPriority w:val="32"/>
    <w:qFormat/>
    <w:rsid w:val="005B3D41"/>
    <w:pPr>
      <w:tabs>
        <w:tab w:val="left" w:pos="907"/>
        <w:tab w:val="left" w:pos="1701"/>
        <w:tab w:val="right" w:pos="7371"/>
      </w:tabs>
      <w:spacing w:before="240"/>
      <w:ind w:left="397" w:hanging="397"/>
    </w:pPr>
    <w:rPr>
      <w:lang w:bidi="en-US"/>
    </w:rPr>
  </w:style>
  <w:style w:type="paragraph" w:customStyle="1" w:styleId="JuHIRoman">
    <w:name w:val="Ju_H_I_Roman"/>
    <w:aliases w:val="_Head_2"/>
    <w:basedOn w:val="Heading2"/>
    <w:next w:val="JuPara"/>
    <w:uiPriority w:val="17"/>
    <w:qFormat/>
    <w:rsid w:val="005B3D41"/>
    <w:pPr>
      <w:keepNext/>
      <w:keepLines/>
      <w:numPr>
        <w:ilvl w:val="1"/>
        <w:numId w:val="20"/>
      </w:numPr>
      <w:tabs>
        <w:tab w:val="left" w:pos="454"/>
        <w:tab w:val="left" w:pos="539"/>
        <w:tab w:val="left" w:pos="624"/>
        <w:tab w:val="left" w:pos="709"/>
        <w:tab w:val="left" w:pos="794"/>
      </w:tabs>
      <w:spacing w:before="100" w:beforeAutospacing="1" w:after="240"/>
      <w:jc w:val="both"/>
    </w:pPr>
    <w:rPr>
      <w:b w:val="0"/>
      <w:caps/>
      <w:color w:val="auto"/>
      <w:sz w:val="24"/>
    </w:rPr>
  </w:style>
  <w:style w:type="character" w:customStyle="1" w:styleId="Heading1Char">
    <w:name w:val="Heading 1 Char"/>
    <w:basedOn w:val="DefaultParagraphFont"/>
    <w:link w:val="Heading1"/>
    <w:uiPriority w:val="98"/>
    <w:semiHidden/>
    <w:rsid w:val="005B3D41"/>
    <w:rPr>
      <w:rFonts w:asciiTheme="majorHAnsi" w:eastAsiaTheme="majorEastAsia" w:hAnsiTheme="majorHAnsi" w:cstheme="majorBidi"/>
      <w:b/>
      <w:bCs/>
      <w:color w:val="333333"/>
      <w:sz w:val="28"/>
      <w:szCs w:val="28"/>
      <w:lang w:val="ro-RO"/>
    </w:rPr>
  </w:style>
  <w:style w:type="paragraph" w:customStyle="1" w:styleId="JuHA">
    <w:name w:val="Ju_H_A"/>
    <w:aliases w:val="_Head_3"/>
    <w:basedOn w:val="Heading3"/>
    <w:next w:val="JuPara"/>
    <w:uiPriority w:val="17"/>
    <w:qFormat/>
    <w:rsid w:val="005B3D41"/>
    <w:pPr>
      <w:keepNext/>
      <w:keepLines/>
      <w:numPr>
        <w:ilvl w:val="2"/>
        <w:numId w:val="20"/>
      </w:numPr>
      <w:spacing w:before="100" w:beforeAutospacing="1" w:after="240" w:line="240" w:lineRule="auto"/>
      <w:jc w:val="both"/>
    </w:pPr>
    <w:rPr>
      <w:color w:val="auto"/>
      <w:sz w:val="24"/>
    </w:rPr>
  </w:style>
  <w:style w:type="character" w:customStyle="1" w:styleId="Heading2Char">
    <w:name w:val="Heading 2 Char"/>
    <w:basedOn w:val="DefaultParagraphFont"/>
    <w:link w:val="Heading2"/>
    <w:uiPriority w:val="98"/>
    <w:semiHidden/>
    <w:rsid w:val="005B3D41"/>
    <w:rPr>
      <w:rFonts w:asciiTheme="majorHAnsi" w:eastAsiaTheme="majorEastAsia" w:hAnsiTheme="majorHAnsi" w:cstheme="majorBidi"/>
      <w:b/>
      <w:bCs/>
      <w:color w:val="4D4D4D"/>
      <w:sz w:val="26"/>
      <w:szCs w:val="26"/>
      <w:lang w:val="ro-RO"/>
    </w:rPr>
  </w:style>
  <w:style w:type="paragraph" w:customStyle="1" w:styleId="JuH1">
    <w:name w:val="Ju_H_1."/>
    <w:aliases w:val="_Head_4"/>
    <w:basedOn w:val="Heading4"/>
    <w:next w:val="JuPara"/>
    <w:uiPriority w:val="17"/>
    <w:rsid w:val="005B3D41"/>
    <w:pPr>
      <w:keepNext/>
      <w:keepLines/>
      <w:numPr>
        <w:ilvl w:val="3"/>
        <w:numId w:val="20"/>
      </w:numPr>
      <w:spacing w:before="100" w:beforeAutospacing="1" w:after="120"/>
      <w:jc w:val="both"/>
    </w:pPr>
    <w:rPr>
      <w:b w:val="0"/>
      <w:color w:val="auto"/>
      <w:sz w:val="24"/>
    </w:rPr>
  </w:style>
  <w:style w:type="character" w:customStyle="1" w:styleId="Heading3Char">
    <w:name w:val="Heading 3 Char"/>
    <w:basedOn w:val="DefaultParagraphFont"/>
    <w:link w:val="Heading3"/>
    <w:uiPriority w:val="98"/>
    <w:semiHidden/>
    <w:rsid w:val="005B3D41"/>
    <w:rPr>
      <w:rFonts w:asciiTheme="majorHAnsi" w:eastAsiaTheme="majorEastAsia" w:hAnsiTheme="majorHAnsi" w:cstheme="majorBidi"/>
      <w:b/>
      <w:bCs/>
      <w:color w:val="5F5F5F"/>
      <w:lang w:val="ro-RO"/>
    </w:rPr>
  </w:style>
  <w:style w:type="paragraph" w:customStyle="1" w:styleId="JuHa0">
    <w:name w:val="Ju_H_a"/>
    <w:aliases w:val="_Head_5"/>
    <w:basedOn w:val="Heading5"/>
    <w:next w:val="JuPara"/>
    <w:uiPriority w:val="17"/>
    <w:rsid w:val="005B3D41"/>
    <w:pPr>
      <w:keepNext/>
      <w:keepLines/>
      <w:numPr>
        <w:ilvl w:val="4"/>
        <w:numId w:val="20"/>
      </w:numPr>
      <w:spacing w:before="100" w:beforeAutospacing="1" w:after="120"/>
      <w:jc w:val="both"/>
    </w:pPr>
    <w:rPr>
      <w:color w:val="auto"/>
      <w:sz w:val="20"/>
    </w:rPr>
  </w:style>
  <w:style w:type="character" w:customStyle="1" w:styleId="Heading4Char">
    <w:name w:val="Heading 4 Char"/>
    <w:basedOn w:val="DefaultParagraphFont"/>
    <w:link w:val="Heading4"/>
    <w:uiPriority w:val="98"/>
    <w:semiHidden/>
    <w:rsid w:val="005B3D41"/>
    <w:rPr>
      <w:rFonts w:asciiTheme="majorHAnsi" w:eastAsiaTheme="majorEastAsia" w:hAnsiTheme="majorHAnsi" w:cstheme="majorBidi"/>
      <w:b/>
      <w:bCs/>
      <w:i/>
      <w:iCs/>
      <w:color w:val="777777"/>
      <w:lang w:val="ro-RO"/>
    </w:rPr>
  </w:style>
  <w:style w:type="paragraph" w:customStyle="1" w:styleId="JuHi">
    <w:name w:val="Ju_H_i"/>
    <w:aliases w:val="_Head_6"/>
    <w:basedOn w:val="Heading6"/>
    <w:next w:val="JuPara"/>
    <w:uiPriority w:val="17"/>
    <w:rsid w:val="005B3D41"/>
    <w:pPr>
      <w:keepNext/>
      <w:keepLines/>
      <w:numPr>
        <w:ilvl w:val="5"/>
        <w:numId w:val="20"/>
      </w:numPr>
      <w:tabs>
        <w:tab w:val="left" w:pos="1077"/>
        <w:tab w:val="left" w:pos="1134"/>
        <w:tab w:val="left" w:pos="1191"/>
        <w:tab w:val="left" w:pos="1247"/>
      </w:tabs>
      <w:spacing w:before="100" w:beforeAutospacing="1" w:after="120"/>
      <w:jc w:val="both"/>
    </w:pPr>
    <w:rPr>
      <w:b w:val="0"/>
      <w:color w:val="auto"/>
      <w:sz w:val="20"/>
    </w:rPr>
  </w:style>
  <w:style w:type="character" w:customStyle="1" w:styleId="Heading5Char">
    <w:name w:val="Heading 5 Char"/>
    <w:basedOn w:val="DefaultParagraphFont"/>
    <w:link w:val="Heading5"/>
    <w:uiPriority w:val="98"/>
    <w:semiHidden/>
    <w:rsid w:val="005B3D41"/>
    <w:rPr>
      <w:rFonts w:asciiTheme="majorHAnsi" w:eastAsiaTheme="majorEastAsia" w:hAnsiTheme="majorHAnsi" w:cstheme="majorBidi"/>
      <w:b/>
      <w:bCs/>
      <w:color w:val="808080"/>
      <w:lang w:val="ro-RO"/>
    </w:rPr>
  </w:style>
  <w:style w:type="paragraph" w:customStyle="1" w:styleId="JuHalpha">
    <w:name w:val="Ju_H_alpha"/>
    <w:aliases w:val="_Head_7"/>
    <w:basedOn w:val="Heading7"/>
    <w:next w:val="JuPara"/>
    <w:uiPriority w:val="17"/>
    <w:rsid w:val="005B3D41"/>
    <w:pPr>
      <w:keepNext/>
      <w:keepLines/>
      <w:numPr>
        <w:ilvl w:val="6"/>
        <w:numId w:val="20"/>
      </w:numPr>
      <w:tabs>
        <w:tab w:val="left" w:pos="1361"/>
      </w:tabs>
      <w:spacing w:before="100" w:beforeAutospacing="1" w:after="120"/>
      <w:jc w:val="both"/>
    </w:pPr>
    <w:rPr>
      <w:i w:val="0"/>
      <w:sz w:val="20"/>
    </w:rPr>
  </w:style>
  <w:style w:type="character" w:customStyle="1" w:styleId="Heading6Char">
    <w:name w:val="Heading 6 Char"/>
    <w:basedOn w:val="DefaultParagraphFont"/>
    <w:link w:val="Heading6"/>
    <w:uiPriority w:val="98"/>
    <w:semiHidden/>
    <w:rsid w:val="005B3D41"/>
    <w:rPr>
      <w:rFonts w:asciiTheme="majorHAnsi" w:eastAsiaTheme="majorEastAsia" w:hAnsiTheme="majorHAnsi" w:cstheme="majorBidi"/>
      <w:b/>
      <w:bCs/>
      <w:i/>
      <w:iCs/>
      <w:color w:val="7F7F7F" w:themeColor="text1" w:themeTint="80"/>
      <w:lang w:val="ro-RO" w:bidi="en-US"/>
    </w:rPr>
  </w:style>
  <w:style w:type="paragraph" w:customStyle="1" w:styleId="JuH">
    <w:name w:val="Ju_H_–"/>
    <w:aliases w:val="_Head_8"/>
    <w:basedOn w:val="Heading8"/>
    <w:next w:val="JuPara"/>
    <w:uiPriority w:val="17"/>
    <w:rsid w:val="005B3D41"/>
    <w:pPr>
      <w:keepNext/>
      <w:keepLines/>
      <w:numPr>
        <w:ilvl w:val="7"/>
        <w:numId w:val="20"/>
      </w:numPr>
      <w:spacing w:before="100" w:beforeAutospacing="1" w:after="120"/>
      <w:jc w:val="both"/>
    </w:pPr>
    <w:rPr>
      <w:i/>
    </w:rPr>
  </w:style>
  <w:style w:type="character" w:customStyle="1" w:styleId="Heading7Char">
    <w:name w:val="Heading 7 Char"/>
    <w:basedOn w:val="DefaultParagraphFont"/>
    <w:link w:val="Heading7"/>
    <w:uiPriority w:val="98"/>
    <w:semiHidden/>
    <w:rsid w:val="005B3D41"/>
    <w:rPr>
      <w:rFonts w:asciiTheme="majorHAnsi" w:eastAsiaTheme="majorEastAsia" w:hAnsiTheme="majorHAnsi" w:cstheme="majorBidi"/>
      <w:i/>
      <w:iCs/>
      <w:lang w:val="ro-RO" w:bidi="en-US"/>
    </w:rPr>
  </w:style>
  <w:style w:type="paragraph" w:customStyle="1" w:styleId="JuParaLast">
    <w:name w:val="Ju_Para_Last"/>
    <w:aliases w:val="_Para_Spaced"/>
    <w:basedOn w:val="NormalJustified"/>
    <w:uiPriority w:val="5"/>
    <w:qFormat/>
    <w:rsid w:val="005B3D41"/>
    <w:pPr>
      <w:keepNext/>
      <w:keepLines/>
      <w:spacing w:before="240" w:after="240"/>
      <w:ind w:firstLine="284"/>
    </w:pPr>
  </w:style>
  <w:style w:type="table" w:customStyle="1" w:styleId="ECHRTableBoxHeader">
    <w:name w:val="ECHR_Table_Box_Header"/>
    <w:basedOn w:val="TableNormal"/>
    <w:rsid w:val="005B3D41"/>
    <w:rPr>
      <w:rFonts w:ascii="Verdana" w:eastAsia="Times New Roman" w:hAnsi="Verdana" w:cs="Times New Roman"/>
      <w:sz w:val="20"/>
      <w:szCs w:val="20"/>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JuJudges">
    <w:name w:val="Ju_Judges"/>
    <w:aliases w:val="_Judges"/>
    <w:basedOn w:val="Normal"/>
    <w:uiPriority w:val="32"/>
    <w:qFormat/>
    <w:rsid w:val="005B3D41"/>
    <w:pPr>
      <w:tabs>
        <w:tab w:val="left" w:pos="567"/>
        <w:tab w:val="left" w:pos="1134"/>
      </w:tabs>
    </w:pPr>
  </w:style>
  <w:style w:type="paragraph" w:customStyle="1" w:styleId="JuList">
    <w:name w:val="Ju_List"/>
    <w:aliases w:val="_List_1"/>
    <w:basedOn w:val="NormalJustified"/>
    <w:uiPriority w:val="23"/>
    <w:qFormat/>
    <w:rsid w:val="005B3D41"/>
    <w:pPr>
      <w:numPr>
        <w:numId w:val="21"/>
      </w:numPr>
      <w:spacing w:before="280" w:after="60"/>
    </w:pPr>
  </w:style>
  <w:style w:type="paragraph" w:customStyle="1" w:styleId="JuLista">
    <w:name w:val="Ju_List_a"/>
    <w:aliases w:val="_List_2"/>
    <w:basedOn w:val="NormalJustified"/>
    <w:uiPriority w:val="23"/>
    <w:rsid w:val="005B3D41"/>
    <w:pPr>
      <w:numPr>
        <w:ilvl w:val="1"/>
        <w:numId w:val="21"/>
      </w:numPr>
    </w:pPr>
  </w:style>
  <w:style w:type="paragraph" w:customStyle="1" w:styleId="JuListi">
    <w:name w:val="Ju_List_i"/>
    <w:aliases w:val="_List_3"/>
    <w:basedOn w:val="NormalJustified"/>
    <w:uiPriority w:val="23"/>
    <w:rsid w:val="005B3D41"/>
    <w:pPr>
      <w:numPr>
        <w:ilvl w:val="2"/>
        <w:numId w:val="21"/>
      </w:numPr>
    </w:pPr>
  </w:style>
  <w:style w:type="table" w:customStyle="1" w:styleId="ECHRTableFax">
    <w:name w:val="ECHR_Table_Fax"/>
    <w:basedOn w:val="TableNormal"/>
    <w:uiPriority w:val="99"/>
    <w:rsid w:val="005B3D41"/>
    <w:rPr>
      <w:color w:val="000000" w:themeColor="text1"/>
      <w:sz w:val="24"/>
      <w:szCs w:val="24"/>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ForInternalUse">
    <w:name w:val="ECHR_Table_For_Internal_Use"/>
    <w:basedOn w:val="TableNormal"/>
    <w:uiPriority w:val="99"/>
    <w:rsid w:val="005B3D41"/>
    <w:rPr>
      <w:color w:val="636363" w:themeColor="text2" w:themeShade="80"/>
      <w:sz w:val="18"/>
      <w:szCs w:val="24"/>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TableMemo">
    <w:name w:val="ECHR_Table_Memo"/>
    <w:basedOn w:val="TableNormal"/>
    <w:uiPriority w:val="99"/>
    <w:rsid w:val="005B3D41"/>
    <w:rPr>
      <w:sz w:val="24"/>
      <w:szCs w:val="24"/>
    </w:rPr>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character" w:customStyle="1" w:styleId="Heading8Char">
    <w:name w:val="Heading 8 Char"/>
    <w:basedOn w:val="DefaultParagraphFont"/>
    <w:link w:val="Heading8"/>
    <w:uiPriority w:val="98"/>
    <w:semiHidden/>
    <w:rsid w:val="005B3D41"/>
    <w:rPr>
      <w:rFonts w:asciiTheme="majorHAnsi" w:eastAsiaTheme="majorEastAsia" w:hAnsiTheme="majorHAnsi" w:cstheme="majorBidi"/>
      <w:sz w:val="20"/>
      <w:szCs w:val="20"/>
      <w:lang w:val="ro-RO" w:bidi="en-US"/>
    </w:rPr>
  </w:style>
  <w:style w:type="character" w:customStyle="1" w:styleId="Heading9Char">
    <w:name w:val="Heading 9 Char"/>
    <w:basedOn w:val="DefaultParagraphFont"/>
    <w:link w:val="Heading9"/>
    <w:uiPriority w:val="98"/>
    <w:semiHidden/>
    <w:rsid w:val="005B3D41"/>
    <w:rPr>
      <w:rFonts w:asciiTheme="majorHAnsi" w:eastAsiaTheme="majorEastAsia" w:hAnsiTheme="majorHAnsi" w:cstheme="majorBidi"/>
      <w:i/>
      <w:iCs/>
      <w:spacing w:val="5"/>
      <w:sz w:val="20"/>
      <w:szCs w:val="20"/>
      <w:lang w:val="ro-RO" w:bidi="en-US"/>
    </w:rPr>
  </w:style>
  <w:style w:type="paragraph" w:styleId="Title">
    <w:name w:val="Title"/>
    <w:basedOn w:val="Normal"/>
    <w:next w:val="Normal"/>
    <w:link w:val="TitleChar"/>
    <w:uiPriority w:val="98"/>
    <w:semiHidden/>
    <w:qFormat/>
    <w:rsid w:val="005B3D41"/>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itleChar">
    <w:name w:val="Title Char"/>
    <w:basedOn w:val="DefaultParagraphFont"/>
    <w:link w:val="Title"/>
    <w:uiPriority w:val="98"/>
    <w:semiHidden/>
    <w:rsid w:val="005B3D41"/>
    <w:rPr>
      <w:rFonts w:asciiTheme="majorHAnsi" w:eastAsiaTheme="majorEastAsia" w:hAnsiTheme="majorHAnsi" w:cstheme="majorBidi"/>
      <w:spacing w:val="5"/>
      <w:sz w:val="52"/>
      <w:szCs w:val="52"/>
      <w:lang w:val="ro-RO" w:bidi="en-US"/>
    </w:rPr>
  </w:style>
  <w:style w:type="paragraph" w:styleId="Subtitle">
    <w:name w:val="Subtitle"/>
    <w:basedOn w:val="Normal"/>
    <w:next w:val="Normal"/>
    <w:link w:val="SubtitleChar"/>
    <w:uiPriority w:val="98"/>
    <w:semiHidden/>
    <w:qFormat/>
    <w:rsid w:val="005B3D41"/>
    <w:pPr>
      <w:spacing w:after="600"/>
    </w:pPr>
    <w:rPr>
      <w:rFonts w:asciiTheme="majorHAnsi" w:eastAsiaTheme="majorEastAsia" w:hAnsiTheme="majorHAnsi" w:cstheme="majorBidi"/>
      <w:i/>
      <w:iCs/>
      <w:spacing w:val="13"/>
      <w:lang w:bidi="en-US"/>
    </w:rPr>
  </w:style>
  <w:style w:type="character" w:customStyle="1" w:styleId="SubtitleChar">
    <w:name w:val="Subtitle Char"/>
    <w:basedOn w:val="DefaultParagraphFont"/>
    <w:link w:val="Subtitle"/>
    <w:uiPriority w:val="98"/>
    <w:semiHidden/>
    <w:rsid w:val="005B3D41"/>
    <w:rPr>
      <w:rFonts w:asciiTheme="majorHAnsi" w:eastAsiaTheme="majorEastAsia" w:hAnsiTheme="majorHAnsi" w:cstheme="majorBidi"/>
      <w:i/>
      <w:iCs/>
      <w:spacing w:val="13"/>
      <w:sz w:val="24"/>
      <w:szCs w:val="24"/>
      <w:lang w:val="ro-RO" w:bidi="en-US"/>
    </w:rPr>
  </w:style>
  <w:style w:type="character" w:styleId="Strong">
    <w:name w:val="Strong"/>
    <w:uiPriority w:val="98"/>
    <w:semiHidden/>
    <w:qFormat/>
    <w:rsid w:val="005B3D41"/>
    <w:rPr>
      <w:b/>
      <w:bCs/>
    </w:rPr>
  </w:style>
  <w:style w:type="character" w:styleId="Emphasis">
    <w:name w:val="Emphasis"/>
    <w:uiPriority w:val="98"/>
    <w:semiHidden/>
    <w:qFormat/>
    <w:rsid w:val="005B3D41"/>
    <w:rPr>
      <w:b/>
      <w:bCs/>
      <w:i/>
      <w:iCs/>
      <w:spacing w:val="10"/>
      <w:bdr w:val="none" w:sz="0" w:space="0" w:color="auto"/>
      <w:shd w:val="clear" w:color="auto" w:fill="auto"/>
    </w:rPr>
  </w:style>
  <w:style w:type="paragraph" w:styleId="NoSpacing">
    <w:name w:val="No Spacing"/>
    <w:basedOn w:val="Normal"/>
    <w:link w:val="NoSpacingChar"/>
    <w:uiPriority w:val="98"/>
    <w:semiHidden/>
    <w:qFormat/>
    <w:rsid w:val="005B3D41"/>
  </w:style>
  <w:style w:type="character" w:customStyle="1" w:styleId="NoSpacingChar">
    <w:name w:val="No Spacing Char"/>
    <w:basedOn w:val="DefaultParagraphFont"/>
    <w:link w:val="NoSpacing"/>
    <w:uiPriority w:val="98"/>
    <w:semiHidden/>
    <w:rsid w:val="005B3D41"/>
    <w:rPr>
      <w:sz w:val="24"/>
      <w:szCs w:val="24"/>
      <w:lang w:val="ro-RO"/>
    </w:rPr>
  </w:style>
  <w:style w:type="paragraph" w:styleId="ListParagraph">
    <w:name w:val="List Paragraph"/>
    <w:basedOn w:val="Normal"/>
    <w:uiPriority w:val="98"/>
    <w:semiHidden/>
    <w:qFormat/>
    <w:rsid w:val="005B3D41"/>
    <w:pPr>
      <w:ind w:left="720"/>
      <w:contextualSpacing/>
    </w:pPr>
  </w:style>
  <w:style w:type="paragraph" w:styleId="Quote">
    <w:name w:val="Quote"/>
    <w:basedOn w:val="Normal"/>
    <w:next w:val="Normal"/>
    <w:link w:val="QuoteChar"/>
    <w:uiPriority w:val="98"/>
    <w:semiHidden/>
    <w:qFormat/>
    <w:rsid w:val="005B3D41"/>
    <w:pPr>
      <w:spacing w:before="200"/>
      <w:ind w:left="360" w:right="360"/>
    </w:pPr>
    <w:rPr>
      <w:i/>
      <w:iCs/>
      <w:lang w:bidi="en-US"/>
    </w:rPr>
  </w:style>
  <w:style w:type="character" w:customStyle="1" w:styleId="QuoteChar">
    <w:name w:val="Quote Char"/>
    <w:basedOn w:val="DefaultParagraphFont"/>
    <w:link w:val="Quote"/>
    <w:uiPriority w:val="98"/>
    <w:semiHidden/>
    <w:rsid w:val="005B3D41"/>
    <w:rPr>
      <w:i/>
      <w:iCs/>
      <w:sz w:val="24"/>
      <w:szCs w:val="24"/>
      <w:lang w:val="ro-RO" w:bidi="en-US"/>
    </w:rPr>
  </w:style>
  <w:style w:type="paragraph" w:styleId="IntenseQuote">
    <w:name w:val="Intense Quote"/>
    <w:basedOn w:val="Normal"/>
    <w:next w:val="Normal"/>
    <w:link w:val="IntenseQuoteChar"/>
    <w:uiPriority w:val="98"/>
    <w:semiHidden/>
    <w:qFormat/>
    <w:rsid w:val="005B3D41"/>
    <w:pPr>
      <w:pBdr>
        <w:bottom w:val="single" w:sz="4" w:space="1" w:color="auto"/>
      </w:pBdr>
      <w:spacing w:before="200" w:after="280"/>
      <w:ind w:left="1008" w:right="1152"/>
    </w:pPr>
    <w:rPr>
      <w:b/>
      <w:bCs/>
      <w:i/>
      <w:iCs/>
      <w:lang w:bidi="en-US"/>
    </w:rPr>
  </w:style>
  <w:style w:type="character" w:customStyle="1" w:styleId="IntenseQuoteChar">
    <w:name w:val="Intense Quote Char"/>
    <w:basedOn w:val="DefaultParagraphFont"/>
    <w:link w:val="IntenseQuote"/>
    <w:uiPriority w:val="98"/>
    <w:semiHidden/>
    <w:rsid w:val="005B3D41"/>
    <w:rPr>
      <w:b/>
      <w:bCs/>
      <w:i/>
      <w:iCs/>
      <w:sz w:val="24"/>
      <w:szCs w:val="24"/>
      <w:lang w:val="ro-RO" w:bidi="en-US"/>
    </w:rPr>
  </w:style>
  <w:style w:type="character" w:styleId="SubtleEmphasis">
    <w:name w:val="Subtle Emphasis"/>
    <w:uiPriority w:val="98"/>
    <w:semiHidden/>
    <w:qFormat/>
    <w:rsid w:val="005B3D41"/>
    <w:rPr>
      <w:i/>
      <w:iCs/>
    </w:rPr>
  </w:style>
  <w:style w:type="character" w:styleId="IntenseEmphasis">
    <w:name w:val="Intense Emphasis"/>
    <w:uiPriority w:val="98"/>
    <w:semiHidden/>
    <w:qFormat/>
    <w:rsid w:val="005B3D41"/>
    <w:rPr>
      <w:b/>
      <w:bCs/>
    </w:rPr>
  </w:style>
  <w:style w:type="character" w:styleId="SubtleReference">
    <w:name w:val="Subtle Reference"/>
    <w:uiPriority w:val="98"/>
    <w:semiHidden/>
    <w:qFormat/>
    <w:rsid w:val="005B3D41"/>
    <w:rPr>
      <w:smallCaps/>
    </w:rPr>
  </w:style>
  <w:style w:type="character" w:styleId="IntenseReference">
    <w:name w:val="Intense Reference"/>
    <w:uiPriority w:val="98"/>
    <w:semiHidden/>
    <w:qFormat/>
    <w:rsid w:val="005B3D41"/>
    <w:rPr>
      <w:smallCaps/>
      <w:spacing w:val="5"/>
      <w:u w:val="single"/>
    </w:rPr>
  </w:style>
  <w:style w:type="character" w:styleId="BookTitle">
    <w:name w:val="Book Title"/>
    <w:uiPriority w:val="98"/>
    <w:semiHidden/>
    <w:qFormat/>
    <w:rsid w:val="005B3D41"/>
    <w:rPr>
      <w:i/>
      <w:iCs/>
      <w:smallCaps/>
      <w:spacing w:val="5"/>
    </w:rPr>
  </w:style>
  <w:style w:type="paragraph" w:styleId="TOCHeading">
    <w:name w:val="TOC Heading"/>
    <w:basedOn w:val="Normal"/>
    <w:next w:val="Normal"/>
    <w:uiPriority w:val="98"/>
    <w:semiHidden/>
    <w:qFormat/>
    <w:rsid w:val="005B3D41"/>
    <w:pPr>
      <w:keepNext/>
      <w:keepLines/>
      <w:spacing w:before="240"/>
      <w:contextualSpacing/>
      <w:jc w:val="center"/>
    </w:pPr>
    <w:rPr>
      <w:rFonts w:asciiTheme="majorHAnsi" w:hAnsiTheme="majorHAnsi"/>
      <w:b/>
      <w:color w:val="474747" w:themeColor="accent3" w:themeShade="BF"/>
      <w:sz w:val="28"/>
    </w:rPr>
  </w:style>
  <w:style w:type="numbering" w:styleId="111111">
    <w:name w:val="Outline List 2"/>
    <w:basedOn w:val="NoList"/>
    <w:uiPriority w:val="99"/>
    <w:semiHidden/>
    <w:unhideWhenUsed/>
    <w:rsid w:val="005B3D41"/>
    <w:pPr>
      <w:numPr>
        <w:numId w:val="2"/>
      </w:numPr>
    </w:pPr>
  </w:style>
  <w:style w:type="numbering" w:styleId="1ai">
    <w:name w:val="Outline List 1"/>
    <w:basedOn w:val="NoList"/>
    <w:uiPriority w:val="99"/>
    <w:semiHidden/>
    <w:unhideWhenUsed/>
    <w:rsid w:val="005B3D41"/>
    <w:pPr>
      <w:numPr>
        <w:numId w:val="3"/>
      </w:numPr>
    </w:pPr>
  </w:style>
  <w:style w:type="numbering" w:styleId="ArticleSection">
    <w:name w:val="Outline List 3"/>
    <w:basedOn w:val="NoList"/>
    <w:uiPriority w:val="99"/>
    <w:semiHidden/>
    <w:unhideWhenUsed/>
    <w:rsid w:val="005B3D41"/>
    <w:pPr>
      <w:numPr>
        <w:numId w:val="4"/>
      </w:numPr>
    </w:pPr>
  </w:style>
  <w:style w:type="paragraph" w:styleId="Bibliography">
    <w:name w:val="Bibliography"/>
    <w:basedOn w:val="Normal"/>
    <w:next w:val="Normal"/>
    <w:uiPriority w:val="98"/>
    <w:semiHidden/>
    <w:rsid w:val="005B3D41"/>
  </w:style>
  <w:style w:type="paragraph" w:styleId="BlockText">
    <w:name w:val="Block Text"/>
    <w:basedOn w:val="Normal"/>
    <w:uiPriority w:val="98"/>
    <w:semiHidden/>
    <w:rsid w:val="005B3D41"/>
    <w:pPr>
      <w:pBdr>
        <w:top w:val="single" w:sz="2" w:space="10" w:color="0072BC" w:themeColor="accent1" w:shadow="1" w:frame="1"/>
        <w:left w:val="single" w:sz="2" w:space="10" w:color="0072BC" w:themeColor="accent1" w:shadow="1" w:frame="1"/>
        <w:bottom w:val="single" w:sz="2" w:space="10" w:color="0072BC" w:themeColor="accent1" w:shadow="1" w:frame="1"/>
        <w:right w:val="single" w:sz="2" w:space="10" w:color="0072BC" w:themeColor="accent1" w:shadow="1" w:frame="1"/>
      </w:pBdr>
      <w:ind w:left="1152" w:right="1152"/>
    </w:pPr>
    <w:rPr>
      <w:i/>
      <w:iCs/>
      <w:color w:val="0072BC" w:themeColor="accent1"/>
    </w:rPr>
  </w:style>
  <w:style w:type="paragraph" w:styleId="BodyText">
    <w:name w:val="Body Text"/>
    <w:basedOn w:val="Normal"/>
    <w:link w:val="BodyTextChar"/>
    <w:uiPriority w:val="98"/>
    <w:semiHidden/>
    <w:rsid w:val="005B3D41"/>
    <w:pPr>
      <w:spacing w:after="120"/>
    </w:pPr>
  </w:style>
  <w:style w:type="character" w:customStyle="1" w:styleId="BodyTextChar">
    <w:name w:val="Body Text Char"/>
    <w:basedOn w:val="DefaultParagraphFont"/>
    <w:link w:val="BodyText"/>
    <w:uiPriority w:val="98"/>
    <w:semiHidden/>
    <w:rsid w:val="005B3D41"/>
    <w:rPr>
      <w:sz w:val="24"/>
      <w:szCs w:val="24"/>
      <w:lang w:val="ro-RO"/>
    </w:rPr>
  </w:style>
  <w:style w:type="paragraph" w:styleId="BodyText2">
    <w:name w:val="Body Text 2"/>
    <w:basedOn w:val="Normal"/>
    <w:link w:val="BodyText2Char"/>
    <w:uiPriority w:val="98"/>
    <w:semiHidden/>
    <w:rsid w:val="005B3D41"/>
    <w:pPr>
      <w:spacing w:after="120" w:line="480" w:lineRule="auto"/>
    </w:pPr>
  </w:style>
  <w:style w:type="character" w:customStyle="1" w:styleId="BodyText2Char">
    <w:name w:val="Body Text 2 Char"/>
    <w:basedOn w:val="DefaultParagraphFont"/>
    <w:link w:val="BodyText2"/>
    <w:uiPriority w:val="98"/>
    <w:semiHidden/>
    <w:rsid w:val="005B3D41"/>
    <w:rPr>
      <w:sz w:val="24"/>
      <w:szCs w:val="24"/>
      <w:lang w:val="ro-RO"/>
    </w:rPr>
  </w:style>
  <w:style w:type="paragraph" w:styleId="BodyText3">
    <w:name w:val="Body Text 3"/>
    <w:basedOn w:val="Normal"/>
    <w:link w:val="BodyText3Char"/>
    <w:uiPriority w:val="98"/>
    <w:semiHidden/>
    <w:rsid w:val="005B3D41"/>
    <w:pPr>
      <w:spacing w:after="120"/>
    </w:pPr>
    <w:rPr>
      <w:sz w:val="16"/>
      <w:szCs w:val="16"/>
    </w:rPr>
  </w:style>
  <w:style w:type="character" w:customStyle="1" w:styleId="BodyText3Char">
    <w:name w:val="Body Text 3 Char"/>
    <w:basedOn w:val="DefaultParagraphFont"/>
    <w:link w:val="BodyText3"/>
    <w:uiPriority w:val="98"/>
    <w:semiHidden/>
    <w:rsid w:val="005B3D41"/>
    <w:rPr>
      <w:sz w:val="16"/>
      <w:szCs w:val="16"/>
      <w:lang w:val="ro-RO"/>
    </w:rPr>
  </w:style>
  <w:style w:type="paragraph" w:styleId="BodyTextFirstIndent">
    <w:name w:val="Body Text First Indent"/>
    <w:basedOn w:val="BodyText"/>
    <w:link w:val="BodyTextFirstIndentChar"/>
    <w:uiPriority w:val="98"/>
    <w:semiHidden/>
    <w:rsid w:val="005B3D41"/>
    <w:pPr>
      <w:spacing w:after="0"/>
      <w:ind w:firstLine="360"/>
    </w:pPr>
  </w:style>
  <w:style w:type="character" w:customStyle="1" w:styleId="BodyTextFirstIndentChar">
    <w:name w:val="Body Text First Indent Char"/>
    <w:basedOn w:val="BodyTextChar"/>
    <w:link w:val="BodyTextFirstIndent"/>
    <w:uiPriority w:val="98"/>
    <w:semiHidden/>
    <w:rsid w:val="005B3D41"/>
    <w:rPr>
      <w:sz w:val="24"/>
      <w:szCs w:val="24"/>
      <w:lang w:val="ro-RO"/>
    </w:rPr>
  </w:style>
  <w:style w:type="paragraph" w:styleId="BodyTextIndent">
    <w:name w:val="Body Text Indent"/>
    <w:basedOn w:val="Normal"/>
    <w:link w:val="BodyTextIndentChar"/>
    <w:uiPriority w:val="98"/>
    <w:semiHidden/>
    <w:rsid w:val="005B3D41"/>
    <w:pPr>
      <w:spacing w:after="120"/>
      <w:ind w:left="283"/>
    </w:pPr>
  </w:style>
  <w:style w:type="character" w:customStyle="1" w:styleId="BodyTextIndentChar">
    <w:name w:val="Body Text Indent Char"/>
    <w:basedOn w:val="DefaultParagraphFont"/>
    <w:link w:val="BodyTextIndent"/>
    <w:uiPriority w:val="98"/>
    <w:semiHidden/>
    <w:rsid w:val="005B3D41"/>
    <w:rPr>
      <w:sz w:val="24"/>
      <w:szCs w:val="24"/>
      <w:lang w:val="ro-RO"/>
    </w:rPr>
  </w:style>
  <w:style w:type="paragraph" w:styleId="BodyTextFirstIndent2">
    <w:name w:val="Body Text First Indent 2"/>
    <w:basedOn w:val="BodyTextIndent"/>
    <w:link w:val="BodyTextFirstIndent2Char"/>
    <w:uiPriority w:val="98"/>
    <w:semiHidden/>
    <w:rsid w:val="005B3D41"/>
    <w:pPr>
      <w:spacing w:after="0"/>
      <w:ind w:left="360" w:firstLine="360"/>
    </w:pPr>
  </w:style>
  <w:style w:type="character" w:customStyle="1" w:styleId="BodyTextFirstIndent2Char">
    <w:name w:val="Body Text First Indent 2 Char"/>
    <w:basedOn w:val="BodyTextIndentChar"/>
    <w:link w:val="BodyTextFirstIndent2"/>
    <w:uiPriority w:val="98"/>
    <w:semiHidden/>
    <w:rsid w:val="005B3D41"/>
    <w:rPr>
      <w:sz w:val="24"/>
      <w:szCs w:val="24"/>
      <w:lang w:val="ro-RO"/>
    </w:rPr>
  </w:style>
  <w:style w:type="paragraph" w:styleId="BodyTextIndent2">
    <w:name w:val="Body Text Indent 2"/>
    <w:basedOn w:val="Normal"/>
    <w:link w:val="BodyTextIndent2Char"/>
    <w:uiPriority w:val="98"/>
    <w:semiHidden/>
    <w:rsid w:val="005B3D41"/>
    <w:pPr>
      <w:spacing w:after="120" w:line="480" w:lineRule="auto"/>
      <w:ind w:left="283"/>
    </w:pPr>
  </w:style>
  <w:style w:type="character" w:customStyle="1" w:styleId="BodyTextIndent2Char">
    <w:name w:val="Body Text Indent 2 Char"/>
    <w:basedOn w:val="DefaultParagraphFont"/>
    <w:link w:val="BodyTextIndent2"/>
    <w:uiPriority w:val="98"/>
    <w:semiHidden/>
    <w:rsid w:val="005B3D41"/>
    <w:rPr>
      <w:sz w:val="24"/>
      <w:szCs w:val="24"/>
      <w:lang w:val="ro-RO"/>
    </w:rPr>
  </w:style>
  <w:style w:type="paragraph" w:styleId="BodyTextIndent3">
    <w:name w:val="Body Text Indent 3"/>
    <w:basedOn w:val="Normal"/>
    <w:link w:val="BodyTextIndent3Char"/>
    <w:uiPriority w:val="98"/>
    <w:semiHidden/>
    <w:rsid w:val="005B3D41"/>
    <w:pPr>
      <w:spacing w:after="120"/>
      <w:ind w:left="283"/>
    </w:pPr>
    <w:rPr>
      <w:sz w:val="16"/>
      <w:szCs w:val="16"/>
    </w:rPr>
  </w:style>
  <w:style w:type="character" w:customStyle="1" w:styleId="BodyTextIndent3Char">
    <w:name w:val="Body Text Indent 3 Char"/>
    <w:basedOn w:val="DefaultParagraphFont"/>
    <w:link w:val="BodyTextIndent3"/>
    <w:uiPriority w:val="98"/>
    <w:semiHidden/>
    <w:rsid w:val="005B3D41"/>
    <w:rPr>
      <w:sz w:val="16"/>
      <w:szCs w:val="16"/>
      <w:lang w:val="ro-RO"/>
    </w:rPr>
  </w:style>
  <w:style w:type="paragraph" w:styleId="Caption">
    <w:name w:val="caption"/>
    <w:basedOn w:val="Normal"/>
    <w:next w:val="Normal"/>
    <w:uiPriority w:val="98"/>
    <w:semiHidden/>
    <w:qFormat/>
    <w:rsid w:val="005B3D41"/>
    <w:pPr>
      <w:spacing w:after="200"/>
    </w:pPr>
    <w:rPr>
      <w:b/>
      <w:bCs/>
      <w:color w:val="0072BC" w:themeColor="accent1"/>
      <w:sz w:val="18"/>
      <w:szCs w:val="18"/>
    </w:rPr>
  </w:style>
  <w:style w:type="paragraph" w:styleId="Closing">
    <w:name w:val="Closing"/>
    <w:basedOn w:val="Normal"/>
    <w:link w:val="ClosingChar"/>
    <w:uiPriority w:val="98"/>
    <w:semiHidden/>
    <w:rsid w:val="005B3D41"/>
    <w:pPr>
      <w:ind w:left="4252"/>
    </w:pPr>
  </w:style>
  <w:style w:type="character" w:customStyle="1" w:styleId="ClosingChar">
    <w:name w:val="Closing Char"/>
    <w:basedOn w:val="DefaultParagraphFont"/>
    <w:link w:val="Closing"/>
    <w:uiPriority w:val="98"/>
    <w:semiHidden/>
    <w:rsid w:val="005B3D41"/>
    <w:rPr>
      <w:sz w:val="24"/>
      <w:szCs w:val="24"/>
      <w:lang w:val="ro-RO"/>
    </w:rPr>
  </w:style>
  <w:style w:type="table" w:styleId="ColorfulGrid">
    <w:name w:val="Colorful Grid"/>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73"/>
    <w:semiHidden/>
    <w:rsid w:val="005B3D41"/>
    <w:rPr>
      <w:color w:val="000000" w:themeColor="text1"/>
      <w:sz w:val="24"/>
      <w:szCs w:val="24"/>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72"/>
    <w:semiHidden/>
    <w:rsid w:val="005B3D41"/>
    <w:rPr>
      <w:color w:val="000000" w:themeColor="text1"/>
      <w:sz w:val="24"/>
      <w:szCs w:val="24"/>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5B3D41"/>
    <w:rPr>
      <w:color w:val="000000" w:themeColor="text1"/>
      <w:sz w:val="24"/>
      <w:szCs w:val="24"/>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72"/>
    <w:semiHidden/>
    <w:rsid w:val="005B3D41"/>
    <w:rPr>
      <w:color w:val="000000" w:themeColor="text1"/>
      <w:sz w:val="24"/>
      <w:szCs w:val="24"/>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72"/>
    <w:semiHidden/>
    <w:rsid w:val="005B3D41"/>
    <w:rPr>
      <w:color w:val="000000" w:themeColor="text1"/>
      <w:sz w:val="24"/>
      <w:szCs w:val="24"/>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72"/>
    <w:semiHidden/>
    <w:rsid w:val="005B3D41"/>
    <w:rPr>
      <w:color w:val="000000" w:themeColor="text1"/>
      <w:sz w:val="24"/>
      <w:szCs w:val="24"/>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72"/>
    <w:semiHidden/>
    <w:rsid w:val="005B3D41"/>
    <w:rPr>
      <w:color w:val="000000" w:themeColor="text1"/>
      <w:sz w:val="24"/>
      <w:szCs w:val="24"/>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72"/>
    <w:semiHidden/>
    <w:rsid w:val="005B3D41"/>
    <w:rPr>
      <w:color w:val="000000" w:themeColor="text1"/>
      <w:sz w:val="24"/>
      <w:szCs w:val="24"/>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71"/>
    <w:semiHidden/>
    <w:rsid w:val="005B3D41"/>
    <w:rPr>
      <w:color w:val="000000" w:themeColor="text1"/>
      <w:sz w:val="24"/>
      <w:szCs w:val="24"/>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5B3D41"/>
    <w:rPr>
      <w:color w:val="000000" w:themeColor="text1"/>
      <w:sz w:val="24"/>
      <w:szCs w:val="24"/>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5B3D41"/>
    <w:rPr>
      <w:color w:val="000000" w:themeColor="text1"/>
      <w:sz w:val="24"/>
      <w:szCs w:val="24"/>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5B3D41"/>
    <w:rPr>
      <w:color w:val="000000" w:themeColor="text1"/>
      <w:sz w:val="24"/>
      <w:szCs w:val="24"/>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71"/>
    <w:semiHidden/>
    <w:rsid w:val="005B3D41"/>
    <w:rPr>
      <w:color w:val="000000" w:themeColor="text1"/>
      <w:sz w:val="24"/>
      <w:szCs w:val="24"/>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5B3D41"/>
    <w:rPr>
      <w:color w:val="000000" w:themeColor="text1"/>
      <w:sz w:val="24"/>
      <w:szCs w:val="24"/>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5B3D41"/>
    <w:rPr>
      <w:color w:val="000000" w:themeColor="text1"/>
      <w:sz w:val="24"/>
      <w:szCs w:val="24"/>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paragraph" w:styleId="CommentSubject">
    <w:name w:val="annotation subject"/>
    <w:basedOn w:val="CommentText"/>
    <w:next w:val="CommentText"/>
    <w:link w:val="CommentSubjectChar"/>
    <w:uiPriority w:val="98"/>
    <w:semiHidden/>
    <w:rsid w:val="005B3D41"/>
    <w:rPr>
      <w:b/>
      <w:bCs/>
    </w:rPr>
  </w:style>
  <w:style w:type="character" w:customStyle="1" w:styleId="CommentSubjectChar">
    <w:name w:val="Comment Subject Char"/>
    <w:basedOn w:val="CommentTextChar"/>
    <w:link w:val="CommentSubject"/>
    <w:uiPriority w:val="98"/>
    <w:semiHidden/>
    <w:rsid w:val="005B3D41"/>
    <w:rPr>
      <w:b/>
      <w:bCs/>
      <w:sz w:val="20"/>
      <w:szCs w:val="20"/>
      <w:lang w:val="ro-RO"/>
    </w:rPr>
  </w:style>
  <w:style w:type="table" w:styleId="DarkList">
    <w:name w:val="Dark List"/>
    <w:basedOn w:val="TableNormal"/>
    <w:uiPriority w:val="70"/>
    <w:semiHidden/>
    <w:rsid w:val="005B3D41"/>
    <w:rPr>
      <w:color w:val="0072BC" w:themeColor="background1"/>
      <w:sz w:val="24"/>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5B3D41"/>
    <w:rPr>
      <w:color w:val="0072BC" w:themeColor="background1"/>
      <w:sz w:val="24"/>
      <w:szCs w:val="24"/>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70"/>
    <w:semiHidden/>
    <w:rsid w:val="005B3D41"/>
    <w:rPr>
      <w:color w:val="0072BC" w:themeColor="background1"/>
      <w:sz w:val="24"/>
      <w:szCs w:val="24"/>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70"/>
    <w:semiHidden/>
    <w:rsid w:val="005B3D41"/>
    <w:rPr>
      <w:color w:val="0072BC" w:themeColor="background1"/>
      <w:sz w:val="24"/>
      <w:szCs w:val="24"/>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70"/>
    <w:semiHidden/>
    <w:rsid w:val="005B3D41"/>
    <w:rPr>
      <w:color w:val="0072BC" w:themeColor="background1"/>
      <w:sz w:val="24"/>
      <w:szCs w:val="24"/>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70"/>
    <w:semiHidden/>
    <w:rsid w:val="005B3D41"/>
    <w:rPr>
      <w:color w:val="0072BC" w:themeColor="background1"/>
      <w:sz w:val="24"/>
      <w:szCs w:val="24"/>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70"/>
    <w:semiHidden/>
    <w:rsid w:val="005B3D41"/>
    <w:rPr>
      <w:color w:val="0072BC" w:themeColor="background1"/>
      <w:sz w:val="24"/>
      <w:szCs w:val="24"/>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e">
    <w:name w:val="Date"/>
    <w:basedOn w:val="Normal"/>
    <w:next w:val="Normal"/>
    <w:link w:val="DateChar"/>
    <w:uiPriority w:val="98"/>
    <w:semiHidden/>
    <w:rsid w:val="005B3D41"/>
  </w:style>
  <w:style w:type="character" w:customStyle="1" w:styleId="DateChar">
    <w:name w:val="Date Char"/>
    <w:basedOn w:val="DefaultParagraphFont"/>
    <w:link w:val="Date"/>
    <w:uiPriority w:val="98"/>
    <w:semiHidden/>
    <w:rsid w:val="005B3D41"/>
    <w:rPr>
      <w:sz w:val="24"/>
      <w:szCs w:val="24"/>
      <w:lang w:val="ro-RO"/>
    </w:rPr>
  </w:style>
  <w:style w:type="paragraph" w:styleId="DocumentMap">
    <w:name w:val="Document Map"/>
    <w:basedOn w:val="Normal"/>
    <w:link w:val="DocumentMapChar"/>
    <w:uiPriority w:val="98"/>
    <w:semiHidden/>
    <w:rsid w:val="005B3D41"/>
    <w:rPr>
      <w:rFonts w:ascii="Tahoma" w:hAnsi="Tahoma" w:cs="Tahoma"/>
      <w:sz w:val="16"/>
      <w:szCs w:val="16"/>
    </w:rPr>
  </w:style>
  <w:style w:type="character" w:customStyle="1" w:styleId="DocumentMapChar">
    <w:name w:val="Document Map Char"/>
    <w:basedOn w:val="DefaultParagraphFont"/>
    <w:link w:val="DocumentMap"/>
    <w:uiPriority w:val="98"/>
    <w:semiHidden/>
    <w:rsid w:val="005B3D41"/>
    <w:rPr>
      <w:rFonts w:ascii="Tahoma" w:hAnsi="Tahoma" w:cs="Tahoma"/>
      <w:sz w:val="16"/>
      <w:szCs w:val="16"/>
      <w:lang w:val="ro-RO"/>
    </w:rPr>
  </w:style>
  <w:style w:type="paragraph" w:styleId="E-mailSignature">
    <w:name w:val="E-mail Signature"/>
    <w:basedOn w:val="Normal"/>
    <w:link w:val="E-mailSignatureChar"/>
    <w:uiPriority w:val="98"/>
    <w:semiHidden/>
    <w:rsid w:val="005B3D41"/>
  </w:style>
  <w:style w:type="character" w:customStyle="1" w:styleId="E-mailSignatureChar">
    <w:name w:val="E-mail Signature Char"/>
    <w:basedOn w:val="DefaultParagraphFont"/>
    <w:link w:val="E-mailSignature"/>
    <w:uiPriority w:val="98"/>
    <w:semiHidden/>
    <w:rsid w:val="005B3D41"/>
    <w:rPr>
      <w:sz w:val="24"/>
      <w:szCs w:val="24"/>
      <w:lang w:val="ro-RO"/>
    </w:rPr>
  </w:style>
  <w:style w:type="character" w:styleId="EndnoteReference">
    <w:name w:val="endnote reference"/>
    <w:basedOn w:val="DefaultParagraphFont"/>
    <w:uiPriority w:val="98"/>
    <w:semiHidden/>
    <w:rsid w:val="005B3D41"/>
    <w:rPr>
      <w:vertAlign w:val="superscript"/>
    </w:rPr>
  </w:style>
  <w:style w:type="paragraph" w:styleId="EndnoteText">
    <w:name w:val="endnote text"/>
    <w:basedOn w:val="Normal"/>
    <w:link w:val="EndnoteTextChar"/>
    <w:uiPriority w:val="98"/>
    <w:semiHidden/>
    <w:rsid w:val="005B3D41"/>
    <w:rPr>
      <w:sz w:val="20"/>
      <w:szCs w:val="20"/>
    </w:rPr>
  </w:style>
  <w:style w:type="character" w:customStyle="1" w:styleId="EndnoteTextChar">
    <w:name w:val="Endnote Text Char"/>
    <w:basedOn w:val="DefaultParagraphFont"/>
    <w:link w:val="EndnoteText"/>
    <w:uiPriority w:val="98"/>
    <w:semiHidden/>
    <w:rsid w:val="005B3D41"/>
    <w:rPr>
      <w:sz w:val="20"/>
      <w:szCs w:val="20"/>
      <w:lang w:val="ro-RO"/>
    </w:rPr>
  </w:style>
  <w:style w:type="paragraph" w:styleId="EnvelopeAddress">
    <w:name w:val="envelope address"/>
    <w:basedOn w:val="Normal"/>
    <w:uiPriority w:val="98"/>
    <w:semiHidden/>
    <w:rsid w:val="005B3D41"/>
    <w:pPr>
      <w:framePr w:w="7938" w:h="1985" w:hRule="exact" w:hSpace="141" w:wrap="auto" w:hAnchor="page" w:xAlign="center" w:yAlign="bottom"/>
      <w:ind w:left="2835"/>
    </w:pPr>
    <w:rPr>
      <w:rFonts w:asciiTheme="majorHAnsi" w:eastAsiaTheme="majorEastAsia" w:hAnsiTheme="majorHAnsi" w:cstheme="majorBidi"/>
    </w:rPr>
  </w:style>
  <w:style w:type="paragraph" w:styleId="EnvelopeReturn">
    <w:name w:val="envelope return"/>
    <w:basedOn w:val="Normal"/>
    <w:uiPriority w:val="98"/>
    <w:semiHidden/>
    <w:rsid w:val="005B3D41"/>
    <w:rPr>
      <w:rFonts w:asciiTheme="majorHAnsi" w:eastAsiaTheme="majorEastAsia" w:hAnsiTheme="majorHAnsi" w:cstheme="majorBidi"/>
      <w:sz w:val="20"/>
      <w:szCs w:val="20"/>
    </w:rPr>
  </w:style>
  <w:style w:type="character" w:styleId="FollowedHyperlink">
    <w:name w:val="FollowedHyperlink"/>
    <w:basedOn w:val="DefaultParagraphFont"/>
    <w:uiPriority w:val="98"/>
    <w:semiHidden/>
    <w:rsid w:val="005B3D41"/>
    <w:rPr>
      <w:color w:val="7030A0" w:themeColor="followedHyperlink"/>
      <w:u w:val="single"/>
    </w:rPr>
  </w:style>
  <w:style w:type="character" w:styleId="FootnoteReference">
    <w:name w:val="footnote reference"/>
    <w:basedOn w:val="DefaultParagraphFont"/>
    <w:uiPriority w:val="98"/>
    <w:semiHidden/>
    <w:rsid w:val="005B3D41"/>
    <w:rPr>
      <w:vertAlign w:val="superscript"/>
    </w:rPr>
  </w:style>
  <w:style w:type="paragraph" w:styleId="FootnoteText">
    <w:name w:val="footnote text"/>
    <w:basedOn w:val="NormalJustified"/>
    <w:link w:val="FootnoteTextChar"/>
    <w:uiPriority w:val="98"/>
    <w:semiHidden/>
    <w:rsid w:val="005B3D41"/>
    <w:rPr>
      <w:sz w:val="20"/>
      <w:szCs w:val="20"/>
    </w:rPr>
  </w:style>
  <w:style w:type="character" w:customStyle="1" w:styleId="FootnoteTextChar">
    <w:name w:val="Footnote Text Char"/>
    <w:basedOn w:val="DefaultParagraphFont"/>
    <w:link w:val="FootnoteText"/>
    <w:uiPriority w:val="98"/>
    <w:semiHidden/>
    <w:rsid w:val="005B3D41"/>
    <w:rPr>
      <w:sz w:val="20"/>
      <w:szCs w:val="20"/>
      <w:lang w:val="ro-RO"/>
    </w:rPr>
  </w:style>
  <w:style w:type="character" w:styleId="HTMLAcronym">
    <w:name w:val="HTML Acronym"/>
    <w:basedOn w:val="DefaultParagraphFont"/>
    <w:uiPriority w:val="98"/>
    <w:semiHidden/>
    <w:rsid w:val="005B3D41"/>
  </w:style>
  <w:style w:type="paragraph" w:styleId="HTMLAddress">
    <w:name w:val="HTML Address"/>
    <w:basedOn w:val="Normal"/>
    <w:link w:val="HTMLAddressChar"/>
    <w:uiPriority w:val="98"/>
    <w:semiHidden/>
    <w:rsid w:val="005B3D41"/>
    <w:rPr>
      <w:i/>
      <w:iCs/>
    </w:rPr>
  </w:style>
  <w:style w:type="character" w:customStyle="1" w:styleId="HTMLAddressChar">
    <w:name w:val="HTML Address Char"/>
    <w:basedOn w:val="DefaultParagraphFont"/>
    <w:link w:val="HTMLAddress"/>
    <w:uiPriority w:val="98"/>
    <w:semiHidden/>
    <w:rsid w:val="005B3D41"/>
    <w:rPr>
      <w:i/>
      <w:iCs/>
      <w:sz w:val="24"/>
      <w:szCs w:val="24"/>
      <w:lang w:val="ro-RO"/>
    </w:rPr>
  </w:style>
  <w:style w:type="character" w:styleId="HTMLCite">
    <w:name w:val="HTML Cite"/>
    <w:basedOn w:val="DefaultParagraphFont"/>
    <w:uiPriority w:val="98"/>
    <w:semiHidden/>
    <w:rsid w:val="005B3D41"/>
    <w:rPr>
      <w:i/>
      <w:iCs/>
    </w:rPr>
  </w:style>
  <w:style w:type="character" w:styleId="HTMLCode">
    <w:name w:val="HTML Code"/>
    <w:basedOn w:val="DefaultParagraphFont"/>
    <w:uiPriority w:val="98"/>
    <w:semiHidden/>
    <w:rsid w:val="005B3D41"/>
    <w:rPr>
      <w:rFonts w:ascii="Consolas" w:hAnsi="Consolas" w:cs="Consolas"/>
      <w:sz w:val="20"/>
      <w:szCs w:val="20"/>
    </w:rPr>
  </w:style>
  <w:style w:type="character" w:styleId="HTMLDefinition">
    <w:name w:val="HTML Definition"/>
    <w:basedOn w:val="DefaultParagraphFont"/>
    <w:uiPriority w:val="98"/>
    <w:semiHidden/>
    <w:rsid w:val="005B3D41"/>
    <w:rPr>
      <w:i/>
      <w:iCs/>
    </w:rPr>
  </w:style>
  <w:style w:type="character" w:styleId="HTMLKeyboard">
    <w:name w:val="HTML Keyboard"/>
    <w:basedOn w:val="DefaultParagraphFont"/>
    <w:uiPriority w:val="98"/>
    <w:semiHidden/>
    <w:rsid w:val="005B3D41"/>
    <w:rPr>
      <w:rFonts w:ascii="Consolas" w:hAnsi="Consolas" w:cs="Consolas"/>
      <w:sz w:val="20"/>
      <w:szCs w:val="20"/>
    </w:rPr>
  </w:style>
  <w:style w:type="paragraph" w:styleId="HTMLPreformatted">
    <w:name w:val="HTML Preformatted"/>
    <w:basedOn w:val="Normal"/>
    <w:link w:val="HTMLPreformattedChar"/>
    <w:uiPriority w:val="98"/>
    <w:semiHidden/>
    <w:rsid w:val="005B3D41"/>
    <w:rPr>
      <w:rFonts w:ascii="Consolas" w:hAnsi="Consolas" w:cs="Consolas"/>
      <w:sz w:val="20"/>
      <w:szCs w:val="20"/>
    </w:rPr>
  </w:style>
  <w:style w:type="character" w:customStyle="1" w:styleId="HTMLPreformattedChar">
    <w:name w:val="HTML Preformatted Char"/>
    <w:basedOn w:val="DefaultParagraphFont"/>
    <w:link w:val="HTMLPreformatted"/>
    <w:uiPriority w:val="98"/>
    <w:semiHidden/>
    <w:rsid w:val="005B3D41"/>
    <w:rPr>
      <w:rFonts w:ascii="Consolas" w:hAnsi="Consolas" w:cs="Consolas"/>
      <w:sz w:val="20"/>
      <w:szCs w:val="20"/>
      <w:lang w:val="ro-RO"/>
    </w:rPr>
  </w:style>
  <w:style w:type="character" w:styleId="HTMLSample">
    <w:name w:val="HTML Sample"/>
    <w:basedOn w:val="DefaultParagraphFont"/>
    <w:uiPriority w:val="98"/>
    <w:semiHidden/>
    <w:rsid w:val="005B3D41"/>
    <w:rPr>
      <w:rFonts w:ascii="Consolas" w:hAnsi="Consolas" w:cs="Consolas"/>
      <w:sz w:val="24"/>
      <w:szCs w:val="24"/>
    </w:rPr>
  </w:style>
  <w:style w:type="character" w:styleId="HTMLTypewriter">
    <w:name w:val="HTML Typewriter"/>
    <w:basedOn w:val="DefaultParagraphFont"/>
    <w:uiPriority w:val="98"/>
    <w:semiHidden/>
    <w:rsid w:val="005B3D41"/>
    <w:rPr>
      <w:rFonts w:ascii="Consolas" w:hAnsi="Consolas" w:cs="Consolas"/>
      <w:sz w:val="20"/>
      <w:szCs w:val="20"/>
    </w:rPr>
  </w:style>
  <w:style w:type="character" w:styleId="HTMLVariable">
    <w:name w:val="HTML Variable"/>
    <w:basedOn w:val="DefaultParagraphFont"/>
    <w:uiPriority w:val="98"/>
    <w:semiHidden/>
    <w:rsid w:val="005B3D41"/>
    <w:rPr>
      <w:i/>
      <w:iCs/>
    </w:rPr>
  </w:style>
  <w:style w:type="character" w:styleId="Hyperlink">
    <w:name w:val="Hyperlink"/>
    <w:basedOn w:val="DefaultParagraphFont"/>
    <w:uiPriority w:val="98"/>
    <w:semiHidden/>
    <w:rsid w:val="005B3D41"/>
    <w:rPr>
      <w:color w:val="0072BC" w:themeColor="hyperlink"/>
      <w:u w:val="single"/>
    </w:rPr>
  </w:style>
  <w:style w:type="paragraph" w:styleId="Index1">
    <w:name w:val="index 1"/>
    <w:basedOn w:val="Normal"/>
    <w:next w:val="Normal"/>
    <w:autoRedefine/>
    <w:uiPriority w:val="98"/>
    <w:semiHidden/>
    <w:rsid w:val="005B3D41"/>
    <w:pPr>
      <w:ind w:left="240" w:hanging="240"/>
    </w:pPr>
  </w:style>
  <w:style w:type="paragraph" w:styleId="Index2">
    <w:name w:val="index 2"/>
    <w:basedOn w:val="Normal"/>
    <w:next w:val="Normal"/>
    <w:autoRedefine/>
    <w:uiPriority w:val="98"/>
    <w:semiHidden/>
    <w:rsid w:val="005B3D41"/>
    <w:pPr>
      <w:ind w:left="480" w:hanging="240"/>
    </w:pPr>
  </w:style>
  <w:style w:type="paragraph" w:styleId="Index3">
    <w:name w:val="index 3"/>
    <w:basedOn w:val="Normal"/>
    <w:next w:val="Normal"/>
    <w:autoRedefine/>
    <w:uiPriority w:val="98"/>
    <w:semiHidden/>
    <w:rsid w:val="005B3D41"/>
    <w:pPr>
      <w:ind w:left="720" w:hanging="240"/>
    </w:pPr>
  </w:style>
  <w:style w:type="paragraph" w:styleId="Index4">
    <w:name w:val="index 4"/>
    <w:basedOn w:val="Normal"/>
    <w:next w:val="Normal"/>
    <w:autoRedefine/>
    <w:uiPriority w:val="98"/>
    <w:semiHidden/>
    <w:rsid w:val="005B3D41"/>
    <w:pPr>
      <w:ind w:left="960" w:hanging="240"/>
    </w:pPr>
  </w:style>
  <w:style w:type="paragraph" w:styleId="Index5">
    <w:name w:val="index 5"/>
    <w:basedOn w:val="Normal"/>
    <w:next w:val="Normal"/>
    <w:autoRedefine/>
    <w:uiPriority w:val="98"/>
    <w:semiHidden/>
    <w:rsid w:val="005B3D41"/>
    <w:pPr>
      <w:ind w:left="1200" w:hanging="240"/>
    </w:pPr>
  </w:style>
  <w:style w:type="paragraph" w:styleId="Index6">
    <w:name w:val="index 6"/>
    <w:basedOn w:val="Normal"/>
    <w:next w:val="Normal"/>
    <w:autoRedefine/>
    <w:uiPriority w:val="98"/>
    <w:semiHidden/>
    <w:rsid w:val="005B3D41"/>
    <w:pPr>
      <w:ind w:left="1440" w:hanging="240"/>
    </w:pPr>
  </w:style>
  <w:style w:type="paragraph" w:styleId="Index7">
    <w:name w:val="index 7"/>
    <w:basedOn w:val="Normal"/>
    <w:next w:val="Normal"/>
    <w:autoRedefine/>
    <w:uiPriority w:val="98"/>
    <w:semiHidden/>
    <w:rsid w:val="005B3D41"/>
    <w:pPr>
      <w:ind w:left="1680" w:hanging="240"/>
    </w:pPr>
  </w:style>
  <w:style w:type="paragraph" w:styleId="Index8">
    <w:name w:val="index 8"/>
    <w:basedOn w:val="Normal"/>
    <w:next w:val="Normal"/>
    <w:autoRedefine/>
    <w:uiPriority w:val="98"/>
    <w:semiHidden/>
    <w:rsid w:val="005B3D41"/>
    <w:pPr>
      <w:ind w:left="1920" w:hanging="240"/>
    </w:pPr>
  </w:style>
  <w:style w:type="paragraph" w:styleId="Index9">
    <w:name w:val="index 9"/>
    <w:basedOn w:val="Normal"/>
    <w:next w:val="Normal"/>
    <w:autoRedefine/>
    <w:uiPriority w:val="98"/>
    <w:semiHidden/>
    <w:rsid w:val="005B3D41"/>
    <w:pPr>
      <w:ind w:left="2160" w:hanging="240"/>
    </w:pPr>
  </w:style>
  <w:style w:type="paragraph" w:styleId="IndexHeading">
    <w:name w:val="index heading"/>
    <w:basedOn w:val="Normal"/>
    <w:next w:val="Index1"/>
    <w:uiPriority w:val="98"/>
    <w:semiHidden/>
    <w:rsid w:val="005B3D41"/>
    <w:rPr>
      <w:rFonts w:asciiTheme="majorHAnsi" w:eastAsiaTheme="majorEastAsia" w:hAnsiTheme="majorHAnsi" w:cstheme="majorBidi"/>
      <w:b/>
      <w:bCs/>
    </w:rPr>
  </w:style>
  <w:style w:type="table" w:styleId="LightGrid">
    <w:name w:val="Light Grid"/>
    <w:basedOn w:val="TableNormal"/>
    <w:uiPriority w:val="62"/>
    <w:semiHidden/>
    <w:rsid w:val="005B3D4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5B3D4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62"/>
    <w:semiHidden/>
    <w:rsid w:val="005B3D4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62"/>
    <w:semiHidden/>
    <w:rsid w:val="005B3D41"/>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62"/>
    <w:semiHidden/>
    <w:rsid w:val="005B3D4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62"/>
    <w:semiHidden/>
    <w:rsid w:val="005B3D4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62"/>
    <w:semiHidden/>
    <w:rsid w:val="005B3D4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61"/>
    <w:semiHidden/>
    <w:rsid w:val="005B3D41"/>
    <w:rPr>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5B3D41"/>
    <w:rPr>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61"/>
    <w:semiHidden/>
    <w:rsid w:val="005B3D41"/>
    <w:rPr>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61"/>
    <w:semiHidden/>
    <w:rsid w:val="005B3D41"/>
    <w:rPr>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61"/>
    <w:semiHidden/>
    <w:rsid w:val="005B3D41"/>
    <w:rPr>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61"/>
    <w:semiHidden/>
    <w:rsid w:val="005B3D41"/>
    <w:rPr>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61"/>
    <w:semiHidden/>
    <w:rsid w:val="005B3D41"/>
    <w:rPr>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60"/>
    <w:semiHidden/>
    <w:rsid w:val="005B3D41"/>
    <w:rPr>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5B3D41"/>
    <w:rPr>
      <w:color w:val="00548C" w:themeColor="accent1" w:themeShade="BF"/>
      <w:sz w:val="24"/>
      <w:szCs w:val="24"/>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60"/>
    <w:semiHidden/>
    <w:rsid w:val="005B3D41"/>
    <w:rPr>
      <w:color w:val="8F0000" w:themeColor="accent2" w:themeShade="BF"/>
      <w:sz w:val="24"/>
      <w:szCs w:val="24"/>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60"/>
    <w:semiHidden/>
    <w:rsid w:val="005B3D41"/>
    <w:rPr>
      <w:color w:val="474747" w:themeColor="accent3" w:themeShade="BF"/>
      <w:sz w:val="24"/>
      <w:szCs w:val="24"/>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60"/>
    <w:semiHidden/>
    <w:rsid w:val="005B3D41"/>
    <w:rPr>
      <w:color w:val="707070" w:themeColor="accent4" w:themeShade="BF"/>
      <w:sz w:val="24"/>
      <w:szCs w:val="24"/>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60"/>
    <w:semiHidden/>
    <w:rsid w:val="005B3D41"/>
    <w:rPr>
      <w:color w:val="474747" w:themeColor="accent5" w:themeShade="BF"/>
      <w:sz w:val="24"/>
      <w:szCs w:val="24"/>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60"/>
    <w:semiHidden/>
    <w:rsid w:val="005B3D41"/>
    <w:rPr>
      <w:color w:val="393939" w:themeColor="accent6" w:themeShade="BF"/>
      <w:sz w:val="24"/>
      <w:szCs w:val="24"/>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LineNumber">
    <w:name w:val="line number"/>
    <w:basedOn w:val="DefaultParagraphFont"/>
    <w:uiPriority w:val="98"/>
    <w:semiHidden/>
    <w:rsid w:val="005B3D41"/>
  </w:style>
  <w:style w:type="paragraph" w:styleId="List">
    <w:name w:val="List"/>
    <w:basedOn w:val="Normal"/>
    <w:uiPriority w:val="98"/>
    <w:semiHidden/>
    <w:rsid w:val="005B3D41"/>
    <w:pPr>
      <w:ind w:left="283" w:hanging="283"/>
      <w:contextualSpacing/>
    </w:pPr>
  </w:style>
  <w:style w:type="paragraph" w:styleId="List2">
    <w:name w:val="List 2"/>
    <w:basedOn w:val="Normal"/>
    <w:uiPriority w:val="98"/>
    <w:semiHidden/>
    <w:rsid w:val="005B3D41"/>
    <w:pPr>
      <w:ind w:left="566" w:hanging="283"/>
      <w:contextualSpacing/>
    </w:pPr>
  </w:style>
  <w:style w:type="paragraph" w:styleId="List3">
    <w:name w:val="List 3"/>
    <w:basedOn w:val="Normal"/>
    <w:uiPriority w:val="98"/>
    <w:semiHidden/>
    <w:rsid w:val="005B3D41"/>
    <w:pPr>
      <w:ind w:left="849" w:hanging="283"/>
      <w:contextualSpacing/>
    </w:pPr>
  </w:style>
  <w:style w:type="paragraph" w:styleId="List4">
    <w:name w:val="List 4"/>
    <w:basedOn w:val="Normal"/>
    <w:uiPriority w:val="98"/>
    <w:semiHidden/>
    <w:rsid w:val="005B3D41"/>
    <w:pPr>
      <w:ind w:left="1132" w:hanging="283"/>
      <w:contextualSpacing/>
    </w:pPr>
  </w:style>
  <w:style w:type="paragraph" w:styleId="List5">
    <w:name w:val="List 5"/>
    <w:basedOn w:val="Normal"/>
    <w:uiPriority w:val="98"/>
    <w:semiHidden/>
    <w:rsid w:val="005B3D41"/>
    <w:pPr>
      <w:ind w:left="1415" w:hanging="283"/>
      <w:contextualSpacing/>
    </w:pPr>
  </w:style>
  <w:style w:type="paragraph" w:styleId="ListBullet">
    <w:name w:val="List Bullet"/>
    <w:basedOn w:val="Normal"/>
    <w:uiPriority w:val="98"/>
    <w:semiHidden/>
    <w:rsid w:val="005B3D41"/>
    <w:pPr>
      <w:numPr>
        <w:numId w:val="5"/>
      </w:numPr>
    </w:pPr>
  </w:style>
  <w:style w:type="paragraph" w:styleId="ListBullet2">
    <w:name w:val="List Bullet 2"/>
    <w:basedOn w:val="Normal"/>
    <w:uiPriority w:val="98"/>
    <w:semiHidden/>
    <w:rsid w:val="005B3D41"/>
    <w:pPr>
      <w:numPr>
        <w:numId w:val="6"/>
      </w:numPr>
      <w:contextualSpacing/>
    </w:pPr>
  </w:style>
  <w:style w:type="paragraph" w:styleId="ListBullet3">
    <w:name w:val="List Bullet 3"/>
    <w:basedOn w:val="Normal"/>
    <w:uiPriority w:val="98"/>
    <w:semiHidden/>
    <w:rsid w:val="005B3D41"/>
    <w:pPr>
      <w:numPr>
        <w:numId w:val="7"/>
      </w:numPr>
      <w:contextualSpacing/>
    </w:pPr>
  </w:style>
  <w:style w:type="paragraph" w:styleId="ListBullet4">
    <w:name w:val="List Bullet 4"/>
    <w:basedOn w:val="Normal"/>
    <w:uiPriority w:val="98"/>
    <w:semiHidden/>
    <w:rsid w:val="005B3D41"/>
    <w:pPr>
      <w:numPr>
        <w:numId w:val="8"/>
      </w:numPr>
      <w:contextualSpacing/>
    </w:pPr>
  </w:style>
  <w:style w:type="paragraph" w:styleId="ListBullet5">
    <w:name w:val="List Bullet 5"/>
    <w:basedOn w:val="Normal"/>
    <w:uiPriority w:val="98"/>
    <w:semiHidden/>
    <w:rsid w:val="005B3D41"/>
    <w:pPr>
      <w:numPr>
        <w:numId w:val="9"/>
      </w:numPr>
      <w:contextualSpacing/>
    </w:pPr>
  </w:style>
  <w:style w:type="paragraph" w:styleId="ListContinue">
    <w:name w:val="List Continue"/>
    <w:basedOn w:val="Normal"/>
    <w:uiPriority w:val="98"/>
    <w:semiHidden/>
    <w:rsid w:val="005B3D41"/>
    <w:pPr>
      <w:spacing w:after="120"/>
      <w:ind w:left="283"/>
      <w:contextualSpacing/>
    </w:pPr>
  </w:style>
  <w:style w:type="paragraph" w:styleId="ListContinue2">
    <w:name w:val="List Continue 2"/>
    <w:basedOn w:val="Normal"/>
    <w:uiPriority w:val="98"/>
    <w:semiHidden/>
    <w:rsid w:val="005B3D41"/>
    <w:pPr>
      <w:spacing w:after="120"/>
      <w:ind w:left="566"/>
      <w:contextualSpacing/>
    </w:pPr>
  </w:style>
  <w:style w:type="paragraph" w:styleId="ListContinue3">
    <w:name w:val="List Continue 3"/>
    <w:basedOn w:val="Normal"/>
    <w:uiPriority w:val="98"/>
    <w:semiHidden/>
    <w:rsid w:val="005B3D41"/>
    <w:pPr>
      <w:spacing w:after="120"/>
      <w:ind w:left="849"/>
      <w:contextualSpacing/>
    </w:pPr>
  </w:style>
  <w:style w:type="paragraph" w:styleId="ListContinue4">
    <w:name w:val="List Continue 4"/>
    <w:basedOn w:val="Normal"/>
    <w:uiPriority w:val="98"/>
    <w:semiHidden/>
    <w:rsid w:val="005B3D41"/>
    <w:pPr>
      <w:spacing w:after="120"/>
      <w:ind w:left="1132"/>
      <w:contextualSpacing/>
    </w:pPr>
  </w:style>
  <w:style w:type="paragraph" w:styleId="ListContinue5">
    <w:name w:val="List Continue 5"/>
    <w:basedOn w:val="Normal"/>
    <w:uiPriority w:val="98"/>
    <w:semiHidden/>
    <w:rsid w:val="005B3D41"/>
    <w:pPr>
      <w:spacing w:after="120"/>
      <w:ind w:left="1415"/>
      <w:contextualSpacing/>
    </w:pPr>
  </w:style>
  <w:style w:type="paragraph" w:styleId="ListNumber">
    <w:name w:val="List Number"/>
    <w:basedOn w:val="Normal"/>
    <w:uiPriority w:val="98"/>
    <w:semiHidden/>
    <w:rsid w:val="005B3D41"/>
    <w:pPr>
      <w:numPr>
        <w:numId w:val="10"/>
      </w:numPr>
      <w:contextualSpacing/>
    </w:pPr>
  </w:style>
  <w:style w:type="paragraph" w:styleId="ListNumber2">
    <w:name w:val="List Number 2"/>
    <w:basedOn w:val="Normal"/>
    <w:uiPriority w:val="98"/>
    <w:semiHidden/>
    <w:rsid w:val="005B3D41"/>
    <w:pPr>
      <w:numPr>
        <w:numId w:val="11"/>
      </w:numPr>
      <w:contextualSpacing/>
    </w:pPr>
  </w:style>
  <w:style w:type="paragraph" w:styleId="ListNumber3">
    <w:name w:val="List Number 3"/>
    <w:basedOn w:val="Normal"/>
    <w:uiPriority w:val="98"/>
    <w:semiHidden/>
    <w:rsid w:val="005B3D41"/>
    <w:pPr>
      <w:numPr>
        <w:numId w:val="12"/>
      </w:numPr>
      <w:contextualSpacing/>
    </w:pPr>
  </w:style>
  <w:style w:type="paragraph" w:styleId="ListNumber4">
    <w:name w:val="List Number 4"/>
    <w:basedOn w:val="Normal"/>
    <w:uiPriority w:val="98"/>
    <w:semiHidden/>
    <w:rsid w:val="005B3D41"/>
    <w:pPr>
      <w:numPr>
        <w:numId w:val="13"/>
      </w:numPr>
      <w:contextualSpacing/>
    </w:pPr>
  </w:style>
  <w:style w:type="paragraph" w:styleId="ListNumber5">
    <w:name w:val="List Number 5"/>
    <w:basedOn w:val="Normal"/>
    <w:uiPriority w:val="98"/>
    <w:semiHidden/>
    <w:rsid w:val="005B3D41"/>
    <w:pPr>
      <w:numPr>
        <w:numId w:val="14"/>
      </w:numPr>
      <w:contextualSpacing/>
    </w:pPr>
  </w:style>
  <w:style w:type="paragraph" w:styleId="MacroText">
    <w:name w:val="macro"/>
    <w:link w:val="MacroTextChar"/>
    <w:uiPriority w:val="98"/>
    <w:semiHidden/>
    <w:rsid w:val="005B3D41"/>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MacroTextChar">
    <w:name w:val="Macro Text Char"/>
    <w:basedOn w:val="DefaultParagraphFont"/>
    <w:link w:val="MacroText"/>
    <w:uiPriority w:val="98"/>
    <w:semiHidden/>
    <w:rsid w:val="005B3D41"/>
    <w:rPr>
      <w:rFonts w:ascii="Consolas" w:eastAsiaTheme="minorEastAsia" w:hAnsi="Consolas" w:cs="Consolas"/>
      <w:sz w:val="20"/>
      <w:szCs w:val="20"/>
    </w:rPr>
  </w:style>
  <w:style w:type="table" w:styleId="MediumGrid1">
    <w:name w:val="Medium Grid 1"/>
    <w:basedOn w:val="TableNormal"/>
    <w:uiPriority w:val="67"/>
    <w:semiHidden/>
    <w:rsid w:val="005B3D4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5B3D4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67"/>
    <w:semiHidden/>
    <w:rsid w:val="005B3D4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67"/>
    <w:semiHidden/>
    <w:rsid w:val="005B3D41"/>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67"/>
    <w:semiHidden/>
    <w:rsid w:val="005B3D4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67"/>
    <w:semiHidden/>
    <w:rsid w:val="005B3D4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67"/>
    <w:semiHidden/>
    <w:rsid w:val="005B3D4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68"/>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69"/>
    <w:semiHidden/>
    <w:rsid w:val="005B3D41"/>
    <w:rPr>
      <w:sz w:val="24"/>
      <w:szCs w:val="24"/>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65"/>
    <w:semiHidden/>
    <w:rsid w:val="005B3D41"/>
    <w:rPr>
      <w:color w:val="000000" w:themeColor="text1"/>
      <w:sz w:val="24"/>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5B3D41"/>
    <w:rPr>
      <w:color w:val="000000" w:themeColor="text1"/>
      <w:sz w:val="24"/>
      <w:szCs w:val="24"/>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65"/>
    <w:semiHidden/>
    <w:rsid w:val="005B3D41"/>
    <w:rPr>
      <w:color w:val="000000" w:themeColor="text1"/>
      <w:sz w:val="24"/>
      <w:szCs w:val="24"/>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65"/>
    <w:semiHidden/>
    <w:rsid w:val="005B3D41"/>
    <w:rPr>
      <w:color w:val="000000" w:themeColor="text1"/>
      <w:sz w:val="24"/>
      <w:szCs w:val="24"/>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65"/>
    <w:semiHidden/>
    <w:rsid w:val="005B3D41"/>
    <w:rPr>
      <w:color w:val="000000" w:themeColor="text1"/>
      <w:sz w:val="24"/>
      <w:szCs w:val="24"/>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65"/>
    <w:semiHidden/>
    <w:rsid w:val="005B3D41"/>
    <w:rPr>
      <w:color w:val="000000" w:themeColor="text1"/>
      <w:sz w:val="24"/>
      <w:szCs w:val="24"/>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65"/>
    <w:semiHidden/>
    <w:rsid w:val="005B3D41"/>
    <w:rPr>
      <w:color w:val="000000" w:themeColor="text1"/>
      <w:sz w:val="24"/>
      <w:szCs w:val="24"/>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B3D41"/>
    <w:rPr>
      <w:rFonts w:asciiTheme="majorHAnsi" w:eastAsiaTheme="majorEastAsia" w:hAnsiTheme="majorHAnsi" w:cstheme="majorBidi"/>
      <w:color w:val="000000" w:themeColor="text1"/>
      <w:sz w:val="24"/>
      <w:szCs w:val="24"/>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63"/>
    <w:semiHidden/>
    <w:rsid w:val="005B3D41"/>
    <w:rPr>
      <w:sz w:val="24"/>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B3D41"/>
    <w:rPr>
      <w:sz w:val="24"/>
      <w:szCs w:val="24"/>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B3D41"/>
    <w:rPr>
      <w:sz w:val="24"/>
      <w:szCs w:val="24"/>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B3D41"/>
    <w:rPr>
      <w:sz w:val="24"/>
      <w:szCs w:val="24"/>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B3D41"/>
    <w:rPr>
      <w:sz w:val="24"/>
      <w:szCs w:val="24"/>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B3D41"/>
    <w:rPr>
      <w:sz w:val="24"/>
      <w:szCs w:val="24"/>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B3D41"/>
    <w:rPr>
      <w:sz w:val="24"/>
      <w:szCs w:val="24"/>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B3D41"/>
    <w:rPr>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8"/>
    <w:semiHidden/>
    <w:rsid w:val="005B3D41"/>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8"/>
    <w:semiHidden/>
    <w:rsid w:val="005B3D41"/>
    <w:rPr>
      <w:rFonts w:asciiTheme="majorHAnsi" w:eastAsiaTheme="majorEastAsia" w:hAnsiTheme="majorHAnsi" w:cstheme="majorBidi"/>
      <w:sz w:val="24"/>
      <w:szCs w:val="24"/>
      <w:shd w:val="pct20" w:color="auto" w:fill="auto"/>
      <w:lang w:val="ro-RO"/>
    </w:rPr>
  </w:style>
  <w:style w:type="paragraph" w:styleId="NormalWeb">
    <w:name w:val="Normal (Web)"/>
    <w:basedOn w:val="Normal"/>
    <w:uiPriority w:val="98"/>
    <w:semiHidden/>
    <w:rsid w:val="005B3D41"/>
    <w:rPr>
      <w:rFonts w:ascii="Times New Roman" w:hAnsi="Times New Roman" w:cs="Times New Roman"/>
    </w:rPr>
  </w:style>
  <w:style w:type="paragraph" w:styleId="NormalIndent">
    <w:name w:val="Normal Indent"/>
    <w:basedOn w:val="Normal"/>
    <w:uiPriority w:val="98"/>
    <w:semiHidden/>
    <w:rsid w:val="005B3D41"/>
    <w:pPr>
      <w:ind w:left="720"/>
    </w:pPr>
  </w:style>
  <w:style w:type="table" w:customStyle="1" w:styleId="ECHRTableNoLines">
    <w:name w:val="ECHR_Table_No_Lines"/>
    <w:basedOn w:val="TableNormal"/>
    <w:uiPriority w:val="99"/>
    <w:rsid w:val="005B3D41"/>
    <w:rPr>
      <w:sz w:val="24"/>
      <w:szCs w:val="24"/>
    </w:rPr>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table" w:customStyle="1" w:styleId="ECHRTableSimpleBox">
    <w:name w:val="ECHR_Table_Simple_Box"/>
    <w:basedOn w:val="TableNormal"/>
    <w:uiPriority w:val="99"/>
    <w:rsid w:val="005B3D41"/>
    <w:rPr>
      <w:sz w:val="24"/>
      <w:szCs w:val="24"/>
    </w:rPr>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character" w:styleId="PlaceholderText">
    <w:name w:val="Placeholder Text"/>
    <w:basedOn w:val="DefaultParagraphFont"/>
    <w:uiPriority w:val="98"/>
    <w:semiHidden/>
    <w:rsid w:val="005B3D41"/>
    <w:rPr>
      <w:color w:val="auto"/>
      <w:bdr w:val="none" w:sz="0" w:space="0" w:color="auto"/>
      <w:shd w:val="clear" w:color="auto" w:fill="DFDFDF" w:themeFill="background2" w:themeFillShade="E6"/>
    </w:rPr>
  </w:style>
  <w:style w:type="paragraph" w:styleId="PlainText">
    <w:name w:val="Plain Text"/>
    <w:basedOn w:val="Normal"/>
    <w:link w:val="PlainTextChar"/>
    <w:uiPriority w:val="98"/>
    <w:semiHidden/>
    <w:rsid w:val="005B3D41"/>
    <w:rPr>
      <w:rFonts w:ascii="Consolas" w:hAnsi="Consolas" w:cs="Consolas"/>
      <w:sz w:val="21"/>
      <w:szCs w:val="21"/>
    </w:rPr>
  </w:style>
  <w:style w:type="character" w:customStyle="1" w:styleId="PlainTextChar">
    <w:name w:val="Plain Text Char"/>
    <w:basedOn w:val="DefaultParagraphFont"/>
    <w:link w:val="PlainText"/>
    <w:uiPriority w:val="98"/>
    <w:semiHidden/>
    <w:rsid w:val="005B3D41"/>
    <w:rPr>
      <w:rFonts w:ascii="Consolas" w:hAnsi="Consolas" w:cs="Consolas"/>
      <w:sz w:val="21"/>
      <w:szCs w:val="21"/>
      <w:lang w:val="ro-RO"/>
    </w:rPr>
  </w:style>
  <w:style w:type="paragraph" w:styleId="Salutation">
    <w:name w:val="Salutation"/>
    <w:basedOn w:val="Normal"/>
    <w:next w:val="Normal"/>
    <w:link w:val="SalutationChar"/>
    <w:uiPriority w:val="98"/>
    <w:semiHidden/>
    <w:rsid w:val="005B3D41"/>
  </w:style>
  <w:style w:type="character" w:customStyle="1" w:styleId="SalutationChar">
    <w:name w:val="Salutation Char"/>
    <w:basedOn w:val="DefaultParagraphFont"/>
    <w:link w:val="Salutation"/>
    <w:uiPriority w:val="98"/>
    <w:semiHidden/>
    <w:rsid w:val="005B3D41"/>
    <w:rPr>
      <w:sz w:val="24"/>
      <w:szCs w:val="24"/>
      <w:lang w:val="ro-RO"/>
    </w:rPr>
  </w:style>
  <w:style w:type="paragraph" w:styleId="Signature">
    <w:name w:val="Signature"/>
    <w:basedOn w:val="Normal"/>
    <w:link w:val="SignatureChar"/>
    <w:uiPriority w:val="98"/>
    <w:semiHidden/>
    <w:rsid w:val="005B3D41"/>
    <w:pPr>
      <w:ind w:left="4252"/>
    </w:pPr>
  </w:style>
  <w:style w:type="character" w:customStyle="1" w:styleId="SignatureChar">
    <w:name w:val="Signature Char"/>
    <w:basedOn w:val="DefaultParagraphFont"/>
    <w:link w:val="Signature"/>
    <w:uiPriority w:val="98"/>
    <w:semiHidden/>
    <w:rsid w:val="005B3D41"/>
    <w:rPr>
      <w:sz w:val="24"/>
      <w:szCs w:val="24"/>
      <w:lang w:val="ro-RO"/>
    </w:rPr>
  </w:style>
  <w:style w:type="table" w:styleId="Table3Deffects1">
    <w:name w:val="Table 3D effects 1"/>
    <w:basedOn w:val="TableNormal"/>
    <w:uiPriority w:val="99"/>
    <w:semiHidden/>
    <w:unhideWhenUsed/>
    <w:rsid w:val="005B3D41"/>
    <w:pPr>
      <w:jc w:val="both"/>
    </w:pPr>
    <w:rPr>
      <w:sz w:val="24"/>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5B3D41"/>
    <w:pPr>
      <w:jc w:val="both"/>
    </w:pPr>
    <w:rPr>
      <w:sz w:val="24"/>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5B3D41"/>
    <w:pPr>
      <w:jc w:val="both"/>
    </w:pPr>
    <w:rPr>
      <w:sz w:val="24"/>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5B3D41"/>
    <w:pPr>
      <w:jc w:val="both"/>
    </w:pPr>
    <w:rPr>
      <w:sz w:val="24"/>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5B3D41"/>
    <w:pPr>
      <w:jc w:val="both"/>
    </w:pPr>
    <w:rPr>
      <w:sz w:val="24"/>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5B3D41"/>
    <w:pPr>
      <w:jc w:val="both"/>
    </w:pPr>
    <w:rPr>
      <w:color w:val="000080"/>
      <w:sz w:val="24"/>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5B3D41"/>
    <w:pPr>
      <w:jc w:val="both"/>
    </w:pPr>
    <w:rPr>
      <w:sz w:val="24"/>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5B3D41"/>
    <w:pPr>
      <w:jc w:val="both"/>
    </w:pPr>
    <w:rPr>
      <w:color w:val="FFFFFF"/>
      <w:sz w:val="24"/>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5B3D41"/>
    <w:pPr>
      <w:jc w:val="both"/>
    </w:pPr>
    <w:rPr>
      <w:sz w:val="24"/>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5B3D41"/>
    <w:pPr>
      <w:jc w:val="both"/>
    </w:pPr>
    <w:rPr>
      <w:sz w:val="24"/>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5B3D41"/>
    <w:pPr>
      <w:jc w:val="both"/>
    </w:pPr>
    <w:rPr>
      <w:b/>
      <w:bCs/>
      <w:sz w:val="24"/>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5B3D41"/>
    <w:pPr>
      <w:jc w:val="both"/>
    </w:pPr>
    <w:rPr>
      <w:b/>
      <w:bCs/>
      <w:sz w:val="24"/>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5B3D41"/>
    <w:pPr>
      <w:jc w:val="both"/>
    </w:pPr>
    <w:rPr>
      <w:b/>
      <w:bCs/>
      <w:sz w:val="24"/>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5B3D41"/>
    <w:pPr>
      <w:jc w:val="both"/>
    </w:pPr>
    <w:rPr>
      <w:sz w:val="24"/>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B3D41"/>
    <w:pPr>
      <w:jc w:val="both"/>
    </w:pPr>
    <w:rPr>
      <w:sz w:val="24"/>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5B3D41"/>
    <w:pPr>
      <w:jc w:val="both"/>
    </w:pPr>
    <w:rPr>
      <w:sz w:val="24"/>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5B3D41"/>
    <w:pPr>
      <w:jc w:val="both"/>
    </w:pPr>
    <w:rPr>
      <w:sz w:val="24"/>
      <w:szCs w:val="24"/>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59"/>
    <w:semiHidden/>
    <w:rsid w:val="005B3D41"/>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rsid w:val="005B3D4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5B3D41"/>
    <w:pPr>
      <w:jc w:val="both"/>
    </w:pPr>
    <w:rPr>
      <w:sz w:val="24"/>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5B3D41"/>
    <w:pPr>
      <w:jc w:val="both"/>
    </w:pPr>
    <w:rPr>
      <w:sz w:val="24"/>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5B3D41"/>
    <w:pPr>
      <w:jc w:val="both"/>
    </w:pPr>
    <w:rPr>
      <w:sz w:val="24"/>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5B3D4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5B3D41"/>
    <w:pPr>
      <w:jc w:val="both"/>
    </w:pPr>
    <w:rPr>
      <w:sz w:val="24"/>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5B3D41"/>
    <w:pPr>
      <w:jc w:val="both"/>
    </w:pPr>
    <w:rPr>
      <w:b/>
      <w:bCs/>
      <w:sz w:val="24"/>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5B3D41"/>
    <w:pPr>
      <w:jc w:val="both"/>
    </w:pPr>
    <w:rPr>
      <w:sz w:val="24"/>
      <w:szCs w:val="24"/>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5B3D41"/>
    <w:pPr>
      <w:jc w:val="both"/>
    </w:pPr>
    <w:rPr>
      <w:sz w:val="24"/>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5B3D41"/>
    <w:pPr>
      <w:jc w:val="both"/>
    </w:pPr>
    <w:rPr>
      <w:sz w:val="24"/>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5B3D41"/>
    <w:pPr>
      <w:jc w:val="both"/>
    </w:pPr>
    <w:rPr>
      <w:sz w:val="24"/>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5B3D41"/>
    <w:pPr>
      <w:jc w:val="both"/>
    </w:pPr>
    <w:rPr>
      <w:sz w:val="24"/>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5B3D4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5B3D4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5B3D41"/>
    <w:pPr>
      <w:jc w:val="both"/>
    </w:pPr>
    <w:rPr>
      <w:sz w:val="24"/>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5B3D41"/>
    <w:pPr>
      <w:jc w:val="both"/>
    </w:pPr>
    <w:rPr>
      <w:sz w:val="24"/>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8"/>
    <w:semiHidden/>
    <w:rsid w:val="005B3D41"/>
    <w:pPr>
      <w:ind w:left="240" w:hanging="240"/>
    </w:pPr>
  </w:style>
  <w:style w:type="paragraph" w:styleId="TableofFigures">
    <w:name w:val="table of figures"/>
    <w:basedOn w:val="Normal"/>
    <w:next w:val="Normal"/>
    <w:uiPriority w:val="98"/>
    <w:semiHidden/>
    <w:rsid w:val="005B3D41"/>
  </w:style>
  <w:style w:type="table" w:styleId="TableProfessional">
    <w:name w:val="Table Professional"/>
    <w:basedOn w:val="TableNormal"/>
    <w:uiPriority w:val="99"/>
    <w:semiHidden/>
    <w:unhideWhenUsed/>
    <w:rsid w:val="005B3D41"/>
    <w:pPr>
      <w:jc w:val="both"/>
    </w:pPr>
    <w:rPr>
      <w:sz w:val="24"/>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5B3D41"/>
    <w:pPr>
      <w:jc w:val="both"/>
    </w:pPr>
    <w:rPr>
      <w:sz w:val="24"/>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5B3D41"/>
    <w:pPr>
      <w:jc w:val="both"/>
    </w:pPr>
    <w:rPr>
      <w:sz w:val="24"/>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5B3D41"/>
    <w:pPr>
      <w:jc w:val="both"/>
    </w:pPr>
    <w:rPr>
      <w:sz w:val="24"/>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5B3D41"/>
    <w:pPr>
      <w:jc w:val="both"/>
    </w:pPr>
    <w:rPr>
      <w:sz w:val="24"/>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5B3D41"/>
    <w:pPr>
      <w:jc w:val="both"/>
    </w:pPr>
    <w:rPr>
      <w:sz w:val="24"/>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5B3D41"/>
    <w:pPr>
      <w:jc w:val="both"/>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5B3D41"/>
    <w:pPr>
      <w:jc w:val="both"/>
    </w:pPr>
    <w:rPr>
      <w:sz w:val="24"/>
      <w:szCs w:val="24"/>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5B3D41"/>
    <w:pPr>
      <w:jc w:val="both"/>
    </w:pPr>
    <w:rPr>
      <w:sz w:val="24"/>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5B3D41"/>
    <w:pPr>
      <w:jc w:val="both"/>
    </w:pPr>
    <w:rPr>
      <w:sz w:val="24"/>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8"/>
    <w:semiHidden/>
    <w:rsid w:val="005B3D41"/>
    <w:pPr>
      <w:keepNext/>
      <w:keepLines/>
      <w:spacing w:before="240"/>
      <w:contextualSpacing/>
      <w:jc w:val="center"/>
    </w:pPr>
    <w:rPr>
      <w:rFonts w:asciiTheme="majorHAnsi" w:eastAsiaTheme="majorEastAsia" w:hAnsiTheme="majorHAnsi" w:cstheme="majorBidi"/>
      <w:b/>
      <w:bCs/>
      <w:color w:val="474747" w:themeColor="accent3" w:themeShade="BF"/>
      <w:sz w:val="28"/>
    </w:rPr>
  </w:style>
  <w:style w:type="paragraph" w:styleId="TOC1">
    <w:name w:val="toc 1"/>
    <w:basedOn w:val="Normal"/>
    <w:next w:val="Normal"/>
    <w:autoRedefine/>
    <w:uiPriority w:val="98"/>
    <w:semiHidden/>
    <w:rsid w:val="005B3D41"/>
    <w:pPr>
      <w:keepNext/>
      <w:tabs>
        <w:tab w:val="right" w:leader="dot" w:pos="7371"/>
      </w:tabs>
      <w:spacing w:before="160" w:after="60" w:line="240" w:lineRule="exact"/>
      <w:ind w:left="340" w:right="567" w:hanging="340"/>
    </w:pPr>
    <w:rPr>
      <w:b/>
      <w:sz w:val="22"/>
    </w:rPr>
  </w:style>
  <w:style w:type="paragraph" w:styleId="TOC2">
    <w:name w:val="toc 2"/>
    <w:basedOn w:val="Normal"/>
    <w:next w:val="Normal"/>
    <w:autoRedefine/>
    <w:uiPriority w:val="98"/>
    <w:semiHidden/>
    <w:rsid w:val="005B3D41"/>
    <w:pPr>
      <w:keepNext/>
      <w:tabs>
        <w:tab w:val="right" w:leader="dot" w:pos="7371"/>
      </w:tabs>
      <w:spacing w:after="60" w:line="240" w:lineRule="exact"/>
      <w:ind w:left="680" w:right="567" w:hanging="340"/>
    </w:pPr>
    <w:rPr>
      <w:sz w:val="22"/>
    </w:rPr>
  </w:style>
  <w:style w:type="paragraph" w:styleId="TOC3">
    <w:name w:val="toc 3"/>
    <w:basedOn w:val="Normal"/>
    <w:next w:val="Normal"/>
    <w:autoRedefine/>
    <w:uiPriority w:val="98"/>
    <w:semiHidden/>
    <w:rsid w:val="005B3D41"/>
    <w:pPr>
      <w:keepNext/>
      <w:tabs>
        <w:tab w:val="right" w:leader="dot" w:pos="7371"/>
      </w:tabs>
      <w:spacing w:after="60" w:line="240" w:lineRule="exact"/>
      <w:ind w:left="1020" w:right="567" w:hanging="340"/>
    </w:pPr>
    <w:rPr>
      <w:sz w:val="20"/>
    </w:rPr>
  </w:style>
  <w:style w:type="paragraph" w:styleId="TOC4">
    <w:name w:val="toc 4"/>
    <w:basedOn w:val="Normal"/>
    <w:next w:val="Normal"/>
    <w:autoRedefine/>
    <w:uiPriority w:val="98"/>
    <w:semiHidden/>
    <w:rsid w:val="005B3D41"/>
    <w:pPr>
      <w:keepNext/>
      <w:tabs>
        <w:tab w:val="right" w:leader="dot" w:pos="7371"/>
      </w:tabs>
      <w:spacing w:after="60" w:line="240" w:lineRule="exact"/>
      <w:ind w:left="1361" w:right="567" w:hanging="340"/>
    </w:pPr>
    <w:rPr>
      <w:sz w:val="20"/>
    </w:rPr>
  </w:style>
  <w:style w:type="paragraph" w:styleId="TOC5">
    <w:name w:val="toc 5"/>
    <w:basedOn w:val="Normal"/>
    <w:next w:val="Normal"/>
    <w:autoRedefine/>
    <w:uiPriority w:val="98"/>
    <w:semiHidden/>
    <w:rsid w:val="005B3D41"/>
    <w:pPr>
      <w:tabs>
        <w:tab w:val="right" w:leader="dot" w:pos="7371"/>
      </w:tabs>
      <w:spacing w:after="60" w:line="240" w:lineRule="exact"/>
      <w:ind w:left="1701" w:right="567" w:hanging="340"/>
    </w:pPr>
    <w:rPr>
      <w:sz w:val="20"/>
    </w:rPr>
  </w:style>
  <w:style w:type="paragraph" w:styleId="TOC6">
    <w:name w:val="toc 6"/>
    <w:basedOn w:val="Normal"/>
    <w:next w:val="Normal"/>
    <w:autoRedefine/>
    <w:uiPriority w:val="98"/>
    <w:semiHidden/>
    <w:rsid w:val="005B3D41"/>
    <w:pPr>
      <w:tabs>
        <w:tab w:val="right" w:leader="dot" w:pos="7371"/>
      </w:tabs>
      <w:spacing w:after="60" w:line="240" w:lineRule="exact"/>
      <w:ind w:left="2041" w:right="567" w:hanging="340"/>
    </w:pPr>
    <w:rPr>
      <w:sz w:val="20"/>
    </w:rPr>
  </w:style>
  <w:style w:type="paragraph" w:styleId="TOC7">
    <w:name w:val="toc 7"/>
    <w:basedOn w:val="Normal"/>
    <w:next w:val="Normal"/>
    <w:autoRedefine/>
    <w:uiPriority w:val="98"/>
    <w:semiHidden/>
    <w:rsid w:val="005B3D41"/>
    <w:pPr>
      <w:tabs>
        <w:tab w:val="right" w:leader="dot" w:pos="7371"/>
      </w:tabs>
      <w:spacing w:after="60" w:line="240" w:lineRule="exact"/>
      <w:ind w:left="2381" w:right="567" w:hanging="340"/>
    </w:pPr>
    <w:rPr>
      <w:sz w:val="20"/>
    </w:rPr>
  </w:style>
  <w:style w:type="paragraph" w:styleId="TOC8">
    <w:name w:val="toc 8"/>
    <w:basedOn w:val="Normal"/>
    <w:next w:val="Normal"/>
    <w:autoRedefine/>
    <w:uiPriority w:val="98"/>
    <w:semiHidden/>
    <w:rsid w:val="005B3D41"/>
    <w:pPr>
      <w:spacing w:after="100"/>
      <w:ind w:left="1680"/>
    </w:pPr>
  </w:style>
  <w:style w:type="paragraph" w:styleId="TOC9">
    <w:name w:val="toc 9"/>
    <w:basedOn w:val="Normal"/>
    <w:next w:val="Normal"/>
    <w:autoRedefine/>
    <w:uiPriority w:val="98"/>
    <w:semiHidden/>
    <w:rsid w:val="005B3D41"/>
    <w:pPr>
      <w:spacing w:after="100"/>
      <w:ind w:left="1920"/>
    </w:pPr>
  </w:style>
  <w:style w:type="paragraph" w:customStyle="1" w:styleId="ECHRFooter">
    <w:name w:val="ECHR_Footer"/>
    <w:aliases w:val="Footer_ECHR"/>
    <w:basedOn w:val="Footer"/>
    <w:uiPriority w:val="57"/>
    <w:semiHidden/>
    <w:rsid w:val="00987A64"/>
    <w:rPr>
      <w:sz w:val="8"/>
    </w:rPr>
  </w:style>
  <w:style w:type="paragraph" w:customStyle="1" w:styleId="Footer0">
    <w:name w:val="_Footer"/>
    <w:aliases w:val="Footer_"/>
    <w:basedOn w:val="Footer"/>
    <w:uiPriority w:val="57"/>
    <w:semiHidden/>
    <w:rsid w:val="000D61E7"/>
    <w:rPr>
      <w:sz w:val="8"/>
    </w:rPr>
  </w:style>
  <w:style w:type="paragraph" w:styleId="Footer">
    <w:name w:val="footer"/>
    <w:basedOn w:val="Normal"/>
    <w:link w:val="FooterChar"/>
    <w:uiPriority w:val="98"/>
    <w:semiHidden/>
    <w:rsid w:val="005B3D41"/>
    <w:pPr>
      <w:tabs>
        <w:tab w:val="center" w:pos="3686"/>
        <w:tab w:val="right" w:pos="7371"/>
      </w:tabs>
    </w:pPr>
  </w:style>
  <w:style w:type="character" w:customStyle="1" w:styleId="FooterChar">
    <w:name w:val="Footer Char"/>
    <w:basedOn w:val="DefaultParagraphFont"/>
    <w:link w:val="Footer"/>
    <w:uiPriority w:val="98"/>
    <w:semiHidden/>
    <w:rsid w:val="005B3D41"/>
    <w:rPr>
      <w:sz w:val="24"/>
      <w:szCs w:val="24"/>
      <w:lang w:val="ro-RO"/>
    </w:rPr>
  </w:style>
  <w:style w:type="paragraph" w:customStyle="1" w:styleId="ECHRFooterLine">
    <w:name w:val="ECHR_Footer_Line"/>
    <w:aliases w:val="_Footer_Line"/>
    <w:basedOn w:val="Normal"/>
    <w:next w:val="Normal"/>
    <w:uiPriority w:val="30"/>
    <w:semiHidden/>
    <w:rsid w:val="005B3D41"/>
    <w:pPr>
      <w:pBdr>
        <w:top w:val="single" w:sz="6" w:space="1" w:color="5F5F5F"/>
      </w:pBdr>
      <w:tabs>
        <w:tab w:val="center" w:pos="3686"/>
        <w:tab w:val="right" w:pos="7371"/>
      </w:tabs>
      <w:ind w:left="-1474" w:right="-1474"/>
    </w:pPr>
    <w:rPr>
      <w:color w:val="5F5F5F"/>
    </w:rPr>
  </w:style>
  <w:style w:type="table" w:customStyle="1" w:styleId="ECHRListTable">
    <w:name w:val="ECHR_List_Table"/>
    <w:basedOn w:val="TableNormal"/>
    <w:uiPriority w:val="99"/>
    <w:rsid w:val="005B3D41"/>
    <w:rPr>
      <w:sz w:val="24"/>
      <w:szCs w:val="24"/>
    </w:rPr>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customStyle="1" w:styleId="JuCase">
    <w:name w:val="Ju_Case"/>
    <w:aliases w:val="_Case_Name"/>
    <w:basedOn w:val="NormalJustified"/>
    <w:next w:val="JuPara"/>
    <w:uiPriority w:val="32"/>
    <w:rsid w:val="005B3D41"/>
    <w:pPr>
      <w:ind w:firstLine="284"/>
    </w:pPr>
    <w:rPr>
      <w:b/>
    </w:rPr>
  </w:style>
  <w:style w:type="paragraph" w:styleId="NoteHeading">
    <w:name w:val="Note Heading"/>
    <w:basedOn w:val="Normal"/>
    <w:next w:val="Normal"/>
    <w:link w:val="NoteHeadingChar"/>
    <w:uiPriority w:val="98"/>
    <w:semiHidden/>
    <w:rsid w:val="005B3D41"/>
  </w:style>
  <w:style w:type="character" w:customStyle="1" w:styleId="NoteHeadingChar">
    <w:name w:val="Note Heading Char"/>
    <w:basedOn w:val="DefaultParagraphFont"/>
    <w:link w:val="NoteHeading"/>
    <w:uiPriority w:val="98"/>
    <w:semiHidden/>
    <w:rsid w:val="005B3D41"/>
    <w:rPr>
      <w:sz w:val="24"/>
      <w:szCs w:val="24"/>
      <w:lang w:val="ro-RO"/>
    </w:rPr>
  </w:style>
  <w:style w:type="paragraph" w:customStyle="1" w:styleId="ECHRHeaderLandscape">
    <w:name w:val="ECHR_Header_Landscape"/>
    <w:aliases w:val="_Header_Landscape"/>
    <w:basedOn w:val="JuHeader"/>
    <w:uiPriority w:val="29"/>
    <w:semiHidden/>
    <w:rsid w:val="005B3D41"/>
    <w:pPr>
      <w:tabs>
        <w:tab w:val="center" w:pos="6146"/>
        <w:tab w:val="right" w:pos="13778"/>
      </w:tabs>
      <w:ind w:left="-1474" w:right="-1474"/>
    </w:pPr>
  </w:style>
  <w:style w:type="paragraph" w:customStyle="1" w:styleId="ECHRBullet1">
    <w:name w:val="ECHR_Bullet_1"/>
    <w:aliases w:val="_Bul_1"/>
    <w:basedOn w:val="NormalJustified"/>
    <w:uiPriority w:val="23"/>
    <w:semiHidden/>
    <w:qFormat/>
    <w:rsid w:val="005B3D41"/>
    <w:pPr>
      <w:numPr>
        <w:numId w:val="18"/>
      </w:numPr>
      <w:spacing w:before="60" w:after="60"/>
    </w:pPr>
  </w:style>
  <w:style w:type="paragraph" w:customStyle="1" w:styleId="ECHRBullet2">
    <w:name w:val="ECHR_Bullet_2"/>
    <w:aliases w:val="_Bul_2"/>
    <w:basedOn w:val="ECHRBullet1"/>
    <w:uiPriority w:val="23"/>
    <w:semiHidden/>
    <w:rsid w:val="005B3D41"/>
    <w:pPr>
      <w:numPr>
        <w:ilvl w:val="1"/>
      </w:numPr>
    </w:pPr>
  </w:style>
  <w:style w:type="paragraph" w:customStyle="1" w:styleId="ECHRBullet3">
    <w:name w:val="ECHR_Bullet_3"/>
    <w:aliases w:val="_Bul_3"/>
    <w:basedOn w:val="ECHRBullet2"/>
    <w:uiPriority w:val="23"/>
    <w:semiHidden/>
    <w:rsid w:val="005B3D41"/>
    <w:pPr>
      <w:numPr>
        <w:ilvl w:val="2"/>
      </w:numPr>
    </w:pPr>
  </w:style>
  <w:style w:type="paragraph" w:customStyle="1" w:styleId="ECHRBullet4">
    <w:name w:val="ECHR_Bullet_4"/>
    <w:aliases w:val="_Bul_4"/>
    <w:basedOn w:val="ECHRBullet3"/>
    <w:uiPriority w:val="23"/>
    <w:semiHidden/>
    <w:rsid w:val="005B3D41"/>
    <w:pPr>
      <w:numPr>
        <w:ilvl w:val="3"/>
      </w:numPr>
    </w:pPr>
  </w:style>
  <w:style w:type="paragraph" w:customStyle="1" w:styleId="ECHRConfidential">
    <w:name w:val="ECHR_Confidential"/>
    <w:aliases w:val="_Confidential"/>
    <w:basedOn w:val="Normal"/>
    <w:next w:val="Normal"/>
    <w:uiPriority w:val="42"/>
    <w:semiHidden/>
    <w:qFormat/>
    <w:rsid w:val="005B3D41"/>
    <w:pPr>
      <w:jc w:val="right"/>
    </w:pPr>
    <w:rPr>
      <w:color w:val="C00000"/>
      <w:sz w:val="20"/>
    </w:rPr>
  </w:style>
  <w:style w:type="paragraph" w:customStyle="1" w:styleId="ECHRDecisionBody">
    <w:name w:val="ECHR_Decision_Body"/>
    <w:aliases w:val="_Decision_Body"/>
    <w:basedOn w:val="NormalJustified"/>
    <w:uiPriority w:val="54"/>
    <w:semiHidden/>
    <w:rsid w:val="005B3D41"/>
    <w:pPr>
      <w:tabs>
        <w:tab w:val="left" w:pos="567"/>
        <w:tab w:val="left" w:pos="1134"/>
      </w:tabs>
      <w:spacing w:line="240" w:lineRule="exact"/>
      <w:jc w:val="left"/>
    </w:pPr>
  </w:style>
  <w:style w:type="paragraph" w:customStyle="1" w:styleId="ECHRDivisionName">
    <w:name w:val="ECHR_DivisionName"/>
    <w:aliases w:val="_Div_Name"/>
    <w:basedOn w:val="Normal"/>
    <w:link w:val="ECHRDivisionNameChar"/>
    <w:uiPriority w:val="41"/>
    <w:semiHidden/>
    <w:qFormat/>
    <w:rsid w:val="005B3D41"/>
    <w:pPr>
      <w:contextualSpacing/>
      <w:jc w:val="center"/>
    </w:pPr>
    <w:rPr>
      <w:rFonts w:ascii="Arial" w:hAnsi="Arial"/>
      <w:i/>
      <w:color w:val="002856"/>
      <w:sz w:val="32"/>
    </w:rPr>
  </w:style>
  <w:style w:type="character" w:customStyle="1" w:styleId="ECHRDivisionNameChar">
    <w:name w:val="ECHR_DivisionName Char"/>
    <w:aliases w:val="_Div_Name Char"/>
    <w:basedOn w:val="DefaultParagraphFont"/>
    <w:link w:val="ECHRDivisionName"/>
    <w:uiPriority w:val="41"/>
    <w:semiHidden/>
    <w:rsid w:val="005B3D41"/>
    <w:rPr>
      <w:rFonts w:ascii="Arial" w:hAnsi="Arial"/>
      <w:i/>
      <w:color w:val="002856"/>
      <w:sz w:val="32"/>
      <w:szCs w:val="24"/>
      <w:lang w:val="ro-RO"/>
    </w:rPr>
  </w:style>
  <w:style w:type="paragraph" w:customStyle="1" w:styleId="ECHRFooterLineLandscape">
    <w:name w:val="ECHR_Footer_Line_Landscape"/>
    <w:aliases w:val="_Footer_Line_Landscape"/>
    <w:basedOn w:val="Normal"/>
    <w:uiPriority w:val="30"/>
    <w:semiHidden/>
    <w:rsid w:val="005B3D41"/>
    <w:pPr>
      <w:pBdr>
        <w:top w:val="single" w:sz="8" w:space="1" w:color="7F7F7F" w:themeColor="text1" w:themeTint="80"/>
      </w:pBdr>
      <w:tabs>
        <w:tab w:val="center" w:pos="6146"/>
        <w:tab w:val="right" w:pos="12293"/>
      </w:tabs>
      <w:ind w:left="-1474" w:right="-1474"/>
    </w:pPr>
    <w:rPr>
      <w:color w:val="474747" w:themeColor="accent3" w:themeShade="BF"/>
      <w:sz w:val="22"/>
    </w:rPr>
  </w:style>
  <w:style w:type="paragraph" w:customStyle="1" w:styleId="ECHRHeaderDate">
    <w:name w:val="ECHR_Header_Date"/>
    <w:aliases w:val="_Ref_Date"/>
    <w:basedOn w:val="Normal"/>
    <w:uiPriority w:val="44"/>
    <w:semiHidden/>
    <w:qFormat/>
    <w:rsid w:val="005B3D41"/>
    <w:pPr>
      <w:jc w:val="right"/>
    </w:pPr>
    <w:rPr>
      <w:sz w:val="20"/>
    </w:rPr>
  </w:style>
  <w:style w:type="paragraph" w:customStyle="1" w:styleId="ECHRHeaderRefIt">
    <w:name w:val="ECHR_Header_Ref_It"/>
    <w:aliases w:val="_Ref_Ital"/>
    <w:basedOn w:val="Normal"/>
    <w:next w:val="ECHRHeaderDate"/>
    <w:uiPriority w:val="43"/>
    <w:semiHidden/>
    <w:qFormat/>
    <w:rsid w:val="005B3D41"/>
    <w:pPr>
      <w:jc w:val="right"/>
    </w:pPr>
    <w:rPr>
      <w:i/>
      <w:sz w:val="20"/>
    </w:rPr>
  </w:style>
  <w:style w:type="paragraph" w:customStyle="1" w:styleId="ECHRHeading9">
    <w:name w:val="ECHR_Heading_9"/>
    <w:aliases w:val="_Head_9"/>
    <w:basedOn w:val="Heading9"/>
    <w:uiPriority w:val="17"/>
    <w:semiHidden/>
    <w:rsid w:val="005B3D41"/>
    <w:pPr>
      <w:keepNext/>
      <w:keepLines/>
      <w:numPr>
        <w:ilvl w:val="8"/>
        <w:numId w:val="20"/>
      </w:numPr>
      <w:spacing w:before="100" w:beforeAutospacing="1"/>
      <w:contextualSpacing/>
      <w:jc w:val="both"/>
    </w:pPr>
    <w:rPr>
      <w:i w:val="0"/>
      <w:sz w:val="18"/>
    </w:rPr>
  </w:style>
  <w:style w:type="paragraph" w:customStyle="1" w:styleId="ECHRLine">
    <w:name w:val="ECHR_Line"/>
    <w:aliases w:val="_Line"/>
    <w:basedOn w:val="NormalJustified"/>
    <w:next w:val="Normal"/>
    <w:uiPriority w:val="46"/>
    <w:semiHidden/>
    <w:rsid w:val="005B3D41"/>
    <w:pPr>
      <w:pBdr>
        <w:bottom w:val="single" w:sz="12" w:space="1" w:color="949494" w:themeColor="text2" w:themeShade="BF"/>
      </w:pBdr>
      <w:spacing w:after="120"/>
    </w:pPr>
    <w:rPr>
      <w:sz w:val="12"/>
    </w:rPr>
  </w:style>
  <w:style w:type="paragraph" w:customStyle="1" w:styleId="ECHRNumberedList1">
    <w:name w:val="ECHR_Numbered_List_1"/>
    <w:aliases w:val="_Num_1"/>
    <w:basedOn w:val="NormalJustified"/>
    <w:uiPriority w:val="23"/>
    <w:semiHidden/>
    <w:qFormat/>
    <w:rsid w:val="005B3D41"/>
    <w:pPr>
      <w:numPr>
        <w:numId w:val="19"/>
      </w:numPr>
      <w:spacing w:before="60" w:after="60"/>
    </w:pPr>
  </w:style>
  <w:style w:type="paragraph" w:customStyle="1" w:styleId="ECHRNumberedList2">
    <w:name w:val="ECHR_Numbered_List_2"/>
    <w:aliases w:val="_Num_2"/>
    <w:basedOn w:val="ECHRNumberedList1"/>
    <w:uiPriority w:val="23"/>
    <w:semiHidden/>
    <w:rsid w:val="005B3D41"/>
    <w:pPr>
      <w:numPr>
        <w:ilvl w:val="1"/>
      </w:numPr>
    </w:pPr>
  </w:style>
  <w:style w:type="paragraph" w:customStyle="1" w:styleId="ECHRNumberedList3">
    <w:name w:val="ECHR_Numbered_List_3"/>
    <w:aliases w:val="_Num_3"/>
    <w:basedOn w:val="ECHRNumberedList2"/>
    <w:uiPriority w:val="23"/>
    <w:semiHidden/>
    <w:rsid w:val="005B3D41"/>
    <w:pPr>
      <w:numPr>
        <w:ilvl w:val="2"/>
      </w:numPr>
    </w:pPr>
  </w:style>
  <w:style w:type="paragraph" w:customStyle="1" w:styleId="ECHRParaHanging">
    <w:name w:val="ECHR_Para_Hanging"/>
    <w:aliases w:val="_Hanging"/>
    <w:basedOn w:val="NormalJustified"/>
    <w:uiPriority w:val="8"/>
    <w:semiHidden/>
    <w:qFormat/>
    <w:rsid w:val="005B3D41"/>
    <w:pPr>
      <w:ind w:left="567" w:hanging="567"/>
    </w:pPr>
  </w:style>
  <w:style w:type="paragraph" w:customStyle="1" w:styleId="ECHRParaIndent">
    <w:name w:val="ECHR_Para_Indent"/>
    <w:aliases w:val="_Indent"/>
    <w:basedOn w:val="NormalJustified"/>
    <w:uiPriority w:val="7"/>
    <w:semiHidden/>
    <w:qFormat/>
    <w:rsid w:val="005B3D41"/>
    <w:pPr>
      <w:spacing w:before="120" w:after="120"/>
      <w:ind w:left="284"/>
    </w:pPr>
  </w:style>
  <w:style w:type="character" w:customStyle="1" w:styleId="ECHRRed">
    <w:name w:val="ECHR_Red"/>
    <w:aliases w:val="_Red"/>
    <w:basedOn w:val="DefaultParagraphFont"/>
    <w:uiPriority w:val="15"/>
    <w:semiHidden/>
    <w:qFormat/>
    <w:rsid w:val="005B3D41"/>
    <w:rPr>
      <w:color w:val="C00000" w:themeColor="accent2"/>
    </w:rPr>
  </w:style>
  <w:style w:type="paragraph" w:customStyle="1" w:styleId="DecList">
    <w:name w:val="Dec_List"/>
    <w:aliases w:val="_List"/>
    <w:basedOn w:val="JuList"/>
    <w:uiPriority w:val="22"/>
    <w:rsid w:val="005B3D41"/>
    <w:pPr>
      <w:numPr>
        <w:numId w:val="0"/>
      </w:numPr>
      <w:ind w:left="284"/>
    </w:pPr>
  </w:style>
  <w:style w:type="table" w:customStyle="1" w:styleId="ECHRTable">
    <w:name w:val="ECHR_Table"/>
    <w:basedOn w:val="TableNormal"/>
    <w:rsid w:val="005B3D41"/>
    <w:rPr>
      <w:rFonts w:eastAsia="Times New Roman" w:cs="Times New Roman"/>
      <w:sz w:val="20"/>
      <w:szCs w:val="20"/>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2">
    <w:name w:val="ECHR_Table_2"/>
    <w:basedOn w:val="TableNormal"/>
    <w:uiPriority w:val="99"/>
    <w:rsid w:val="005B3D41"/>
    <w:pPr>
      <w:tabs>
        <w:tab w:val="left" w:pos="567"/>
        <w:tab w:val="left" w:pos="851"/>
        <w:tab w:val="right" w:pos="5273"/>
      </w:tabs>
    </w:pPr>
    <w:rPr>
      <w:color w:val="262626" w:themeColor="text1" w:themeTint="D9"/>
      <w:sz w:val="24"/>
      <w:szCs w:val="24"/>
    </w:rPr>
    <w:tblPr>
      <w:tblStyleRowBandSize w:val="1"/>
      <w:tblStyleColBandSize w:val="1"/>
      <w:tblCellSpacing w:w="28" w:type="dxa"/>
      <w:tblInd w:w="-964" w:type="dxa"/>
      <w:tblCellMar>
        <w:top w:w="85" w:type="dxa"/>
        <w:left w:w="113" w:type="dxa"/>
        <w:bottom w:w="85" w:type="dxa"/>
        <w:right w:w="113" w:type="dxa"/>
      </w:tblCellMar>
    </w:tblPr>
    <w:trPr>
      <w:tblCellSpacing w:w="28" w:type="dxa"/>
    </w:trPr>
    <w:tblStylePr w:type="firstRow">
      <w:pPr>
        <w:jc w:val="center"/>
      </w:pPr>
      <w:rPr>
        <w:b/>
        <w:sz w:val="24"/>
      </w:rPr>
      <w:tblPr/>
      <w:tcPr>
        <w:tcBorders>
          <w:top w:val="nil"/>
          <w:left w:val="nil"/>
          <w:bottom w:val="nil"/>
          <w:right w:val="nil"/>
          <w:insideH w:val="nil"/>
          <w:insideV w:val="nil"/>
          <w:tl2br w:val="nil"/>
          <w:tr2bl w:val="nil"/>
        </w:tcBorders>
        <w:shd w:val="clear" w:color="auto" w:fill="DFDFDF" w:themeFill="background2" w:themeFillShade="E6"/>
      </w:tcPr>
    </w:tblStylePr>
    <w:tblStylePr w:type="lastRow">
      <w:rPr>
        <w:b/>
      </w:rPr>
      <w:tblPr/>
      <w:tcPr>
        <w:tcBorders>
          <w:top w:val="nil"/>
          <w:left w:val="nil"/>
          <w:bottom w:val="nil"/>
          <w:right w:val="nil"/>
          <w:insideH w:val="nil"/>
          <w:insideV w:val="nil"/>
          <w:tl2br w:val="nil"/>
          <w:tr2bl w:val="nil"/>
        </w:tcBorders>
        <w:shd w:val="clear" w:color="auto" w:fill="ECECEC"/>
      </w:tcPr>
    </w:tblStylePr>
    <w:tblStylePr w:type="firstCol">
      <w:tblPr/>
      <w:tcPr>
        <w:tcBorders>
          <w:top w:val="nil"/>
          <w:left w:val="nil"/>
          <w:bottom w:val="nil"/>
          <w:right w:val="nil"/>
          <w:insideH w:val="nil"/>
          <w:insideV w:val="nil"/>
          <w:tl2br w:val="nil"/>
          <w:tr2bl w:val="nil"/>
        </w:tcBorders>
        <w:shd w:val="clear" w:color="auto" w:fill="EFF8FF"/>
      </w:tcPr>
    </w:tblStylePr>
    <w:tblStylePr w:type="lastCol">
      <w:tblPr/>
      <w:tcPr>
        <w:tcBorders>
          <w:top w:val="nil"/>
          <w:left w:val="nil"/>
          <w:bottom w:val="nil"/>
          <w:right w:val="nil"/>
          <w:insideH w:val="nil"/>
          <w:insideV w:val="nil"/>
          <w:tl2br w:val="nil"/>
          <w:tr2bl w:val="nil"/>
        </w:tcBorders>
        <w:shd w:val="clear" w:color="auto" w:fill="F3FCE8"/>
      </w:tcPr>
    </w:tblStylePr>
    <w:tblStylePr w:type="band1Vert">
      <w:pPr>
        <w:jc w:val="center"/>
      </w:pPr>
      <w:rPr>
        <w:b/>
        <w:sz w:val="28"/>
      </w:rPr>
      <w:tblPr/>
      <w:tcPr>
        <w:tcBorders>
          <w:top w:val="nil"/>
          <w:left w:val="nil"/>
          <w:bottom w:val="nil"/>
          <w:right w:val="nil"/>
          <w:insideH w:val="nil"/>
          <w:insideV w:val="nil"/>
          <w:tl2br w:val="nil"/>
          <w:tr2bl w:val="nil"/>
        </w:tcBorders>
        <w:shd w:val="clear" w:color="auto" w:fill="A7DBFF"/>
      </w:tcPr>
    </w:tblStylePr>
    <w:tblStylePr w:type="band2Vert">
      <w:pPr>
        <w:jc w:val="center"/>
      </w:pPr>
      <w:rPr>
        <w:b/>
        <w:sz w:val="28"/>
      </w:rPr>
      <w:tblPr/>
      <w:tcPr>
        <w:tcBorders>
          <w:top w:val="nil"/>
          <w:left w:val="nil"/>
          <w:bottom w:val="nil"/>
          <w:right w:val="nil"/>
          <w:insideH w:val="nil"/>
          <w:insideV w:val="nil"/>
          <w:tl2br w:val="nil"/>
          <w:tr2bl w:val="nil"/>
        </w:tcBorders>
        <w:shd w:val="clear" w:color="auto" w:fill="C6F094"/>
      </w:tcPr>
    </w:tblStylePr>
    <w:tblStylePr w:type="band1Horz">
      <w:tblPr/>
      <w:tcPr>
        <w:tcBorders>
          <w:top w:val="nil"/>
          <w:left w:val="nil"/>
          <w:bottom w:val="nil"/>
          <w:right w:val="nil"/>
          <w:insideH w:val="nil"/>
          <w:insideV w:val="nil"/>
          <w:tl2br w:val="nil"/>
          <w:tr2bl w:val="nil"/>
        </w:tcBorders>
      </w:tcPr>
    </w:tblStylePr>
    <w:tblStylePr w:type="band2Horz">
      <w:tblPr/>
      <w:tcPr>
        <w:tcBorders>
          <w:top w:val="nil"/>
          <w:left w:val="nil"/>
          <w:bottom w:val="nil"/>
          <w:right w:val="nil"/>
          <w:insideH w:val="nil"/>
          <w:insideV w:val="nil"/>
          <w:tl2br w:val="nil"/>
          <w:tr2bl w:val="nil"/>
        </w:tcBorders>
        <w:shd w:val="clear" w:color="auto" w:fill="F8F8F8" w:themeFill="background2"/>
      </w:tcPr>
    </w:tblStylePr>
    <w:tblStylePr w:type="neCell">
      <w:pPr>
        <w:jc w:val="center"/>
      </w:pPr>
      <w:rPr>
        <w:b/>
      </w:rPr>
      <w:tblPr/>
      <w:tcPr>
        <w:tcBorders>
          <w:top w:val="nil"/>
          <w:left w:val="nil"/>
          <w:bottom w:val="nil"/>
          <w:right w:val="nil"/>
          <w:insideH w:val="nil"/>
          <w:insideV w:val="nil"/>
          <w:tl2br w:val="nil"/>
          <w:tr2bl w:val="nil"/>
        </w:tcBorders>
        <w:shd w:val="clear" w:color="auto" w:fill="DCF6BC"/>
      </w:tcPr>
    </w:tblStylePr>
    <w:tblStylePr w:type="nwCell">
      <w:pPr>
        <w:jc w:val="center"/>
      </w:pPr>
      <w:rPr>
        <w:b/>
      </w:rPr>
      <w:tblPr/>
      <w:tcPr>
        <w:tcBorders>
          <w:top w:val="nil"/>
          <w:left w:val="nil"/>
          <w:bottom w:val="nil"/>
          <w:right w:val="nil"/>
          <w:insideH w:val="nil"/>
          <w:insideV w:val="nil"/>
          <w:tl2br w:val="nil"/>
          <w:tr2bl w:val="nil"/>
        </w:tcBorders>
        <w:shd w:val="clear" w:color="auto" w:fill="CDEBFF"/>
      </w:tcPr>
    </w:tblStylePr>
    <w:tblStylePr w:type="seCell">
      <w:tblPr/>
      <w:tcPr>
        <w:tcBorders>
          <w:top w:val="nil"/>
          <w:left w:val="nil"/>
          <w:bottom w:val="nil"/>
          <w:right w:val="nil"/>
          <w:insideH w:val="nil"/>
          <w:insideV w:val="nil"/>
          <w:tl2br w:val="nil"/>
          <w:tr2bl w:val="nil"/>
        </w:tcBorders>
        <w:shd w:val="clear" w:color="auto" w:fill="C6F094"/>
      </w:tcPr>
    </w:tblStylePr>
    <w:tblStylePr w:type="swCell">
      <w:tblPr/>
      <w:tcPr>
        <w:tcBorders>
          <w:top w:val="nil"/>
          <w:left w:val="nil"/>
          <w:bottom w:val="nil"/>
          <w:right w:val="nil"/>
          <w:insideH w:val="nil"/>
          <w:insideV w:val="nil"/>
          <w:tl2br w:val="nil"/>
          <w:tr2bl w:val="nil"/>
        </w:tcBorders>
        <w:shd w:val="clear" w:color="auto" w:fill="A7DBFF"/>
      </w:tcPr>
    </w:tblStylePr>
  </w:style>
  <w:style w:type="table" w:customStyle="1" w:styleId="ECHRTable2016">
    <w:name w:val="ECHR_Table_2016"/>
    <w:basedOn w:val="TableNormal"/>
    <w:uiPriority w:val="99"/>
    <w:rsid w:val="005B3D41"/>
    <w:rPr>
      <w:sz w:val="24"/>
      <w:szCs w:val="24"/>
    </w:rPr>
    <w:tblPr>
      <w:tblStyleRowBandSize w:val="1"/>
      <w:tblStyleColBandSize w:val="1"/>
      <w:jc w:val="center"/>
      <w:tbl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5F5F5F" w:themeColor="accent3"/>
      </w:tblBorders>
    </w:tblPr>
    <w:trPr>
      <w:jc w:val="center"/>
    </w:trPr>
    <w:tblStylePr w:type="firstRow">
      <w:rPr>
        <w:rFonts w:asciiTheme="majorHAnsi" w:hAnsiTheme="majorHAnsi"/>
        <w:b/>
        <w:i w:val="0"/>
        <w:color w:val="F8F8F8" w:themeColor="background2"/>
        <w:sz w:val="22"/>
      </w:rPr>
      <w:tblPr/>
      <w:trPr>
        <w:tblHeader/>
      </w:tr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single" w:sz="4" w:space="0" w:color="5F5F5F" w:themeColor="accent3"/>
          <w:insideV w:val="single" w:sz="4" w:space="0" w:color="F8F8F8" w:themeColor="background2"/>
          <w:tl2br w:val="nil"/>
          <w:tr2bl w:val="nil"/>
        </w:tcBorders>
        <w:shd w:val="clear" w:color="auto" w:fill="5F5F5F" w:themeFill="accent3"/>
      </w:tcPr>
    </w:tblStylePr>
    <w:tblStylePr w:type="lastRow">
      <w:rPr>
        <w:b/>
        <w:i w:val="0"/>
      </w:rPr>
      <w:tblPr/>
      <w:tcPr>
        <w:tcBorders>
          <w:top w:val="single" w:sz="8" w:space="0" w:color="5F5F5F" w:themeColor="accent3"/>
          <w:left w:val="single" w:sz="4" w:space="0" w:color="5F5F5F" w:themeColor="accent3"/>
          <w:bottom w:val="single" w:sz="8" w:space="0" w:color="5F5F5F" w:themeColor="accent3"/>
          <w:right w:val="single" w:sz="4" w:space="0" w:color="5F5F5F" w:themeColor="accent3"/>
          <w:insideH w:val="nil"/>
          <w:insideV w:val="single" w:sz="4" w:space="0" w:color="5F5F5F" w:themeColor="accent3"/>
          <w:tl2br w:val="nil"/>
          <w:tr2bl w:val="nil"/>
        </w:tcBorders>
      </w:tcPr>
    </w:tblStylePr>
    <w:tblStylePr w:type="firstCol">
      <w:rPr>
        <w:rFonts w:asciiTheme="majorHAnsi" w:hAnsiTheme="majorHAnsi"/>
        <w:b/>
        <w:i w:val="0"/>
        <w:color w:val="3E3E3E" w:themeColor="background2" w:themeShade="40"/>
        <w:sz w:val="22"/>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lastCol">
      <w:rPr>
        <w:b/>
        <w:i w:val="0"/>
      </w:rPr>
    </w:tblStylePr>
    <w:tblStylePr w:type="band2Vert">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l2br w:val="nil"/>
          <w:tr2bl w:val="nil"/>
        </w:tcBorders>
        <w:shd w:val="clear" w:color="auto" w:fill="E8E8E8" w:themeFill="text2" w:themeFillTint="66"/>
      </w:tcPr>
    </w:tblStylePr>
    <w:tblStylePr w:type="band2Horz">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single" w:sz="4" w:space="0" w:color="0072BC" w:themeColor="accent1"/>
          <w:insideV w:val="single" w:sz="4" w:space="0" w:color="0072BC" w:themeColor="accent1"/>
          <w:tl2br w:val="nil"/>
          <w:tr2bl w:val="nil"/>
        </w:tcBorders>
        <w:shd w:val="clear" w:color="auto" w:fill="E8E8E8" w:themeFill="text2" w:themeFillTint="66"/>
      </w:tcPr>
    </w:tblStylePr>
  </w:style>
  <w:style w:type="paragraph" w:customStyle="1" w:styleId="ECHRTitle1">
    <w:name w:val="ECHR_Title_1"/>
    <w:aliases w:val="_Title_L_1"/>
    <w:basedOn w:val="Normal"/>
    <w:next w:val="Normal"/>
    <w:uiPriority w:val="28"/>
    <w:semiHidden/>
    <w:qFormat/>
    <w:rsid w:val="005B3D41"/>
    <w:pPr>
      <w:keepNext/>
      <w:keepLines/>
      <w:spacing w:before="240"/>
      <w:contextualSpacing/>
    </w:pPr>
    <w:rPr>
      <w:rFonts w:asciiTheme="majorHAnsi" w:hAnsiTheme="majorHAnsi"/>
      <w:b/>
      <w:color w:val="2F2F2F" w:themeColor="accent3" w:themeShade="80"/>
      <w:sz w:val="32"/>
    </w:rPr>
  </w:style>
  <w:style w:type="paragraph" w:customStyle="1" w:styleId="ECHRTitle2">
    <w:name w:val="ECHR_Title_2"/>
    <w:aliases w:val="_Title_L_2"/>
    <w:basedOn w:val="Normal"/>
    <w:next w:val="Normal"/>
    <w:uiPriority w:val="28"/>
    <w:semiHidden/>
    <w:qFormat/>
    <w:rsid w:val="005B3D41"/>
    <w:pPr>
      <w:keepNext/>
      <w:keepLines/>
      <w:spacing w:before="240"/>
      <w:contextualSpacing/>
    </w:pPr>
    <w:rPr>
      <w:rFonts w:asciiTheme="majorHAnsi" w:hAnsiTheme="majorHAnsi"/>
      <w:b/>
      <w:color w:val="474747" w:themeColor="accent3" w:themeShade="BF"/>
      <w:sz w:val="28"/>
    </w:rPr>
  </w:style>
  <w:style w:type="paragraph" w:customStyle="1" w:styleId="ECHRTitle3">
    <w:name w:val="ECHR_Title_3"/>
    <w:aliases w:val="_Title_L_3"/>
    <w:basedOn w:val="Normal"/>
    <w:next w:val="Normal"/>
    <w:uiPriority w:val="28"/>
    <w:semiHidden/>
    <w:qFormat/>
    <w:rsid w:val="005B3D41"/>
    <w:pPr>
      <w:keepNext/>
      <w:keepLines/>
      <w:spacing w:before="240"/>
      <w:contextualSpacing/>
    </w:pPr>
    <w:rPr>
      <w:rFonts w:asciiTheme="majorHAnsi" w:hAnsiTheme="majorHAnsi"/>
      <w:b/>
      <w:color w:val="474747" w:themeColor="accent3" w:themeShade="BF"/>
    </w:rPr>
  </w:style>
  <w:style w:type="paragraph" w:customStyle="1" w:styleId="ECHRTitleCentre1">
    <w:name w:val="ECHR_Title_Centre_1"/>
    <w:aliases w:val="_Title_C_1"/>
    <w:basedOn w:val="Normal"/>
    <w:next w:val="Normal"/>
    <w:uiPriority w:val="26"/>
    <w:semiHidden/>
    <w:qFormat/>
    <w:rsid w:val="005B3D41"/>
    <w:pPr>
      <w:keepNext/>
      <w:keepLines/>
      <w:spacing w:before="240"/>
      <w:contextualSpacing/>
      <w:jc w:val="center"/>
    </w:pPr>
    <w:rPr>
      <w:rFonts w:asciiTheme="majorHAnsi" w:hAnsiTheme="majorHAnsi"/>
      <w:b/>
      <w:color w:val="2F2F2F" w:themeColor="accent3" w:themeShade="80"/>
      <w:sz w:val="32"/>
    </w:rPr>
  </w:style>
  <w:style w:type="paragraph" w:customStyle="1" w:styleId="ECHRTitleCentre2">
    <w:name w:val="ECHR_Title_Centre_2"/>
    <w:aliases w:val="_Title_C_2"/>
    <w:basedOn w:val="Normal"/>
    <w:next w:val="Normal"/>
    <w:uiPriority w:val="26"/>
    <w:semiHidden/>
    <w:qFormat/>
    <w:rsid w:val="005B3D41"/>
    <w:pPr>
      <w:keepNext/>
      <w:keepLines/>
      <w:spacing w:before="240"/>
      <w:contextualSpacing/>
      <w:jc w:val="center"/>
    </w:pPr>
    <w:rPr>
      <w:rFonts w:asciiTheme="majorHAnsi" w:hAnsiTheme="majorHAnsi"/>
      <w:b/>
      <w:color w:val="474747" w:themeColor="accent3" w:themeShade="BF"/>
      <w:sz w:val="28"/>
    </w:rPr>
  </w:style>
  <w:style w:type="paragraph" w:customStyle="1" w:styleId="ECHRTitleCentre3">
    <w:name w:val="ECHR_Title_Centre_3"/>
    <w:aliases w:val="_Title_C_3"/>
    <w:basedOn w:val="Normal"/>
    <w:next w:val="Normal"/>
    <w:uiPriority w:val="26"/>
    <w:semiHidden/>
    <w:qFormat/>
    <w:rsid w:val="005B3D41"/>
    <w:pPr>
      <w:keepNext/>
      <w:keepLines/>
      <w:spacing w:before="240"/>
      <w:contextualSpacing/>
      <w:jc w:val="center"/>
    </w:pPr>
    <w:rPr>
      <w:rFonts w:asciiTheme="majorHAnsi" w:hAnsiTheme="majorHAnsi"/>
      <w:b/>
      <w:color w:val="474747" w:themeColor="accent3" w:themeShade="BF"/>
    </w:rPr>
  </w:style>
  <w:style w:type="paragraph" w:customStyle="1" w:styleId="ECHRTitleCentreTOC1">
    <w:name w:val="ECHR_Title_Centre_TOC_1"/>
    <w:aliases w:val="_Title_C_TOC"/>
    <w:basedOn w:val="ECHRTitleCentre1"/>
    <w:next w:val="Normal"/>
    <w:uiPriority w:val="25"/>
    <w:semiHidden/>
    <w:qFormat/>
    <w:rsid w:val="005B3D41"/>
    <w:pPr>
      <w:outlineLvl w:val="0"/>
    </w:pPr>
  </w:style>
  <w:style w:type="paragraph" w:customStyle="1" w:styleId="ECHRTitleTOC1">
    <w:name w:val="ECHR_Title_TOC_1"/>
    <w:aliases w:val="_Title_L_TOC"/>
    <w:basedOn w:val="ECHRTitle1"/>
    <w:next w:val="Normal"/>
    <w:uiPriority w:val="27"/>
    <w:semiHidden/>
    <w:qFormat/>
    <w:rsid w:val="005B3D41"/>
    <w:pPr>
      <w:outlineLvl w:val="0"/>
    </w:pPr>
  </w:style>
  <w:style w:type="table" w:customStyle="1" w:styleId="LtrTableAddress">
    <w:name w:val="Ltr_Table_Address"/>
    <w:aliases w:val="ECHR_Ltr_Table_Address"/>
    <w:basedOn w:val="TableNormal"/>
    <w:uiPriority w:val="99"/>
    <w:rsid w:val="005B3D41"/>
    <w:rPr>
      <w:sz w:val="24"/>
      <w:szCs w:val="24"/>
    </w:rPr>
    <w:tblPr>
      <w:tblInd w:w="5103" w:type="dxa"/>
    </w:tblPr>
  </w:style>
  <w:style w:type="table" w:customStyle="1" w:styleId="PCFTableStyle">
    <w:name w:val="PCF_Table_Style"/>
    <w:aliases w:val="ECHR_PCF_Table_Style"/>
    <w:basedOn w:val="TableNormal"/>
    <w:uiPriority w:val="99"/>
    <w:rsid w:val="005B3D41"/>
    <w:rPr>
      <w:color w:val="000000" w:themeColor="text1"/>
      <w:sz w:val="18"/>
      <w:szCs w:val="24"/>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beforeAutospacing="0" w:afterLines="0" w:after="12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UGTable">
    <w:name w:val="UG_Table"/>
    <w:aliases w:val="ECHR_UG_Table"/>
    <w:basedOn w:val="TableNormal"/>
    <w:uiPriority w:val="99"/>
    <w:rsid w:val="005B3D41"/>
    <w:rPr>
      <w:rFonts w:eastAsiaTheme="minorEastAsia"/>
      <w:sz w:val="20"/>
      <w:szCs w:val="24"/>
      <w:lang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aliases w:val="ECHR_UG_Table_White_Box"/>
    <w:basedOn w:val="TableNormal"/>
    <w:uiPriority w:val="99"/>
    <w:rsid w:val="005B3D41"/>
    <w:rPr>
      <w:rFonts w:eastAsiaTheme="minorEastAsia"/>
      <w:sz w:val="24"/>
      <w:szCs w:val="24"/>
      <w:lang w:eastAsia="en-GB"/>
    </w:rPr>
    <w:tblPr>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paragraph" w:customStyle="1" w:styleId="ECHRPlaceholder">
    <w:name w:val="ECHR_Placeholder"/>
    <w:aliases w:val="_Placeholder"/>
    <w:basedOn w:val="JuSigned"/>
    <w:uiPriority w:val="31"/>
    <w:rsid w:val="005B3D41"/>
    <w:rPr>
      <w:color w:val="FFFFFF"/>
    </w:rPr>
  </w:style>
  <w:style w:type="paragraph" w:customStyle="1" w:styleId="ECHRSpacer">
    <w:name w:val="ECHR_Spacer"/>
    <w:aliases w:val="_Spacer"/>
    <w:basedOn w:val="Normal"/>
    <w:uiPriority w:val="45"/>
    <w:semiHidden/>
    <w:rsid w:val="005B3D41"/>
    <w:rPr>
      <w:sz w:val="4"/>
    </w:rPr>
  </w:style>
  <w:style w:type="table" w:customStyle="1" w:styleId="ECHRTableGrey">
    <w:name w:val="ECHR_Table_Grey"/>
    <w:basedOn w:val="TableNormal"/>
    <w:uiPriority w:val="99"/>
    <w:rsid w:val="005B3D41"/>
    <w:pPr>
      <w:tabs>
        <w:tab w:val="left" w:pos="397"/>
      </w:tabs>
    </w:pPr>
    <w:tblPr>
      <w:jc w:val="center"/>
      <w:tblBorders>
        <w:top w:val="single" w:sz="4" w:space="0" w:color="636363" w:themeColor="text2" w:themeShade="80"/>
        <w:left w:val="single" w:sz="4" w:space="0" w:color="636363" w:themeColor="text2" w:themeShade="80"/>
        <w:bottom w:val="single" w:sz="4" w:space="0" w:color="636363" w:themeColor="text2" w:themeShade="80"/>
        <w:right w:val="single" w:sz="4" w:space="0" w:color="636363" w:themeColor="text2" w:themeShade="80"/>
      </w:tblBorders>
      <w:tblCellMar>
        <w:top w:w="142" w:type="dxa"/>
        <w:bottom w:w="85" w:type="dxa"/>
      </w:tblCellMar>
    </w:tblPr>
    <w:trPr>
      <w:jc w:val="center"/>
    </w:trPr>
    <w:tcPr>
      <w:shd w:val="clear" w:color="auto" w:fill="F8F8F8" w:themeFill="background2"/>
    </w:tcPr>
    <w:tblStylePr w:type="firstRow">
      <w:rPr>
        <w:b/>
        <w:color w:val="262626" w:themeColor="text1" w:themeTint="D9"/>
      </w:rPr>
    </w:tblStylePr>
  </w:style>
  <w:style w:type="table" w:customStyle="1" w:styleId="ECHRTableOddBanded">
    <w:name w:val="ECHR_Table_Odd_Banded"/>
    <w:basedOn w:val="TableNormal"/>
    <w:uiPriority w:val="99"/>
    <w:rsid w:val="005B3D41"/>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character" w:customStyle="1" w:styleId="UnresolvedMention1">
    <w:name w:val="Unresolved Mention1"/>
    <w:basedOn w:val="DefaultParagraphFont"/>
    <w:uiPriority w:val="99"/>
    <w:semiHidden/>
    <w:unhideWhenUsed/>
    <w:rsid w:val="005B3D41"/>
    <w:rPr>
      <w:color w:val="605E5C"/>
      <w:shd w:val="clear" w:color="auto" w:fill="E1DFDD"/>
    </w:rPr>
  </w:style>
  <w:style w:type="character" w:customStyle="1" w:styleId="JuParaChar">
    <w:name w:val="Ju_Para Char"/>
    <w:aliases w:val="_Para Char"/>
    <w:link w:val="JuPara"/>
    <w:uiPriority w:val="4"/>
    <w:rsid w:val="00C1555F"/>
    <w:rPr>
      <w:sz w:val="24"/>
      <w:szCs w:val="24"/>
      <w:lang w:val="ro-RO"/>
    </w:rPr>
  </w:style>
  <w:style w:type="table" w:styleId="GridTable1Light">
    <w:name w:val="Grid Table 1 Light"/>
    <w:basedOn w:val="TableNormal"/>
    <w:uiPriority w:val="46"/>
    <w:semiHidden/>
    <w:rsid w:val="00140F79"/>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140F79"/>
    <w:tblPr>
      <w:tblStyleRowBandSize w:val="1"/>
      <w:tblStyleColBandSize w:val="1"/>
      <w:tblBorders>
        <w:top w:val="single" w:sz="4" w:space="0" w:color="7ECBFF" w:themeColor="accent1" w:themeTint="66"/>
        <w:left w:val="single" w:sz="4" w:space="0" w:color="7ECBFF" w:themeColor="accent1" w:themeTint="66"/>
        <w:bottom w:val="single" w:sz="4" w:space="0" w:color="7ECBFF" w:themeColor="accent1" w:themeTint="66"/>
        <w:right w:val="single" w:sz="4" w:space="0" w:color="7ECBFF" w:themeColor="accent1" w:themeTint="66"/>
        <w:insideH w:val="single" w:sz="4" w:space="0" w:color="7ECBFF" w:themeColor="accent1" w:themeTint="66"/>
        <w:insideV w:val="single" w:sz="4" w:space="0" w:color="7ECBFF" w:themeColor="accent1" w:themeTint="66"/>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2" w:space="0" w:color="3DB2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140F79"/>
    <w:tblPr>
      <w:tblStyleRowBandSize w:val="1"/>
      <w:tblStyleColBandSize w:val="1"/>
      <w:tblBorders>
        <w:top w:val="single" w:sz="4" w:space="0" w:color="FF7F7F" w:themeColor="accent2" w:themeTint="66"/>
        <w:left w:val="single" w:sz="4" w:space="0" w:color="FF7F7F" w:themeColor="accent2" w:themeTint="66"/>
        <w:bottom w:val="single" w:sz="4" w:space="0" w:color="FF7F7F" w:themeColor="accent2" w:themeTint="66"/>
        <w:right w:val="single" w:sz="4" w:space="0" w:color="FF7F7F" w:themeColor="accent2" w:themeTint="66"/>
        <w:insideH w:val="single" w:sz="4" w:space="0" w:color="FF7F7F" w:themeColor="accent2" w:themeTint="66"/>
        <w:insideV w:val="single" w:sz="4" w:space="0" w:color="FF7F7F" w:themeColor="accent2" w:themeTint="66"/>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2" w:space="0" w:color="FF4040"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140F79"/>
    <w:tblPr>
      <w:tblStyleRowBandSize w:val="1"/>
      <w:tblStyleColBandSize w:val="1"/>
      <w:tblBorders>
        <w:top w:val="single" w:sz="4" w:space="0" w:color="BFBFBF" w:themeColor="accent3" w:themeTint="66"/>
        <w:left w:val="single" w:sz="4" w:space="0" w:color="BFBFBF" w:themeColor="accent3" w:themeTint="66"/>
        <w:bottom w:val="single" w:sz="4" w:space="0" w:color="BFBFBF" w:themeColor="accent3" w:themeTint="66"/>
        <w:right w:val="single" w:sz="4" w:space="0" w:color="BFBFBF" w:themeColor="accent3" w:themeTint="66"/>
        <w:insideH w:val="single" w:sz="4" w:space="0" w:color="BFBFBF" w:themeColor="accent3" w:themeTint="66"/>
        <w:insideV w:val="single" w:sz="4" w:space="0" w:color="BFBFBF" w:themeColor="accent3" w:themeTint="66"/>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2" w:space="0" w:color="9F9F9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140F79"/>
    <w:tblPr>
      <w:tblStyleRowBandSize w:val="1"/>
      <w:tblStyleColBandSize w:val="1"/>
      <w:tblBorders>
        <w:top w:val="single" w:sz="4" w:space="0" w:color="D5D5D5" w:themeColor="accent4" w:themeTint="66"/>
        <w:left w:val="single" w:sz="4" w:space="0" w:color="D5D5D5" w:themeColor="accent4" w:themeTint="66"/>
        <w:bottom w:val="single" w:sz="4" w:space="0" w:color="D5D5D5" w:themeColor="accent4" w:themeTint="66"/>
        <w:right w:val="single" w:sz="4" w:space="0" w:color="D5D5D5" w:themeColor="accent4" w:themeTint="66"/>
        <w:insideH w:val="single" w:sz="4" w:space="0" w:color="D5D5D5" w:themeColor="accent4" w:themeTint="66"/>
        <w:insideV w:val="single" w:sz="4" w:space="0" w:color="D5D5D5" w:themeColor="accent4" w:themeTint="66"/>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2" w:space="0" w:color="C0C0C0"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140F79"/>
    <w:tblPr>
      <w:tblStyleRowBandSize w:val="1"/>
      <w:tblStyleColBandSize w:val="1"/>
      <w:tblBorders>
        <w:top w:val="single" w:sz="4" w:space="0" w:color="BFBFBF" w:themeColor="accent5" w:themeTint="66"/>
        <w:left w:val="single" w:sz="4" w:space="0" w:color="BFBFBF" w:themeColor="accent5" w:themeTint="66"/>
        <w:bottom w:val="single" w:sz="4" w:space="0" w:color="BFBFBF" w:themeColor="accent5" w:themeTint="66"/>
        <w:right w:val="single" w:sz="4" w:space="0" w:color="BFBFBF" w:themeColor="accent5" w:themeTint="66"/>
        <w:insideH w:val="single" w:sz="4" w:space="0" w:color="BFBFBF" w:themeColor="accent5" w:themeTint="66"/>
        <w:insideV w:val="single" w:sz="4" w:space="0" w:color="BFBFBF" w:themeColor="accent5" w:themeTint="66"/>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2" w:space="0" w:color="9F9F9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140F79"/>
    <w:tblPr>
      <w:tblStyleRowBandSize w:val="1"/>
      <w:tblStyleColBandSize w:val="1"/>
      <w:tblBorders>
        <w:top w:val="single" w:sz="4" w:space="0" w:color="B7B7B7" w:themeColor="accent6" w:themeTint="66"/>
        <w:left w:val="single" w:sz="4" w:space="0" w:color="B7B7B7" w:themeColor="accent6" w:themeTint="66"/>
        <w:bottom w:val="single" w:sz="4" w:space="0" w:color="B7B7B7" w:themeColor="accent6" w:themeTint="66"/>
        <w:right w:val="single" w:sz="4" w:space="0" w:color="B7B7B7" w:themeColor="accent6" w:themeTint="66"/>
        <w:insideH w:val="single" w:sz="4" w:space="0" w:color="B7B7B7" w:themeColor="accent6" w:themeTint="66"/>
        <w:insideV w:val="single" w:sz="4" w:space="0" w:color="B7B7B7" w:themeColor="accent6" w:themeTint="66"/>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2" w:space="0" w:color="949494"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140F79"/>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0072BC" w:themeFill="background1"/>
      </w:tcPr>
    </w:tblStylePr>
    <w:tblStylePr w:type="lastRow">
      <w:rPr>
        <w:b/>
        <w:bCs/>
      </w:rPr>
      <w:tblPr/>
      <w:tcPr>
        <w:tcBorders>
          <w:top w:val="double" w:sz="2" w:space="0" w:color="666666" w:themeColor="tex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semiHidden/>
    <w:rsid w:val="00140F79"/>
    <w:tblPr>
      <w:tblStyleRowBandSize w:val="1"/>
      <w:tblStyleColBandSize w:val="1"/>
      <w:tblBorders>
        <w:top w:val="single" w:sz="2" w:space="0" w:color="3DB2FF" w:themeColor="accent1" w:themeTint="99"/>
        <w:bottom w:val="single" w:sz="2" w:space="0" w:color="3DB2FF" w:themeColor="accent1" w:themeTint="99"/>
        <w:insideH w:val="single" w:sz="2" w:space="0" w:color="3DB2FF" w:themeColor="accent1" w:themeTint="99"/>
        <w:insideV w:val="single" w:sz="2" w:space="0" w:color="3DB2FF" w:themeColor="accent1" w:themeTint="99"/>
      </w:tblBorders>
    </w:tblPr>
    <w:tblStylePr w:type="firstRow">
      <w:rPr>
        <w:b/>
        <w:bCs/>
      </w:rPr>
      <w:tblPr/>
      <w:tcPr>
        <w:tcBorders>
          <w:top w:val="nil"/>
          <w:bottom w:val="single" w:sz="12" w:space="0" w:color="3DB2FF" w:themeColor="accent1" w:themeTint="99"/>
          <w:insideH w:val="nil"/>
          <w:insideV w:val="nil"/>
        </w:tcBorders>
        <w:shd w:val="clear" w:color="auto" w:fill="0072BC" w:themeFill="background1"/>
      </w:tcPr>
    </w:tblStylePr>
    <w:tblStylePr w:type="lastRow">
      <w:rPr>
        <w:b/>
        <w:bCs/>
      </w:rPr>
      <w:tblPr/>
      <w:tcPr>
        <w:tcBorders>
          <w:top w:val="double" w:sz="2" w:space="0" w:color="3DB2FF" w:themeColor="accent1"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2-Accent2">
    <w:name w:val="Grid Table 2 Accent 2"/>
    <w:basedOn w:val="TableNormal"/>
    <w:uiPriority w:val="47"/>
    <w:semiHidden/>
    <w:rsid w:val="00140F79"/>
    <w:tblPr>
      <w:tblStyleRowBandSize w:val="1"/>
      <w:tblStyleColBandSize w:val="1"/>
      <w:tblBorders>
        <w:top w:val="single" w:sz="2" w:space="0" w:color="FF4040" w:themeColor="accent2" w:themeTint="99"/>
        <w:bottom w:val="single" w:sz="2" w:space="0" w:color="FF4040" w:themeColor="accent2" w:themeTint="99"/>
        <w:insideH w:val="single" w:sz="2" w:space="0" w:color="FF4040" w:themeColor="accent2" w:themeTint="99"/>
        <w:insideV w:val="single" w:sz="2" w:space="0" w:color="FF4040" w:themeColor="accent2" w:themeTint="99"/>
      </w:tblBorders>
    </w:tblPr>
    <w:tblStylePr w:type="firstRow">
      <w:rPr>
        <w:b/>
        <w:bCs/>
      </w:rPr>
      <w:tblPr/>
      <w:tcPr>
        <w:tcBorders>
          <w:top w:val="nil"/>
          <w:bottom w:val="single" w:sz="12" w:space="0" w:color="FF4040" w:themeColor="accent2" w:themeTint="99"/>
          <w:insideH w:val="nil"/>
          <w:insideV w:val="nil"/>
        </w:tcBorders>
        <w:shd w:val="clear" w:color="auto" w:fill="0072BC" w:themeFill="background1"/>
      </w:tcPr>
    </w:tblStylePr>
    <w:tblStylePr w:type="lastRow">
      <w:rPr>
        <w:b/>
        <w:bCs/>
      </w:rPr>
      <w:tblPr/>
      <w:tcPr>
        <w:tcBorders>
          <w:top w:val="double" w:sz="2" w:space="0" w:color="FF4040" w:themeColor="accent2"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2-Accent3">
    <w:name w:val="Grid Table 2 Accent 3"/>
    <w:basedOn w:val="TableNormal"/>
    <w:uiPriority w:val="47"/>
    <w:semiHidden/>
    <w:rsid w:val="00140F79"/>
    <w:tblPr>
      <w:tblStyleRowBandSize w:val="1"/>
      <w:tblStyleColBandSize w:val="1"/>
      <w:tblBorders>
        <w:top w:val="single" w:sz="2" w:space="0" w:color="9F9F9F" w:themeColor="accent3" w:themeTint="99"/>
        <w:bottom w:val="single" w:sz="2" w:space="0" w:color="9F9F9F" w:themeColor="accent3" w:themeTint="99"/>
        <w:insideH w:val="single" w:sz="2" w:space="0" w:color="9F9F9F" w:themeColor="accent3" w:themeTint="99"/>
        <w:insideV w:val="single" w:sz="2" w:space="0" w:color="9F9F9F" w:themeColor="accent3" w:themeTint="99"/>
      </w:tblBorders>
    </w:tblPr>
    <w:tblStylePr w:type="firstRow">
      <w:rPr>
        <w:b/>
        <w:bCs/>
      </w:rPr>
      <w:tblPr/>
      <w:tcPr>
        <w:tcBorders>
          <w:top w:val="nil"/>
          <w:bottom w:val="single" w:sz="12" w:space="0" w:color="9F9F9F" w:themeColor="accent3" w:themeTint="99"/>
          <w:insideH w:val="nil"/>
          <w:insideV w:val="nil"/>
        </w:tcBorders>
        <w:shd w:val="clear" w:color="auto" w:fill="0072BC" w:themeFill="background1"/>
      </w:tcPr>
    </w:tblStylePr>
    <w:tblStylePr w:type="lastRow">
      <w:rPr>
        <w:b/>
        <w:bCs/>
      </w:rPr>
      <w:tblPr/>
      <w:tcPr>
        <w:tcBorders>
          <w:top w:val="double" w:sz="2" w:space="0" w:color="9F9F9F" w:themeColor="accent3"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2-Accent4">
    <w:name w:val="Grid Table 2 Accent 4"/>
    <w:basedOn w:val="TableNormal"/>
    <w:uiPriority w:val="47"/>
    <w:semiHidden/>
    <w:rsid w:val="00140F79"/>
    <w:tblPr>
      <w:tblStyleRowBandSize w:val="1"/>
      <w:tblStyleColBandSize w:val="1"/>
      <w:tblBorders>
        <w:top w:val="single" w:sz="2" w:space="0" w:color="C0C0C0" w:themeColor="accent4" w:themeTint="99"/>
        <w:bottom w:val="single" w:sz="2" w:space="0" w:color="C0C0C0" w:themeColor="accent4" w:themeTint="99"/>
        <w:insideH w:val="single" w:sz="2" w:space="0" w:color="C0C0C0" w:themeColor="accent4" w:themeTint="99"/>
        <w:insideV w:val="single" w:sz="2" w:space="0" w:color="C0C0C0" w:themeColor="accent4" w:themeTint="99"/>
      </w:tblBorders>
    </w:tblPr>
    <w:tblStylePr w:type="firstRow">
      <w:rPr>
        <w:b/>
        <w:bCs/>
      </w:rPr>
      <w:tblPr/>
      <w:tcPr>
        <w:tcBorders>
          <w:top w:val="nil"/>
          <w:bottom w:val="single" w:sz="12" w:space="0" w:color="C0C0C0" w:themeColor="accent4" w:themeTint="99"/>
          <w:insideH w:val="nil"/>
          <w:insideV w:val="nil"/>
        </w:tcBorders>
        <w:shd w:val="clear" w:color="auto" w:fill="0072BC" w:themeFill="background1"/>
      </w:tcPr>
    </w:tblStylePr>
    <w:tblStylePr w:type="lastRow">
      <w:rPr>
        <w:b/>
        <w:bCs/>
      </w:rPr>
      <w:tblPr/>
      <w:tcPr>
        <w:tcBorders>
          <w:top w:val="double" w:sz="2" w:space="0" w:color="C0C0C0" w:themeColor="accent4"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2-Accent5">
    <w:name w:val="Grid Table 2 Accent 5"/>
    <w:basedOn w:val="TableNormal"/>
    <w:uiPriority w:val="47"/>
    <w:semiHidden/>
    <w:rsid w:val="00140F79"/>
    <w:tblPr>
      <w:tblStyleRowBandSize w:val="1"/>
      <w:tblStyleColBandSize w:val="1"/>
      <w:tblBorders>
        <w:top w:val="single" w:sz="2" w:space="0" w:color="9F9F9F" w:themeColor="accent5" w:themeTint="99"/>
        <w:bottom w:val="single" w:sz="2" w:space="0" w:color="9F9F9F" w:themeColor="accent5" w:themeTint="99"/>
        <w:insideH w:val="single" w:sz="2" w:space="0" w:color="9F9F9F" w:themeColor="accent5" w:themeTint="99"/>
        <w:insideV w:val="single" w:sz="2" w:space="0" w:color="9F9F9F" w:themeColor="accent5" w:themeTint="99"/>
      </w:tblBorders>
    </w:tblPr>
    <w:tblStylePr w:type="firstRow">
      <w:rPr>
        <w:b/>
        <w:bCs/>
      </w:rPr>
      <w:tblPr/>
      <w:tcPr>
        <w:tcBorders>
          <w:top w:val="nil"/>
          <w:bottom w:val="single" w:sz="12" w:space="0" w:color="9F9F9F" w:themeColor="accent5" w:themeTint="99"/>
          <w:insideH w:val="nil"/>
          <w:insideV w:val="nil"/>
        </w:tcBorders>
        <w:shd w:val="clear" w:color="auto" w:fill="0072BC" w:themeFill="background1"/>
      </w:tcPr>
    </w:tblStylePr>
    <w:tblStylePr w:type="lastRow">
      <w:rPr>
        <w:b/>
        <w:bCs/>
      </w:rPr>
      <w:tblPr/>
      <w:tcPr>
        <w:tcBorders>
          <w:top w:val="double" w:sz="2" w:space="0" w:color="9F9F9F" w:themeColor="accent5"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2-Accent6">
    <w:name w:val="Grid Table 2 Accent 6"/>
    <w:basedOn w:val="TableNormal"/>
    <w:uiPriority w:val="47"/>
    <w:semiHidden/>
    <w:rsid w:val="00140F79"/>
    <w:tblPr>
      <w:tblStyleRowBandSize w:val="1"/>
      <w:tblStyleColBandSize w:val="1"/>
      <w:tblBorders>
        <w:top w:val="single" w:sz="2" w:space="0" w:color="949494" w:themeColor="accent6" w:themeTint="99"/>
        <w:bottom w:val="single" w:sz="2" w:space="0" w:color="949494" w:themeColor="accent6" w:themeTint="99"/>
        <w:insideH w:val="single" w:sz="2" w:space="0" w:color="949494" w:themeColor="accent6" w:themeTint="99"/>
        <w:insideV w:val="single" w:sz="2" w:space="0" w:color="949494" w:themeColor="accent6" w:themeTint="99"/>
      </w:tblBorders>
    </w:tblPr>
    <w:tblStylePr w:type="firstRow">
      <w:rPr>
        <w:b/>
        <w:bCs/>
      </w:rPr>
      <w:tblPr/>
      <w:tcPr>
        <w:tcBorders>
          <w:top w:val="nil"/>
          <w:bottom w:val="single" w:sz="12" w:space="0" w:color="949494" w:themeColor="accent6" w:themeTint="99"/>
          <w:insideH w:val="nil"/>
          <w:insideV w:val="nil"/>
        </w:tcBorders>
        <w:shd w:val="clear" w:color="auto" w:fill="0072BC" w:themeFill="background1"/>
      </w:tcPr>
    </w:tblStylePr>
    <w:tblStylePr w:type="lastRow">
      <w:rPr>
        <w:b/>
        <w:bCs/>
      </w:rPr>
      <w:tblPr/>
      <w:tcPr>
        <w:tcBorders>
          <w:top w:val="double" w:sz="2" w:space="0" w:color="949494" w:themeColor="accent6" w:themeTint="99"/>
          <w:bottom w:val="nil"/>
          <w:insideH w:val="nil"/>
          <w:insideV w:val="nil"/>
        </w:tcBorders>
        <w:shd w:val="clear" w:color="auto" w:fill="0072BC" w:themeFill="background1"/>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3">
    <w:name w:val="Grid Table 3"/>
    <w:basedOn w:val="TableNormal"/>
    <w:uiPriority w:val="48"/>
    <w:semiHidden/>
    <w:rsid w:val="00140F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semiHidden/>
    <w:rsid w:val="00140F7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3-Accent2">
    <w:name w:val="Grid Table 3 Accent 2"/>
    <w:basedOn w:val="TableNormal"/>
    <w:uiPriority w:val="48"/>
    <w:semiHidden/>
    <w:rsid w:val="00140F7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3-Accent3">
    <w:name w:val="Grid Table 3 Accent 3"/>
    <w:basedOn w:val="TableNormal"/>
    <w:uiPriority w:val="48"/>
    <w:semiHidden/>
    <w:rsid w:val="00140F7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3-Accent4">
    <w:name w:val="Grid Table 3 Accent 4"/>
    <w:basedOn w:val="TableNormal"/>
    <w:uiPriority w:val="48"/>
    <w:semiHidden/>
    <w:rsid w:val="00140F7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3-Accent5">
    <w:name w:val="Grid Table 3 Accent 5"/>
    <w:basedOn w:val="TableNormal"/>
    <w:uiPriority w:val="48"/>
    <w:semiHidden/>
    <w:rsid w:val="00140F7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3-Accent6">
    <w:name w:val="Grid Table 3 Accent 6"/>
    <w:basedOn w:val="TableNormal"/>
    <w:uiPriority w:val="48"/>
    <w:semiHidden/>
    <w:rsid w:val="00140F7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table" w:styleId="GridTable4">
    <w:name w:val="Grid Table 4"/>
    <w:basedOn w:val="TableNormal"/>
    <w:uiPriority w:val="49"/>
    <w:semiHidden/>
    <w:rsid w:val="00140F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semiHidden/>
    <w:rsid w:val="00140F7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insideV w:val="nil"/>
        </w:tcBorders>
        <w:shd w:val="clear" w:color="auto" w:fill="0072BC" w:themeFill="accent1"/>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4-Accent2">
    <w:name w:val="Grid Table 4 Accent 2"/>
    <w:basedOn w:val="TableNormal"/>
    <w:uiPriority w:val="49"/>
    <w:semiHidden/>
    <w:rsid w:val="00140F7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insideV w:val="nil"/>
        </w:tcBorders>
        <w:shd w:val="clear" w:color="auto" w:fill="C00000" w:themeFill="accent2"/>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4-Accent3">
    <w:name w:val="Grid Table 4 Accent 3"/>
    <w:basedOn w:val="TableNormal"/>
    <w:uiPriority w:val="49"/>
    <w:semiHidden/>
    <w:rsid w:val="00140F7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insideV w:val="nil"/>
        </w:tcBorders>
        <w:shd w:val="clear" w:color="auto" w:fill="5F5F5F" w:themeFill="accent3"/>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4-Accent4">
    <w:name w:val="Grid Table 4 Accent 4"/>
    <w:basedOn w:val="TableNormal"/>
    <w:uiPriority w:val="49"/>
    <w:semiHidden/>
    <w:rsid w:val="00140F7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insideV w:val="nil"/>
        </w:tcBorders>
        <w:shd w:val="clear" w:color="auto" w:fill="969696" w:themeFill="accent4"/>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4-Accent5">
    <w:name w:val="Grid Table 4 Accent 5"/>
    <w:basedOn w:val="TableNormal"/>
    <w:uiPriority w:val="49"/>
    <w:semiHidden/>
    <w:rsid w:val="00140F7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insideV w:val="nil"/>
        </w:tcBorders>
        <w:shd w:val="clear" w:color="auto" w:fill="5F5F5F" w:themeFill="accent5"/>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4-Accent6">
    <w:name w:val="Grid Table 4 Accent 6"/>
    <w:basedOn w:val="TableNormal"/>
    <w:uiPriority w:val="49"/>
    <w:semiHidden/>
    <w:rsid w:val="00140F7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insideV w:val="nil"/>
        </w:tcBorders>
        <w:shd w:val="clear" w:color="auto" w:fill="4D4D4D" w:themeFill="accent6"/>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5Dark">
    <w:name w:val="Grid Table 5 Dark"/>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CCCCCC" w:themeFill="tex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0000" w:themeFill="tex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0000" w:themeFill="tex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0000" w:themeFill="tex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BEE5FF" w:themeFill="accent1"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0072BC" w:themeFill="accent1"/>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0072BC" w:themeFill="accent1"/>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0072BC" w:themeFill="accent1"/>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0072BC" w:themeFill="accent1"/>
      </w:tcPr>
    </w:tblStylePr>
    <w:tblStylePr w:type="band1Vert">
      <w:tblPr/>
      <w:tcPr>
        <w:shd w:val="clear" w:color="auto" w:fill="7ECBFF" w:themeFill="accent1" w:themeFillTint="66"/>
      </w:tcPr>
    </w:tblStylePr>
    <w:tblStylePr w:type="band1Horz">
      <w:tblPr/>
      <w:tcPr>
        <w:shd w:val="clear" w:color="auto" w:fill="7ECBFF" w:themeFill="accent1" w:themeFillTint="66"/>
      </w:tcPr>
    </w:tblStylePr>
  </w:style>
  <w:style w:type="table" w:styleId="GridTable5Dark-Accent2">
    <w:name w:val="Grid Table 5 Dark Accent 2"/>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FFBFBF" w:themeFill="accent2"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C00000" w:themeFill="accent2"/>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C00000" w:themeFill="accent2"/>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C00000" w:themeFill="accent2"/>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C00000" w:themeFill="accent2"/>
      </w:tcPr>
    </w:tblStylePr>
    <w:tblStylePr w:type="band1Vert">
      <w:tblPr/>
      <w:tcPr>
        <w:shd w:val="clear" w:color="auto" w:fill="FF7F7F" w:themeFill="accent2" w:themeFillTint="66"/>
      </w:tcPr>
    </w:tblStylePr>
    <w:tblStylePr w:type="band1Horz">
      <w:tblPr/>
      <w:tcPr>
        <w:shd w:val="clear" w:color="auto" w:fill="FF7F7F" w:themeFill="accent2" w:themeFillTint="66"/>
      </w:tcPr>
    </w:tblStylePr>
  </w:style>
  <w:style w:type="table" w:styleId="GridTable5Dark-Accent3">
    <w:name w:val="Grid Table 5 Dark Accent 3"/>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3"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3"/>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3"/>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3"/>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3"/>
      </w:tcPr>
    </w:tblStylePr>
    <w:tblStylePr w:type="band1Vert">
      <w:tblPr/>
      <w:tcPr>
        <w:shd w:val="clear" w:color="auto" w:fill="BFBFBF" w:themeFill="accent3" w:themeFillTint="66"/>
      </w:tcPr>
    </w:tblStylePr>
    <w:tblStylePr w:type="band1Horz">
      <w:tblPr/>
      <w:tcPr>
        <w:shd w:val="clear" w:color="auto" w:fill="BFBFBF" w:themeFill="accent3" w:themeFillTint="66"/>
      </w:tcPr>
    </w:tblStylePr>
  </w:style>
  <w:style w:type="table" w:styleId="GridTable5Dark-Accent4">
    <w:name w:val="Grid Table 5 Dark Accent 4"/>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EAEAEA" w:themeFill="accent4"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969696" w:themeFill="accent4"/>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969696" w:themeFill="accent4"/>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969696" w:themeFill="accent4"/>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969696" w:themeFill="accent4"/>
      </w:tcPr>
    </w:tblStylePr>
    <w:tblStylePr w:type="band1Vert">
      <w:tblPr/>
      <w:tcPr>
        <w:shd w:val="clear" w:color="auto" w:fill="D5D5D5" w:themeFill="accent4" w:themeFillTint="66"/>
      </w:tcPr>
    </w:tblStylePr>
    <w:tblStylePr w:type="band1Horz">
      <w:tblPr/>
      <w:tcPr>
        <w:shd w:val="clear" w:color="auto" w:fill="D5D5D5" w:themeFill="accent4" w:themeFillTint="66"/>
      </w:tcPr>
    </w:tblStylePr>
  </w:style>
  <w:style w:type="table" w:styleId="GridTable5Dark-Accent5">
    <w:name w:val="Grid Table 5 Dark Accent 5"/>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FDFDF" w:themeFill="accent5"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5F5F5F" w:themeFill="accent5"/>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5F5F5F" w:themeFill="accent5"/>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5F5F5F" w:themeFill="accent5"/>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5F5F5F" w:themeFill="accent5"/>
      </w:tcPr>
    </w:tblStylePr>
    <w:tblStylePr w:type="band1Vert">
      <w:tblPr/>
      <w:tcPr>
        <w:shd w:val="clear" w:color="auto" w:fill="BFBFBF" w:themeFill="accent5" w:themeFillTint="66"/>
      </w:tcPr>
    </w:tblStylePr>
    <w:tblStylePr w:type="band1Horz">
      <w:tblPr/>
      <w:tcPr>
        <w:shd w:val="clear" w:color="auto" w:fill="BFBFBF" w:themeFill="accent5" w:themeFillTint="66"/>
      </w:tcPr>
    </w:tblStylePr>
  </w:style>
  <w:style w:type="table" w:styleId="GridTable5Dark-Accent6">
    <w:name w:val="Grid Table 5 Dark Accent 6"/>
    <w:basedOn w:val="TableNormal"/>
    <w:uiPriority w:val="50"/>
    <w:semiHidden/>
    <w:rsid w:val="00140F79"/>
    <w:tblPr>
      <w:tblStyleRowBandSize w:val="1"/>
      <w:tblStyleColBandSize w:val="1"/>
      <w:tblBorders>
        <w:top w:val="single" w:sz="4" w:space="0" w:color="0072BC" w:themeColor="background1"/>
        <w:left w:val="single" w:sz="4" w:space="0" w:color="0072BC" w:themeColor="background1"/>
        <w:bottom w:val="single" w:sz="4" w:space="0" w:color="0072BC" w:themeColor="background1"/>
        <w:right w:val="single" w:sz="4" w:space="0" w:color="0072BC" w:themeColor="background1"/>
        <w:insideH w:val="single" w:sz="4" w:space="0" w:color="0072BC" w:themeColor="background1"/>
        <w:insideV w:val="single" w:sz="4" w:space="0" w:color="0072BC" w:themeColor="background1"/>
      </w:tblBorders>
    </w:tblPr>
    <w:tcPr>
      <w:shd w:val="clear" w:color="auto" w:fill="DBDBDB" w:themeFill="accent6" w:themeFillTint="33"/>
    </w:tcPr>
    <w:tblStylePr w:type="firstRow">
      <w:rPr>
        <w:b/>
        <w:bCs/>
        <w:color w:val="0072BC" w:themeColor="background1"/>
      </w:rPr>
      <w:tblPr/>
      <w:tcPr>
        <w:tcBorders>
          <w:top w:val="single" w:sz="4" w:space="0" w:color="0072BC" w:themeColor="background1"/>
          <w:left w:val="single" w:sz="4" w:space="0" w:color="0072BC" w:themeColor="background1"/>
          <w:right w:val="single" w:sz="4" w:space="0" w:color="0072BC" w:themeColor="background1"/>
          <w:insideH w:val="nil"/>
          <w:insideV w:val="nil"/>
        </w:tcBorders>
        <w:shd w:val="clear" w:color="auto" w:fill="4D4D4D" w:themeFill="accent6"/>
      </w:tcPr>
    </w:tblStylePr>
    <w:tblStylePr w:type="lastRow">
      <w:rPr>
        <w:b/>
        <w:bCs/>
        <w:color w:val="0072BC" w:themeColor="background1"/>
      </w:rPr>
      <w:tblPr/>
      <w:tcPr>
        <w:tcBorders>
          <w:left w:val="single" w:sz="4" w:space="0" w:color="0072BC" w:themeColor="background1"/>
          <w:bottom w:val="single" w:sz="4" w:space="0" w:color="0072BC" w:themeColor="background1"/>
          <w:right w:val="single" w:sz="4" w:space="0" w:color="0072BC" w:themeColor="background1"/>
          <w:insideH w:val="nil"/>
          <w:insideV w:val="nil"/>
        </w:tcBorders>
        <w:shd w:val="clear" w:color="auto" w:fill="4D4D4D" w:themeFill="accent6"/>
      </w:tcPr>
    </w:tblStylePr>
    <w:tblStylePr w:type="firstCol">
      <w:rPr>
        <w:b/>
        <w:bCs/>
        <w:color w:val="0072BC" w:themeColor="background1"/>
      </w:rPr>
      <w:tblPr/>
      <w:tcPr>
        <w:tcBorders>
          <w:top w:val="single" w:sz="4" w:space="0" w:color="0072BC" w:themeColor="background1"/>
          <w:left w:val="single" w:sz="4" w:space="0" w:color="0072BC" w:themeColor="background1"/>
          <w:bottom w:val="single" w:sz="4" w:space="0" w:color="0072BC" w:themeColor="background1"/>
          <w:insideV w:val="nil"/>
        </w:tcBorders>
        <w:shd w:val="clear" w:color="auto" w:fill="4D4D4D" w:themeFill="accent6"/>
      </w:tcPr>
    </w:tblStylePr>
    <w:tblStylePr w:type="lastCol">
      <w:rPr>
        <w:b/>
        <w:bCs/>
        <w:color w:val="0072BC" w:themeColor="background1"/>
      </w:rPr>
      <w:tblPr/>
      <w:tcPr>
        <w:tcBorders>
          <w:top w:val="single" w:sz="4" w:space="0" w:color="0072BC" w:themeColor="background1"/>
          <w:bottom w:val="single" w:sz="4" w:space="0" w:color="0072BC" w:themeColor="background1"/>
          <w:right w:val="single" w:sz="4" w:space="0" w:color="0072BC" w:themeColor="background1"/>
          <w:insideV w:val="nil"/>
        </w:tcBorders>
        <w:shd w:val="clear" w:color="auto" w:fill="4D4D4D" w:themeFill="accent6"/>
      </w:tcPr>
    </w:tblStylePr>
    <w:tblStylePr w:type="band1Vert">
      <w:tblPr/>
      <w:tcPr>
        <w:shd w:val="clear" w:color="auto" w:fill="B7B7B7" w:themeFill="accent6" w:themeFillTint="66"/>
      </w:tcPr>
    </w:tblStylePr>
    <w:tblStylePr w:type="band1Horz">
      <w:tblPr/>
      <w:tcPr>
        <w:shd w:val="clear" w:color="auto" w:fill="B7B7B7" w:themeFill="accent6" w:themeFillTint="66"/>
      </w:tcPr>
    </w:tblStylePr>
  </w:style>
  <w:style w:type="table" w:styleId="GridTable6Colorful">
    <w:name w:val="Grid Table 6 Colorful"/>
    <w:basedOn w:val="TableNormal"/>
    <w:uiPriority w:val="51"/>
    <w:semiHidden/>
    <w:rsid w:val="00140F7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semiHidden/>
    <w:rsid w:val="00140F7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bottom w:val="single" w:sz="12" w:space="0" w:color="3DB2FF" w:themeColor="accent1" w:themeTint="99"/>
        </w:tcBorders>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GridTable6Colorful-Accent2">
    <w:name w:val="Grid Table 6 Colorful Accent 2"/>
    <w:basedOn w:val="TableNormal"/>
    <w:uiPriority w:val="51"/>
    <w:semiHidden/>
    <w:rsid w:val="00140F7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bottom w:val="single" w:sz="12" w:space="0" w:color="FF4040" w:themeColor="accent2" w:themeTint="99"/>
        </w:tcBorders>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GridTable6Colorful-Accent3">
    <w:name w:val="Grid Table 6 Colorful Accent 3"/>
    <w:basedOn w:val="TableNormal"/>
    <w:uiPriority w:val="51"/>
    <w:semiHidden/>
    <w:rsid w:val="00140F7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bottom w:val="single" w:sz="12" w:space="0" w:color="9F9F9F" w:themeColor="accent3" w:themeTint="99"/>
        </w:tcBorders>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GridTable6Colorful-Accent4">
    <w:name w:val="Grid Table 6 Colorful Accent 4"/>
    <w:basedOn w:val="TableNormal"/>
    <w:uiPriority w:val="51"/>
    <w:semiHidden/>
    <w:rsid w:val="00140F7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bottom w:val="single" w:sz="12" w:space="0" w:color="C0C0C0" w:themeColor="accent4" w:themeTint="99"/>
        </w:tcBorders>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GridTable6Colorful-Accent5">
    <w:name w:val="Grid Table 6 Colorful Accent 5"/>
    <w:basedOn w:val="TableNormal"/>
    <w:uiPriority w:val="51"/>
    <w:semiHidden/>
    <w:rsid w:val="00140F7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bottom w:val="single" w:sz="12" w:space="0" w:color="9F9F9F" w:themeColor="accent5" w:themeTint="99"/>
        </w:tcBorders>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GridTable6Colorful-Accent6">
    <w:name w:val="Grid Table 6 Colorful Accent 6"/>
    <w:basedOn w:val="TableNormal"/>
    <w:uiPriority w:val="51"/>
    <w:semiHidden/>
    <w:rsid w:val="00140F7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bottom w:val="single" w:sz="12" w:space="0" w:color="949494" w:themeColor="accent6" w:themeTint="99"/>
        </w:tcBorders>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GridTable7Colorful">
    <w:name w:val="Grid Table 7 Colorful"/>
    <w:basedOn w:val="TableNormal"/>
    <w:uiPriority w:val="52"/>
    <w:semiHidden/>
    <w:rsid w:val="00140F79"/>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semiHidden/>
    <w:rsid w:val="00140F79"/>
    <w:rPr>
      <w:color w:val="00548C" w:themeColor="accent1" w:themeShade="BF"/>
    </w:rPr>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insideV w:val="single" w:sz="4" w:space="0" w:color="3DB2FF" w:themeColor="accent1"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bottom w:val="single" w:sz="4" w:space="0" w:color="3DB2FF" w:themeColor="accent1" w:themeTint="99"/>
        </w:tcBorders>
      </w:tcPr>
    </w:tblStylePr>
    <w:tblStylePr w:type="nwCell">
      <w:tblPr/>
      <w:tcPr>
        <w:tcBorders>
          <w:bottom w:val="single" w:sz="4" w:space="0" w:color="3DB2FF" w:themeColor="accent1" w:themeTint="99"/>
        </w:tcBorders>
      </w:tcPr>
    </w:tblStylePr>
    <w:tblStylePr w:type="seCell">
      <w:tblPr/>
      <w:tcPr>
        <w:tcBorders>
          <w:top w:val="single" w:sz="4" w:space="0" w:color="3DB2FF" w:themeColor="accent1" w:themeTint="99"/>
        </w:tcBorders>
      </w:tcPr>
    </w:tblStylePr>
    <w:tblStylePr w:type="swCell">
      <w:tblPr/>
      <w:tcPr>
        <w:tcBorders>
          <w:top w:val="single" w:sz="4" w:space="0" w:color="3DB2FF" w:themeColor="accent1" w:themeTint="99"/>
        </w:tcBorders>
      </w:tcPr>
    </w:tblStylePr>
  </w:style>
  <w:style w:type="table" w:styleId="GridTable7Colorful-Accent2">
    <w:name w:val="Grid Table 7 Colorful Accent 2"/>
    <w:basedOn w:val="TableNormal"/>
    <w:uiPriority w:val="52"/>
    <w:semiHidden/>
    <w:rsid w:val="00140F79"/>
    <w:rPr>
      <w:color w:val="8F0000" w:themeColor="accent2" w:themeShade="BF"/>
    </w:rPr>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insideV w:val="single" w:sz="4" w:space="0" w:color="FF4040" w:themeColor="accent2"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bottom w:val="single" w:sz="4" w:space="0" w:color="FF4040" w:themeColor="accent2" w:themeTint="99"/>
        </w:tcBorders>
      </w:tcPr>
    </w:tblStylePr>
    <w:tblStylePr w:type="nwCell">
      <w:tblPr/>
      <w:tcPr>
        <w:tcBorders>
          <w:bottom w:val="single" w:sz="4" w:space="0" w:color="FF4040" w:themeColor="accent2" w:themeTint="99"/>
        </w:tcBorders>
      </w:tcPr>
    </w:tblStylePr>
    <w:tblStylePr w:type="seCell">
      <w:tblPr/>
      <w:tcPr>
        <w:tcBorders>
          <w:top w:val="single" w:sz="4" w:space="0" w:color="FF4040" w:themeColor="accent2" w:themeTint="99"/>
        </w:tcBorders>
      </w:tcPr>
    </w:tblStylePr>
    <w:tblStylePr w:type="swCell">
      <w:tblPr/>
      <w:tcPr>
        <w:tcBorders>
          <w:top w:val="single" w:sz="4" w:space="0" w:color="FF4040" w:themeColor="accent2" w:themeTint="99"/>
        </w:tcBorders>
      </w:tcPr>
    </w:tblStylePr>
  </w:style>
  <w:style w:type="table" w:styleId="GridTable7Colorful-Accent3">
    <w:name w:val="Grid Table 7 Colorful Accent 3"/>
    <w:basedOn w:val="TableNormal"/>
    <w:uiPriority w:val="52"/>
    <w:semiHidden/>
    <w:rsid w:val="00140F79"/>
    <w:rPr>
      <w:color w:val="474747" w:themeColor="accent3" w:themeShade="BF"/>
    </w:rPr>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insideV w:val="single" w:sz="4" w:space="0" w:color="9F9F9F" w:themeColor="accent3"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bottom w:val="single" w:sz="4" w:space="0" w:color="9F9F9F" w:themeColor="accent3" w:themeTint="99"/>
        </w:tcBorders>
      </w:tcPr>
    </w:tblStylePr>
    <w:tblStylePr w:type="nwCell">
      <w:tblPr/>
      <w:tcPr>
        <w:tcBorders>
          <w:bottom w:val="single" w:sz="4" w:space="0" w:color="9F9F9F" w:themeColor="accent3" w:themeTint="99"/>
        </w:tcBorders>
      </w:tcPr>
    </w:tblStylePr>
    <w:tblStylePr w:type="seCell">
      <w:tblPr/>
      <w:tcPr>
        <w:tcBorders>
          <w:top w:val="single" w:sz="4" w:space="0" w:color="9F9F9F" w:themeColor="accent3" w:themeTint="99"/>
        </w:tcBorders>
      </w:tcPr>
    </w:tblStylePr>
    <w:tblStylePr w:type="swCell">
      <w:tblPr/>
      <w:tcPr>
        <w:tcBorders>
          <w:top w:val="single" w:sz="4" w:space="0" w:color="9F9F9F" w:themeColor="accent3" w:themeTint="99"/>
        </w:tcBorders>
      </w:tcPr>
    </w:tblStylePr>
  </w:style>
  <w:style w:type="table" w:styleId="GridTable7Colorful-Accent4">
    <w:name w:val="Grid Table 7 Colorful Accent 4"/>
    <w:basedOn w:val="TableNormal"/>
    <w:uiPriority w:val="52"/>
    <w:semiHidden/>
    <w:rsid w:val="00140F79"/>
    <w:rPr>
      <w:color w:val="707070" w:themeColor="accent4" w:themeShade="BF"/>
    </w:rPr>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insideV w:val="single" w:sz="4" w:space="0" w:color="C0C0C0" w:themeColor="accent4"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bottom w:val="single" w:sz="4" w:space="0" w:color="C0C0C0" w:themeColor="accent4" w:themeTint="99"/>
        </w:tcBorders>
      </w:tcPr>
    </w:tblStylePr>
    <w:tblStylePr w:type="nwCell">
      <w:tblPr/>
      <w:tcPr>
        <w:tcBorders>
          <w:bottom w:val="single" w:sz="4" w:space="0" w:color="C0C0C0" w:themeColor="accent4" w:themeTint="99"/>
        </w:tcBorders>
      </w:tcPr>
    </w:tblStylePr>
    <w:tblStylePr w:type="seCell">
      <w:tblPr/>
      <w:tcPr>
        <w:tcBorders>
          <w:top w:val="single" w:sz="4" w:space="0" w:color="C0C0C0" w:themeColor="accent4" w:themeTint="99"/>
        </w:tcBorders>
      </w:tcPr>
    </w:tblStylePr>
    <w:tblStylePr w:type="swCell">
      <w:tblPr/>
      <w:tcPr>
        <w:tcBorders>
          <w:top w:val="single" w:sz="4" w:space="0" w:color="C0C0C0" w:themeColor="accent4" w:themeTint="99"/>
        </w:tcBorders>
      </w:tcPr>
    </w:tblStylePr>
  </w:style>
  <w:style w:type="table" w:styleId="GridTable7Colorful-Accent5">
    <w:name w:val="Grid Table 7 Colorful Accent 5"/>
    <w:basedOn w:val="TableNormal"/>
    <w:uiPriority w:val="52"/>
    <w:semiHidden/>
    <w:rsid w:val="00140F79"/>
    <w:rPr>
      <w:color w:val="474747" w:themeColor="accent5" w:themeShade="BF"/>
    </w:rPr>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insideV w:val="single" w:sz="4" w:space="0" w:color="9F9F9F" w:themeColor="accent5"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bottom w:val="single" w:sz="4" w:space="0" w:color="9F9F9F" w:themeColor="accent5" w:themeTint="99"/>
        </w:tcBorders>
      </w:tcPr>
    </w:tblStylePr>
    <w:tblStylePr w:type="nwCell">
      <w:tblPr/>
      <w:tcPr>
        <w:tcBorders>
          <w:bottom w:val="single" w:sz="4" w:space="0" w:color="9F9F9F" w:themeColor="accent5" w:themeTint="99"/>
        </w:tcBorders>
      </w:tcPr>
    </w:tblStylePr>
    <w:tblStylePr w:type="seCell">
      <w:tblPr/>
      <w:tcPr>
        <w:tcBorders>
          <w:top w:val="single" w:sz="4" w:space="0" w:color="9F9F9F" w:themeColor="accent5" w:themeTint="99"/>
        </w:tcBorders>
      </w:tcPr>
    </w:tblStylePr>
    <w:tblStylePr w:type="swCell">
      <w:tblPr/>
      <w:tcPr>
        <w:tcBorders>
          <w:top w:val="single" w:sz="4" w:space="0" w:color="9F9F9F" w:themeColor="accent5" w:themeTint="99"/>
        </w:tcBorders>
      </w:tcPr>
    </w:tblStylePr>
  </w:style>
  <w:style w:type="table" w:styleId="GridTable7Colorful-Accent6">
    <w:name w:val="Grid Table 7 Colorful Accent 6"/>
    <w:basedOn w:val="TableNormal"/>
    <w:uiPriority w:val="52"/>
    <w:semiHidden/>
    <w:rsid w:val="00140F79"/>
    <w:rPr>
      <w:color w:val="393939" w:themeColor="accent6" w:themeShade="BF"/>
    </w:rPr>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insideV w:val="single" w:sz="4" w:space="0" w:color="949494" w:themeColor="accent6" w:themeTint="99"/>
      </w:tblBorders>
    </w:tblPr>
    <w:tblStylePr w:type="firstRow">
      <w:rPr>
        <w:b/>
        <w:bCs/>
      </w:rPr>
      <w:tblPr/>
      <w:tcPr>
        <w:tcBorders>
          <w:top w:val="nil"/>
          <w:left w:val="nil"/>
          <w:right w:val="nil"/>
          <w:insideH w:val="nil"/>
          <w:insideV w:val="nil"/>
        </w:tcBorders>
        <w:shd w:val="clear" w:color="auto" w:fill="0072BC" w:themeFill="background1"/>
      </w:tcPr>
    </w:tblStylePr>
    <w:tblStylePr w:type="lastRow">
      <w:rPr>
        <w:b/>
        <w:bCs/>
      </w:rPr>
      <w:tblPr/>
      <w:tcPr>
        <w:tcBorders>
          <w:left w:val="nil"/>
          <w:bottom w:val="nil"/>
          <w:right w:val="nil"/>
          <w:insideH w:val="nil"/>
          <w:insideV w:val="nil"/>
        </w:tcBorders>
        <w:shd w:val="clear" w:color="auto" w:fill="0072BC" w:themeFill="background1"/>
      </w:tcPr>
    </w:tblStylePr>
    <w:tblStylePr w:type="firstCol">
      <w:pPr>
        <w:jc w:val="right"/>
      </w:pPr>
      <w:rPr>
        <w:i/>
        <w:iCs/>
      </w:rPr>
      <w:tblPr/>
      <w:tcPr>
        <w:tcBorders>
          <w:top w:val="nil"/>
          <w:left w:val="nil"/>
          <w:bottom w:val="nil"/>
          <w:insideH w:val="nil"/>
          <w:insideV w:val="nil"/>
        </w:tcBorders>
        <w:shd w:val="clear" w:color="auto" w:fill="0072BC" w:themeFill="background1"/>
      </w:tcPr>
    </w:tblStylePr>
    <w:tblStylePr w:type="lastCol">
      <w:rPr>
        <w:i/>
        <w:iCs/>
      </w:rPr>
      <w:tblPr/>
      <w:tcPr>
        <w:tcBorders>
          <w:top w:val="nil"/>
          <w:bottom w:val="nil"/>
          <w:right w:val="nil"/>
          <w:insideH w:val="nil"/>
          <w:insideV w:val="nil"/>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bottom w:val="single" w:sz="4" w:space="0" w:color="949494" w:themeColor="accent6" w:themeTint="99"/>
        </w:tcBorders>
      </w:tcPr>
    </w:tblStylePr>
    <w:tblStylePr w:type="nwCell">
      <w:tblPr/>
      <w:tcPr>
        <w:tcBorders>
          <w:bottom w:val="single" w:sz="4" w:space="0" w:color="949494" w:themeColor="accent6" w:themeTint="99"/>
        </w:tcBorders>
      </w:tcPr>
    </w:tblStylePr>
    <w:tblStylePr w:type="seCell">
      <w:tblPr/>
      <w:tcPr>
        <w:tcBorders>
          <w:top w:val="single" w:sz="4" w:space="0" w:color="949494" w:themeColor="accent6" w:themeTint="99"/>
        </w:tcBorders>
      </w:tcPr>
    </w:tblStylePr>
    <w:tblStylePr w:type="swCell">
      <w:tblPr/>
      <w:tcPr>
        <w:tcBorders>
          <w:top w:val="single" w:sz="4" w:space="0" w:color="949494" w:themeColor="accent6" w:themeTint="99"/>
        </w:tcBorders>
      </w:tcPr>
    </w:tblStylePr>
  </w:style>
  <w:style w:type="character" w:customStyle="1" w:styleId="Hashtag1">
    <w:name w:val="Hashtag1"/>
    <w:basedOn w:val="DefaultParagraphFont"/>
    <w:uiPriority w:val="99"/>
    <w:semiHidden/>
    <w:unhideWhenUsed/>
    <w:rsid w:val="00140F79"/>
    <w:rPr>
      <w:color w:val="2B579A"/>
      <w:shd w:val="clear" w:color="auto" w:fill="E1DFDD"/>
    </w:rPr>
  </w:style>
  <w:style w:type="table" w:styleId="ListTable1Light">
    <w:name w:val="List Table 1 Light"/>
    <w:basedOn w:val="TableNormal"/>
    <w:uiPriority w:val="46"/>
    <w:semiHidden/>
    <w:rsid w:val="00140F79"/>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semiHidden/>
    <w:rsid w:val="00140F79"/>
    <w:tblPr>
      <w:tblStyleRowBandSize w:val="1"/>
      <w:tblStyleColBandSize w:val="1"/>
    </w:tblPr>
    <w:tblStylePr w:type="firstRow">
      <w:rPr>
        <w:b/>
        <w:bCs/>
      </w:rPr>
      <w:tblPr/>
      <w:tcPr>
        <w:tcBorders>
          <w:bottom w:val="single" w:sz="4" w:space="0" w:color="3DB2FF" w:themeColor="accent1" w:themeTint="99"/>
        </w:tcBorders>
      </w:tcPr>
    </w:tblStylePr>
    <w:tblStylePr w:type="lastRow">
      <w:rPr>
        <w:b/>
        <w:bCs/>
      </w:rPr>
      <w:tblPr/>
      <w:tcPr>
        <w:tcBorders>
          <w:top w:val="sing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1Light-Accent2">
    <w:name w:val="List Table 1 Light Accent 2"/>
    <w:basedOn w:val="TableNormal"/>
    <w:uiPriority w:val="46"/>
    <w:semiHidden/>
    <w:rsid w:val="00140F79"/>
    <w:tblPr>
      <w:tblStyleRowBandSize w:val="1"/>
      <w:tblStyleColBandSize w:val="1"/>
    </w:tblPr>
    <w:tblStylePr w:type="firstRow">
      <w:rPr>
        <w:b/>
        <w:bCs/>
      </w:rPr>
      <w:tblPr/>
      <w:tcPr>
        <w:tcBorders>
          <w:bottom w:val="single" w:sz="4" w:space="0" w:color="FF4040" w:themeColor="accent2" w:themeTint="99"/>
        </w:tcBorders>
      </w:tcPr>
    </w:tblStylePr>
    <w:tblStylePr w:type="lastRow">
      <w:rPr>
        <w:b/>
        <w:bCs/>
      </w:rPr>
      <w:tblPr/>
      <w:tcPr>
        <w:tcBorders>
          <w:top w:val="sing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1Light-Accent3">
    <w:name w:val="List Table 1 Light Accent 3"/>
    <w:basedOn w:val="TableNormal"/>
    <w:uiPriority w:val="46"/>
    <w:semiHidden/>
    <w:rsid w:val="00140F79"/>
    <w:tblPr>
      <w:tblStyleRowBandSize w:val="1"/>
      <w:tblStyleColBandSize w:val="1"/>
    </w:tblPr>
    <w:tblStylePr w:type="firstRow">
      <w:rPr>
        <w:b/>
        <w:bCs/>
      </w:rPr>
      <w:tblPr/>
      <w:tcPr>
        <w:tcBorders>
          <w:bottom w:val="single" w:sz="4" w:space="0" w:color="9F9F9F" w:themeColor="accent3" w:themeTint="99"/>
        </w:tcBorders>
      </w:tcPr>
    </w:tblStylePr>
    <w:tblStylePr w:type="lastRow">
      <w:rPr>
        <w:b/>
        <w:bCs/>
      </w:rPr>
      <w:tblPr/>
      <w:tcPr>
        <w:tcBorders>
          <w:top w:val="sing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1Light-Accent4">
    <w:name w:val="List Table 1 Light Accent 4"/>
    <w:basedOn w:val="TableNormal"/>
    <w:uiPriority w:val="46"/>
    <w:semiHidden/>
    <w:rsid w:val="00140F79"/>
    <w:tblPr>
      <w:tblStyleRowBandSize w:val="1"/>
      <w:tblStyleColBandSize w:val="1"/>
    </w:tblPr>
    <w:tblStylePr w:type="firstRow">
      <w:rPr>
        <w:b/>
        <w:bCs/>
      </w:rPr>
      <w:tblPr/>
      <w:tcPr>
        <w:tcBorders>
          <w:bottom w:val="single" w:sz="4" w:space="0" w:color="C0C0C0" w:themeColor="accent4" w:themeTint="99"/>
        </w:tcBorders>
      </w:tcPr>
    </w:tblStylePr>
    <w:tblStylePr w:type="lastRow">
      <w:rPr>
        <w:b/>
        <w:bCs/>
      </w:rPr>
      <w:tblPr/>
      <w:tcPr>
        <w:tcBorders>
          <w:top w:val="sing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1Light-Accent5">
    <w:name w:val="List Table 1 Light Accent 5"/>
    <w:basedOn w:val="TableNormal"/>
    <w:uiPriority w:val="46"/>
    <w:semiHidden/>
    <w:rsid w:val="00140F79"/>
    <w:tblPr>
      <w:tblStyleRowBandSize w:val="1"/>
      <w:tblStyleColBandSize w:val="1"/>
    </w:tblPr>
    <w:tblStylePr w:type="firstRow">
      <w:rPr>
        <w:b/>
        <w:bCs/>
      </w:rPr>
      <w:tblPr/>
      <w:tcPr>
        <w:tcBorders>
          <w:bottom w:val="single" w:sz="4" w:space="0" w:color="9F9F9F" w:themeColor="accent5" w:themeTint="99"/>
        </w:tcBorders>
      </w:tcPr>
    </w:tblStylePr>
    <w:tblStylePr w:type="lastRow">
      <w:rPr>
        <w:b/>
        <w:bCs/>
      </w:rPr>
      <w:tblPr/>
      <w:tcPr>
        <w:tcBorders>
          <w:top w:val="sing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1Light-Accent6">
    <w:name w:val="List Table 1 Light Accent 6"/>
    <w:basedOn w:val="TableNormal"/>
    <w:uiPriority w:val="46"/>
    <w:semiHidden/>
    <w:rsid w:val="00140F79"/>
    <w:tblPr>
      <w:tblStyleRowBandSize w:val="1"/>
      <w:tblStyleColBandSize w:val="1"/>
    </w:tblPr>
    <w:tblStylePr w:type="firstRow">
      <w:rPr>
        <w:b/>
        <w:bCs/>
      </w:rPr>
      <w:tblPr/>
      <w:tcPr>
        <w:tcBorders>
          <w:bottom w:val="single" w:sz="4" w:space="0" w:color="949494" w:themeColor="accent6" w:themeTint="99"/>
        </w:tcBorders>
      </w:tcPr>
    </w:tblStylePr>
    <w:tblStylePr w:type="lastRow">
      <w:rPr>
        <w:b/>
        <w:bCs/>
      </w:rPr>
      <w:tblPr/>
      <w:tcPr>
        <w:tcBorders>
          <w:top w:val="sing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2">
    <w:name w:val="List Table 2"/>
    <w:basedOn w:val="TableNormal"/>
    <w:uiPriority w:val="47"/>
    <w:semiHidden/>
    <w:rsid w:val="00140F79"/>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semiHidden/>
    <w:rsid w:val="00140F79"/>
    <w:tblPr>
      <w:tblStyleRowBandSize w:val="1"/>
      <w:tblStyleColBandSize w:val="1"/>
      <w:tblBorders>
        <w:top w:val="single" w:sz="4" w:space="0" w:color="3DB2FF" w:themeColor="accent1" w:themeTint="99"/>
        <w:bottom w:val="single" w:sz="4" w:space="0" w:color="3DB2FF" w:themeColor="accent1" w:themeTint="99"/>
        <w:insideH w:val="single" w:sz="4" w:space="0" w:color="3DB2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2-Accent2">
    <w:name w:val="List Table 2 Accent 2"/>
    <w:basedOn w:val="TableNormal"/>
    <w:uiPriority w:val="47"/>
    <w:semiHidden/>
    <w:rsid w:val="00140F79"/>
    <w:tblPr>
      <w:tblStyleRowBandSize w:val="1"/>
      <w:tblStyleColBandSize w:val="1"/>
      <w:tblBorders>
        <w:top w:val="single" w:sz="4" w:space="0" w:color="FF4040" w:themeColor="accent2" w:themeTint="99"/>
        <w:bottom w:val="single" w:sz="4" w:space="0" w:color="FF4040" w:themeColor="accent2" w:themeTint="99"/>
        <w:insideH w:val="single" w:sz="4" w:space="0" w:color="FF4040"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2-Accent3">
    <w:name w:val="List Table 2 Accent 3"/>
    <w:basedOn w:val="TableNormal"/>
    <w:uiPriority w:val="47"/>
    <w:semiHidden/>
    <w:rsid w:val="00140F79"/>
    <w:tblPr>
      <w:tblStyleRowBandSize w:val="1"/>
      <w:tblStyleColBandSize w:val="1"/>
      <w:tblBorders>
        <w:top w:val="single" w:sz="4" w:space="0" w:color="9F9F9F" w:themeColor="accent3" w:themeTint="99"/>
        <w:bottom w:val="single" w:sz="4" w:space="0" w:color="9F9F9F" w:themeColor="accent3" w:themeTint="99"/>
        <w:insideH w:val="single" w:sz="4" w:space="0" w:color="9F9F9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2-Accent4">
    <w:name w:val="List Table 2 Accent 4"/>
    <w:basedOn w:val="TableNormal"/>
    <w:uiPriority w:val="47"/>
    <w:semiHidden/>
    <w:rsid w:val="00140F79"/>
    <w:tblPr>
      <w:tblStyleRowBandSize w:val="1"/>
      <w:tblStyleColBandSize w:val="1"/>
      <w:tblBorders>
        <w:top w:val="single" w:sz="4" w:space="0" w:color="C0C0C0" w:themeColor="accent4" w:themeTint="99"/>
        <w:bottom w:val="single" w:sz="4" w:space="0" w:color="C0C0C0" w:themeColor="accent4" w:themeTint="99"/>
        <w:insideH w:val="single" w:sz="4" w:space="0" w:color="C0C0C0"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2-Accent5">
    <w:name w:val="List Table 2 Accent 5"/>
    <w:basedOn w:val="TableNormal"/>
    <w:uiPriority w:val="47"/>
    <w:semiHidden/>
    <w:rsid w:val="00140F79"/>
    <w:tblPr>
      <w:tblStyleRowBandSize w:val="1"/>
      <w:tblStyleColBandSize w:val="1"/>
      <w:tblBorders>
        <w:top w:val="single" w:sz="4" w:space="0" w:color="9F9F9F" w:themeColor="accent5" w:themeTint="99"/>
        <w:bottom w:val="single" w:sz="4" w:space="0" w:color="9F9F9F" w:themeColor="accent5" w:themeTint="99"/>
        <w:insideH w:val="single" w:sz="4" w:space="0" w:color="9F9F9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2-Accent6">
    <w:name w:val="List Table 2 Accent 6"/>
    <w:basedOn w:val="TableNormal"/>
    <w:uiPriority w:val="47"/>
    <w:semiHidden/>
    <w:rsid w:val="00140F79"/>
    <w:tblPr>
      <w:tblStyleRowBandSize w:val="1"/>
      <w:tblStyleColBandSize w:val="1"/>
      <w:tblBorders>
        <w:top w:val="single" w:sz="4" w:space="0" w:color="949494" w:themeColor="accent6" w:themeTint="99"/>
        <w:bottom w:val="single" w:sz="4" w:space="0" w:color="949494" w:themeColor="accent6" w:themeTint="99"/>
        <w:insideH w:val="single" w:sz="4" w:space="0" w:color="94949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3">
    <w:name w:val="List Table 3"/>
    <w:basedOn w:val="TableNormal"/>
    <w:uiPriority w:val="48"/>
    <w:semiHidden/>
    <w:rsid w:val="00140F7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0072BC"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semiHidden/>
    <w:rsid w:val="00140F79"/>
    <w:tblPr>
      <w:tblStyleRowBandSize w:val="1"/>
      <w:tblStyleColBandSize w:val="1"/>
      <w:tblBorders>
        <w:top w:val="single" w:sz="4" w:space="0" w:color="0072BC" w:themeColor="accent1"/>
        <w:left w:val="single" w:sz="4" w:space="0" w:color="0072BC" w:themeColor="accent1"/>
        <w:bottom w:val="single" w:sz="4" w:space="0" w:color="0072BC" w:themeColor="accent1"/>
        <w:right w:val="single" w:sz="4" w:space="0" w:color="0072BC" w:themeColor="accent1"/>
      </w:tblBorders>
    </w:tblPr>
    <w:tblStylePr w:type="firstRow">
      <w:rPr>
        <w:b/>
        <w:bCs/>
        <w:color w:val="0072BC" w:themeColor="background1"/>
      </w:rPr>
      <w:tblPr/>
      <w:tcPr>
        <w:shd w:val="clear" w:color="auto" w:fill="0072BC" w:themeFill="accent1"/>
      </w:tcPr>
    </w:tblStylePr>
    <w:tblStylePr w:type="lastRow">
      <w:rPr>
        <w:b/>
        <w:bCs/>
      </w:rPr>
      <w:tblPr/>
      <w:tcPr>
        <w:tcBorders>
          <w:top w:val="double" w:sz="4" w:space="0" w:color="0072BC" w:themeColor="accent1"/>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0072BC" w:themeColor="accent1"/>
          <w:right w:val="single" w:sz="4" w:space="0" w:color="0072BC" w:themeColor="accent1"/>
        </w:tcBorders>
      </w:tcPr>
    </w:tblStylePr>
    <w:tblStylePr w:type="band1Horz">
      <w:tblPr/>
      <w:tcPr>
        <w:tcBorders>
          <w:top w:val="single" w:sz="4" w:space="0" w:color="0072BC" w:themeColor="accent1"/>
          <w:bottom w:val="single" w:sz="4" w:space="0" w:color="0072BC"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72BC" w:themeColor="accent1"/>
          <w:left w:val="nil"/>
        </w:tcBorders>
      </w:tcPr>
    </w:tblStylePr>
    <w:tblStylePr w:type="swCell">
      <w:tblPr/>
      <w:tcPr>
        <w:tcBorders>
          <w:top w:val="double" w:sz="4" w:space="0" w:color="0072BC" w:themeColor="accent1"/>
          <w:right w:val="nil"/>
        </w:tcBorders>
      </w:tcPr>
    </w:tblStylePr>
  </w:style>
  <w:style w:type="table" w:styleId="ListTable3-Accent2">
    <w:name w:val="List Table 3 Accent 2"/>
    <w:basedOn w:val="TableNormal"/>
    <w:uiPriority w:val="48"/>
    <w:semiHidden/>
    <w:rsid w:val="00140F79"/>
    <w:tblPr>
      <w:tblStyleRowBandSize w:val="1"/>
      <w:tblStyleColBandSize w:val="1"/>
      <w:tblBorders>
        <w:top w:val="single" w:sz="4" w:space="0" w:color="C00000" w:themeColor="accent2"/>
        <w:left w:val="single" w:sz="4" w:space="0" w:color="C00000" w:themeColor="accent2"/>
        <w:bottom w:val="single" w:sz="4" w:space="0" w:color="C00000" w:themeColor="accent2"/>
        <w:right w:val="single" w:sz="4" w:space="0" w:color="C00000" w:themeColor="accent2"/>
      </w:tblBorders>
    </w:tblPr>
    <w:tblStylePr w:type="firstRow">
      <w:rPr>
        <w:b/>
        <w:bCs/>
        <w:color w:val="0072BC" w:themeColor="background1"/>
      </w:rPr>
      <w:tblPr/>
      <w:tcPr>
        <w:shd w:val="clear" w:color="auto" w:fill="C00000" w:themeFill="accent2"/>
      </w:tcPr>
    </w:tblStylePr>
    <w:tblStylePr w:type="lastRow">
      <w:rPr>
        <w:b/>
        <w:bCs/>
      </w:rPr>
      <w:tblPr/>
      <w:tcPr>
        <w:tcBorders>
          <w:top w:val="double" w:sz="4" w:space="0" w:color="C00000" w:themeColor="accent2"/>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C00000" w:themeColor="accent2"/>
          <w:right w:val="single" w:sz="4" w:space="0" w:color="C00000" w:themeColor="accent2"/>
        </w:tcBorders>
      </w:tcPr>
    </w:tblStylePr>
    <w:tblStylePr w:type="band1Horz">
      <w:tblPr/>
      <w:tcPr>
        <w:tcBorders>
          <w:top w:val="single" w:sz="4" w:space="0" w:color="C00000" w:themeColor="accent2"/>
          <w:bottom w:val="single" w:sz="4" w:space="0" w:color="C000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00000" w:themeColor="accent2"/>
          <w:left w:val="nil"/>
        </w:tcBorders>
      </w:tcPr>
    </w:tblStylePr>
    <w:tblStylePr w:type="swCell">
      <w:tblPr/>
      <w:tcPr>
        <w:tcBorders>
          <w:top w:val="double" w:sz="4" w:space="0" w:color="C00000" w:themeColor="accent2"/>
          <w:right w:val="nil"/>
        </w:tcBorders>
      </w:tcPr>
    </w:tblStylePr>
  </w:style>
  <w:style w:type="table" w:styleId="ListTable3-Accent3">
    <w:name w:val="List Table 3 Accent 3"/>
    <w:basedOn w:val="TableNormal"/>
    <w:uiPriority w:val="48"/>
    <w:semiHidden/>
    <w:rsid w:val="00140F79"/>
    <w:tblPr>
      <w:tblStyleRowBandSize w:val="1"/>
      <w:tblStyleColBandSize w:val="1"/>
      <w:tblBorders>
        <w:top w:val="single" w:sz="4" w:space="0" w:color="5F5F5F" w:themeColor="accent3"/>
        <w:left w:val="single" w:sz="4" w:space="0" w:color="5F5F5F" w:themeColor="accent3"/>
        <w:bottom w:val="single" w:sz="4" w:space="0" w:color="5F5F5F" w:themeColor="accent3"/>
        <w:right w:val="single" w:sz="4" w:space="0" w:color="5F5F5F" w:themeColor="accent3"/>
      </w:tblBorders>
    </w:tblPr>
    <w:tblStylePr w:type="firstRow">
      <w:rPr>
        <w:b/>
        <w:bCs/>
        <w:color w:val="0072BC" w:themeColor="background1"/>
      </w:rPr>
      <w:tblPr/>
      <w:tcPr>
        <w:shd w:val="clear" w:color="auto" w:fill="5F5F5F" w:themeFill="accent3"/>
      </w:tcPr>
    </w:tblStylePr>
    <w:tblStylePr w:type="lastRow">
      <w:rPr>
        <w:b/>
        <w:bCs/>
      </w:rPr>
      <w:tblPr/>
      <w:tcPr>
        <w:tcBorders>
          <w:top w:val="double" w:sz="4" w:space="0" w:color="5F5F5F" w:themeColor="accent3"/>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3"/>
          <w:right w:val="single" w:sz="4" w:space="0" w:color="5F5F5F" w:themeColor="accent3"/>
        </w:tcBorders>
      </w:tcPr>
    </w:tblStylePr>
    <w:tblStylePr w:type="band1Horz">
      <w:tblPr/>
      <w:tcPr>
        <w:tcBorders>
          <w:top w:val="single" w:sz="4" w:space="0" w:color="5F5F5F" w:themeColor="accent3"/>
          <w:bottom w:val="single" w:sz="4" w:space="0" w:color="5F5F5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3"/>
          <w:left w:val="nil"/>
        </w:tcBorders>
      </w:tcPr>
    </w:tblStylePr>
    <w:tblStylePr w:type="swCell">
      <w:tblPr/>
      <w:tcPr>
        <w:tcBorders>
          <w:top w:val="double" w:sz="4" w:space="0" w:color="5F5F5F" w:themeColor="accent3"/>
          <w:right w:val="nil"/>
        </w:tcBorders>
      </w:tcPr>
    </w:tblStylePr>
  </w:style>
  <w:style w:type="table" w:styleId="ListTable3-Accent4">
    <w:name w:val="List Table 3 Accent 4"/>
    <w:basedOn w:val="TableNormal"/>
    <w:uiPriority w:val="48"/>
    <w:semiHidden/>
    <w:rsid w:val="00140F79"/>
    <w:tblPr>
      <w:tblStyleRowBandSize w:val="1"/>
      <w:tblStyleColBandSize w:val="1"/>
      <w:tblBorders>
        <w:top w:val="single" w:sz="4" w:space="0" w:color="969696" w:themeColor="accent4"/>
        <w:left w:val="single" w:sz="4" w:space="0" w:color="969696" w:themeColor="accent4"/>
        <w:bottom w:val="single" w:sz="4" w:space="0" w:color="969696" w:themeColor="accent4"/>
        <w:right w:val="single" w:sz="4" w:space="0" w:color="969696" w:themeColor="accent4"/>
      </w:tblBorders>
    </w:tblPr>
    <w:tblStylePr w:type="firstRow">
      <w:rPr>
        <w:b/>
        <w:bCs/>
        <w:color w:val="0072BC" w:themeColor="background1"/>
      </w:rPr>
      <w:tblPr/>
      <w:tcPr>
        <w:shd w:val="clear" w:color="auto" w:fill="969696" w:themeFill="accent4"/>
      </w:tcPr>
    </w:tblStylePr>
    <w:tblStylePr w:type="lastRow">
      <w:rPr>
        <w:b/>
        <w:bCs/>
      </w:rPr>
      <w:tblPr/>
      <w:tcPr>
        <w:tcBorders>
          <w:top w:val="double" w:sz="4" w:space="0" w:color="969696" w:themeColor="accent4"/>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969696" w:themeColor="accent4"/>
          <w:right w:val="single" w:sz="4" w:space="0" w:color="969696" w:themeColor="accent4"/>
        </w:tcBorders>
      </w:tcPr>
    </w:tblStylePr>
    <w:tblStylePr w:type="band1Horz">
      <w:tblPr/>
      <w:tcPr>
        <w:tcBorders>
          <w:top w:val="single" w:sz="4" w:space="0" w:color="969696" w:themeColor="accent4"/>
          <w:bottom w:val="single" w:sz="4" w:space="0" w:color="969696"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69696" w:themeColor="accent4"/>
          <w:left w:val="nil"/>
        </w:tcBorders>
      </w:tcPr>
    </w:tblStylePr>
    <w:tblStylePr w:type="swCell">
      <w:tblPr/>
      <w:tcPr>
        <w:tcBorders>
          <w:top w:val="double" w:sz="4" w:space="0" w:color="969696" w:themeColor="accent4"/>
          <w:right w:val="nil"/>
        </w:tcBorders>
      </w:tcPr>
    </w:tblStylePr>
  </w:style>
  <w:style w:type="table" w:styleId="ListTable3-Accent5">
    <w:name w:val="List Table 3 Accent 5"/>
    <w:basedOn w:val="TableNormal"/>
    <w:uiPriority w:val="48"/>
    <w:semiHidden/>
    <w:rsid w:val="00140F79"/>
    <w:tblPr>
      <w:tblStyleRowBandSize w:val="1"/>
      <w:tblStyleColBandSize w:val="1"/>
      <w:tblBorders>
        <w:top w:val="single" w:sz="4" w:space="0" w:color="5F5F5F" w:themeColor="accent5"/>
        <w:left w:val="single" w:sz="4" w:space="0" w:color="5F5F5F" w:themeColor="accent5"/>
        <w:bottom w:val="single" w:sz="4" w:space="0" w:color="5F5F5F" w:themeColor="accent5"/>
        <w:right w:val="single" w:sz="4" w:space="0" w:color="5F5F5F" w:themeColor="accent5"/>
      </w:tblBorders>
    </w:tblPr>
    <w:tblStylePr w:type="firstRow">
      <w:rPr>
        <w:b/>
        <w:bCs/>
        <w:color w:val="0072BC" w:themeColor="background1"/>
      </w:rPr>
      <w:tblPr/>
      <w:tcPr>
        <w:shd w:val="clear" w:color="auto" w:fill="5F5F5F" w:themeFill="accent5"/>
      </w:tcPr>
    </w:tblStylePr>
    <w:tblStylePr w:type="lastRow">
      <w:rPr>
        <w:b/>
        <w:bCs/>
      </w:rPr>
      <w:tblPr/>
      <w:tcPr>
        <w:tcBorders>
          <w:top w:val="double" w:sz="4" w:space="0" w:color="5F5F5F" w:themeColor="accent5"/>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5F5F5F" w:themeColor="accent5"/>
          <w:right w:val="single" w:sz="4" w:space="0" w:color="5F5F5F" w:themeColor="accent5"/>
        </w:tcBorders>
      </w:tcPr>
    </w:tblStylePr>
    <w:tblStylePr w:type="band1Horz">
      <w:tblPr/>
      <w:tcPr>
        <w:tcBorders>
          <w:top w:val="single" w:sz="4" w:space="0" w:color="5F5F5F" w:themeColor="accent5"/>
          <w:bottom w:val="single" w:sz="4" w:space="0" w:color="5F5F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5F5F" w:themeColor="accent5"/>
          <w:left w:val="nil"/>
        </w:tcBorders>
      </w:tcPr>
    </w:tblStylePr>
    <w:tblStylePr w:type="swCell">
      <w:tblPr/>
      <w:tcPr>
        <w:tcBorders>
          <w:top w:val="double" w:sz="4" w:space="0" w:color="5F5F5F" w:themeColor="accent5"/>
          <w:right w:val="nil"/>
        </w:tcBorders>
      </w:tcPr>
    </w:tblStylePr>
  </w:style>
  <w:style w:type="table" w:styleId="ListTable3-Accent6">
    <w:name w:val="List Table 3 Accent 6"/>
    <w:basedOn w:val="TableNormal"/>
    <w:uiPriority w:val="48"/>
    <w:semiHidden/>
    <w:rsid w:val="00140F79"/>
    <w:tblPr>
      <w:tblStyleRowBandSize w:val="1"/>
      <w:tblStyleColBandSize w:val="1"/>
      <w:tblBorders>
        <w:top w:val="single" w:sz="4" w:space="0" w:color="4D4D4D" w:themeColor="accent6"/>
        <w:left w:val="single" w:sz="4" w:space="0" w:color="4D4D4D" w:themeColor="accent6"/>
        <w:bottom w:val="single" w:sz="4" w:space="0" w:color="4D4D4D" w:themeColor="accent6"/>
        <w:right w:val="single" w:sz="4" w:space="0" w:color="4D4D4D" w:themeColor="accent6"/>
      </w:tblBorders>
    </w:tblPr>
    <w:tblStylePr w:type="firstRow">
      <w:rPr>
        <w:b/>
        <w:bCs/>
        <w:color w:val="0072BC" w:themeColor="background1"/>
      </w:rPr>
      <w:tblPr/>
      <w:tcPr>
        <w:shd w:val="clear" w:color="auto" w:fill="4D4D4D" w:themeFill="accent6"/>
      </w:tcPr>
    </w:tblStylePr>
    <w:tblStylePr w:type="lastRow">
      <w:rPr>
        <w:b/>
        <w:bCs/>
      </w:rPr>
      <w:tblPr/>
      <w:tcPr>
        <w:tcBorders>
          <w:top w:val="double" w:sz="4" w:space="0" w:color="4D4D4D" w:themeColor="accent6"/>
        </w:tcBorders>
        <w:shd w:val="clear" w:color="auto" w:fill="0072BC" w:themeFill="background1"/>
      </w:tcPr>
    </w:tblStylePr>
    <w:tblStylePr w:type="firstCol">
      <w:rPr>
        <w:b/>
        <w:bCs/>
      </w:rPr>
      <w:tblPr/>
      <w:tcPr>
        <w:tcBorders>
          <w:right w:val="nil"/>
        </w:tcBorders>
        <w:shd w:val="clear" w:color="auto" w:fill="0072BC" w:themeFill="background1"/>
      </w:tcPr>
    </w:tblStylePr>
    <w:tblStylePr w:type="lastCol">
      <w:rPr>
        <w:b/>
        <w:bCs/>
      </w:rPr>
      <w:tblPr/>
      <w:tcPr>
        <w:tcBorders>
          <w:left w:val="nil"/>
        </w:tcBorders>
        <w:shd w:val="clear" w:color="auto" w:fill="0072BC" w:themeFill="background1"/>
      </w:tcPr>
    </w:tblStylePr>
    <w:tblStylePr w:type="band1Vert">
      <w:tblPr/>
      <w:tcPr>
        <w:tcBorders>
          <w:left w:val="single" w:sz="4" w:space="0" w:color="4D4D4D" w:themeColor="accent6"/>
          <w:right w:val="single" w:sz="4" w:space="0" w:color="4D4D4D" w:themeColor="accent6"/>
        </w:tcBorders>
      </w:tcPr>
    </w:tblStylePr>
    <w:tblStylePr w:type="band1Horz">
      <w:tblPr/>
      <w:tcPr>
        <w:tcBorders>
          <w:top w:val="single" w:sz="4" w:space="0" w:color="4D4D4D" w:themeColor="accent6"/>
          <w:bottom w:val="single" w:sz="4" w:space="0" w:color="4D4D4D"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D4D4D" w:themeColor="accent6"/>
          <w:left w:val="nil"/>
        </w:tcBorders>
      </w:tcPr>
    </w:tblStylePr>
    <w:tblStylePr w:type="swCell">
      <w:tblPr/>
      <w:tcPr>
        <w:tcBorders>
          <w:top w:val="double" w:sz="4" w:space="0" w:color="4D4D4D" w:themeColor="accent6"/>
          <w:right w:val="nil"/>
        </w:tcBorders>
      </w:tcPr>
    </w:tblStylePr>
  </w:style>
  <w:style w:type="table" w:styleId="ListTable4">
    <w:name w:val="List Table 4"/>
    <w:basedOn w:val="TableNormal"/>
    <w:uiPriority w:val="49"/>
    <w:semiHidden/>
    <w:rsid w:val="00140F79"/>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0072BC"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semiHidden/>
    <w:rsid w:val="00140F79"/>
    <w:tblPr>
      <w:tblStyleRowBandSize w:val="1"/>
      <w:tblStyleColBandSize w:val="1"/>
      <w:tblBorders>
        <w:top w:val="single" w:sz="4" w:space="0" w:color="3DB2FF" w:themeColor="accent1" w:themeTint="99"/>
        <w:left w:val="single" w:sz="4" w:space="0" w:color="3DB2FF" w:themeColor="accent1" w:themeTint="99"/>
        <w:bottom w:val="single" w:sz="4" w:space="0" w:color="3DB2FF" w:themeColor="accent1" w:themeTint="99"/>
        <w:right w:val="single" w:sz="4" w:space="0" w:color="3DB2FF" w:themeColor="accent1" w:themeTint="99"/>
        <w:insideH w:val="single" w:sz="4" w:space="0" w:color="3DB2FF" w:themeColor="accent1" w:themeTint="99"/>
      </w:tblBorders>
    </w:tblPr>
    <w:tblStylePr w:type="firstRow">
      <w:rPr>
        <w:b/>
        <w:bCs/>
        <w:color w:val="0072BC" w:themeColor="background1"/>
      </w:rPr>
      <w:tblPr/>
      <w:tcPr>
        <w:tcBorders>
          <w:top w:val="single" w:sz="4" w:space="0" w:color="0072BC" w:themeColor="accent1"/>
          <w:left w:val="single" w:sz="4" w:space="0" w:color="0072BC" w:themeColor="accent1"/>
          <w:bottom w:val="single" w:sz="4" w:space="0" w:color="0072BC" w:themeColor="accent1"/>
          <w:right w:val="single" w:sz="4" w:space="0" w:color="0072BC" w:themeColor="accent1"/>
          <w:insideH w:val="nil"/>
        </w:tcBorders>
        <w:shd w:val="clear" w:color="auto" w:fill="0072BC" w:themeFill="accent1"/>
      </w:tcPr>
    </w:tblStylePr>
    <w:tblStylePr w:type="lastRow">
      <w:rPr>
        <w:b/>
        <w:bCs/>
      </w:rPr>
      <w:tblPr/>
      <w:tcPr>
        <w:tcBorders>
          <w:top w:val="double" w:sz="4" w:space="0" w:color="3DB2FF" w:themeColor="accent1" w:themeTint="99"/>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4-Accent2">
    <w:name w:val="List Table 4 Accent 2"/>
    <w:basedOn w:val="TableNormal"/>
    <w:uiPriority w:val="49"/>
    <w:semiHidden/>
    <w:rsid w:val="00140F79"/>
    <w:tblPr>
      <w:tblStyleRowBandSize w:val="1"/>
      <w:tblStyleColBandSize w:val="1"/>
      <w:tblBorders>
        <w:top w:val="single" w:sz="4" w:space="0" w:color="FF4040" w:themeColor="accent2" w:themeTint="99"/>
        <w:left w:val="single" w:sz="4" w:space="0" w:color="FF4040" w:themeColor="accent2" w:themeTint="99"/>
        <w:bottom w:val="single" w:sz="4" w:space="0" w:color="FF4040" w:themeColor="accent2" w:themeTint="99"/>
        <w:right w:val="single" w:sz="4" w:space="0" w:color="FF4040" w:themeColor="accent2" w:themeTint="99"/>
        <w:insideH w:val="single" w:sz="4" w:space="0" w:color="FF4040" w:themeColor="accent2" w:themeTint="99"/>
      </w:tblBorders>
    </w:tblPr>
    <w:tblStylePr w:type="firstRow">
      <w:rPr>
        <w:b/>
        <w:bCs/>
        <w:color w:val="0072BC" w:themeColor="background1"/>
      </w:rPr>
      <w:tblPr/>
      <w:tcPr>
        <w:tcBorders>
          <w:top w:val="single" w:sz="4" w:space="0" w:color="C00000" w:themeColor="accent2"/>
          <w:left w:val="single" w:sz="4" w:space="0" w:color="C00000" w:themeColor="accent2"/>
          <w:bottom w:val="single" w:sz="4" w:space="0" w:color="C00000" w:themeColor="accent2"/>
          <w:right w:val="single" w:sz="4" w:space="0" w:color="C00000" w:themeColor="accent2"/>
          <w:insideH w:val="nil"/>
        </w:tcBorders>
        <w:shd w:val="clear" w:color="auto" w:fill="C00000" w:themeFill="accent2"/>
      </w:tcPr>
    </w:tblStylePr>
    <w:tblStylePr w:type="lastRow">
      <w:rPr>
        <w:b/>
        <w:bCs/>
      </w:rPr>
      <w:tblPr/>
      <w:tcPr>
        <w:tcBorders>
          <w:top w:val="double" w:sz="4" w:space="0" w:color="FF4040" w:themeColor="accent2" w:themeTint="99"/>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4-Accent3">
    <w:name w:val="List Table 4 Accent 3"/>
    <w:basedOn w:val="TableNormal"/>
    <w:uiPriority w:val="49"/>
    <w:semiHidden/>
    <w:rsid w:val="00140F79"/>
    <w:tblPr>
      <w:tblStyleRowBandSize w:val="1"/>
      <w:tblStyleColBandSize w:val="1"/>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insideH w:val="single" w:sz="4" w:space="0" w:color="9F9F9F" w:themeColor="accent3" w:themeTint="99"/>
      </w:tblBorders>
    </w:tblPr>
    <w:tblStylePr w:type="firstRow">
      <w:rPr>
        <w:b/>
        <w:bCs/>
        <w:color w:val="0072BC" w:themeColor="background1"/>
      </w:rPr>
      <w:tblPr/>
      <w:tcPr>
        <w:tcBorders>
          <w:top w:val="single" w:sz="4" w:space="0" w:color="5F5F5F" w:themeColor="accent3"/>
          <w:left w:val="single" w:sz="4" w:space="0" w:color="5F5F5F" w:themeColor="accent3"/>
          <w:bottom w:val="single" w:sz="4" w:space="0" w:color="5F5F5F" w:themeColor="accent3"/>
          <w:right w:val="single" w:sz="4" w:space="0" w:color="5F5F5F" w:themeColor="accent3"/>
          <w:insideH w:val="nil"/>
        </w:tcBorders>
        <w:shd w:val="clear" w:color="auto" w:fill="5F5F5F" w:themeFill="accent3"/>
      </w:tcPr>
    </w:tblStylePr>
    <w:tblStylePr w:type="lastRow">
      <w:rPr>
        <w:b/>
        <w:bCs/>
      </w:rPr>
      <w:tblPr/>
      <w:tcPr>
        <w:tcBorders>
          <w:top w:val="double" w:sz="4" w:space="0" w:color="9F9F9F" w:themeColor="accent3" w:themeTint="99"/>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4-Accent4">
    <w:name w:val="List Table 4 Accent 4"/>
    <w:basedOn w:val="TableNormal"/>
    <w:uiPriority w:val="49"/>
    <w:semiHidden/>
    <w:rsid w:val="00140F79"/>
    <w:tblPr>
      <w:tblStyleRowBandSize w:val="1"/>
      <w:tblStyleColBandSize w:val="1"/>
      <w:tblBorders>
        <w:top w:val="single" w:sz="4" w:space="0" w:color="C0C0C0" w:themeColor="accent4" w:themeTint="99"/>
        <w:left w:val="single" w:sz="4" w:space="0" w:color="C0C0C0" w:themeColor="accent4" w:themeTint="99"/>
        <w:bottom w:val="single" w:sz="4" w:space="0" w:color="C0C0C0" w:themeColor="accent4" w:themeTint="99"/>
        <w:right w:val="single" w:sz="4" w:space="0" w:color="C0C0C0" w:themeColor="accent4" w:themeTint="99"/>
        <w:insideH w:val="single" w:sz="4" w:space="0" w:color="C0C0C0" w:themeColor="accent4" w:themeTint="99"/>
      </w:tblBorders>
    </w:tblPr>
    <w:tblStylePr w:type="firstRow">
      <w:rPr>
        <w:b/>
        <w:bCs/>
        <w:color w:val="0072BC" w:themeColor="background1"/>
      </w:rPr>
      <w:tblPr/>
      <w:tcPr>
        <w:tcBorders>
          <w:top w:val="single" w:sz="4" w:space="0" w:color="969696" w:themeColor="accent4"/>
          <w:left w:val="single" w:sz="4" w:space="0" w:color="969696" w:themeColor="accent4"/>
          <w:bottom w:val="single" w:sz="4" w:space="0" w:color="969696" w:themeColor="accent4"/>
          <w:right w:val="single" w:sz="4" w:space="0" w:color="969696" w:themeColor="accent4"/>
          <w:insideH w:val="nil"/>
        </w:tcBorders>
        <w:shd w:val="clear" w:color="auto" w:fill="969696" w:themeFill="accent4"/>
      </w:tcPr>
    </w:tblStylePr>
    <w:tblStylePr w:type="lastRow">
      <w:rPr>
        <w:b/>
        <w:bCs/>
      </w:rPr>
      <w:tblPr/>
      <w:tcPr>
        <w:tcBorders>
          <w:top w:val="double" w:sz="4" w:space="0" w:color="C0C0C0" w:themeColor="accent4" w:themeTint="99"/>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4-Accent5">
    <w:name w:val="List Table 4 Accent 5"/>
    <w:basedOn w:val="TableNormal"/>
    <w:uiPriority w:val="49"/>
    <w:semiHidden/>
    <w:rsid w:val="00140F79"/>
    <w:tblPr>
      <w:tblStyleRowBandSize w:val="1"/>
      <w:tblStyleColBandSize w:val="1"/>
      <w:tblBorders>
        <w:top w:val="single" w:sz="4" w:space="0" w:color="9F9F9F" w:themeColor="accent5" w:themeTint="99"/>
        <w:left w:val="single" w:sz="4" w:space="0" w:color="9F9F9F" w:themeColor="accent5" w:themeTint="99"/>
        <w:bottom w:val="single" w:sz="4" w:space="0" w:color="9F9F9F" w:themeColor="accent5" w:themeTint="99"/>
        <w:right w:val="single" w:sz="4" w:space="0" w:color="9F9F9F" w:themeColor="accent5" w:themeTint="99"/>
        <w:insideH w:val="single" w:sz="4" w:space="0" w:color="9F9F9F" w:themeColor="accent5" w:themeTint="99"/>
      </w:tblBorders>
    </w:tblPr>
    <w:tblStylePr w:type="firstRow">
      <w:rPr>
        <w:b/>
        <w:bCs/>
        <w:color w:val="0072BC" w:themeColor="background1"/>
      </w:rPr>
      <w:tblPr/>
      <w:tcPr>
        <w:tcBorders>
          <w:top w:val="single" w:sz="4" w:space="0" w:color="5F5F5F" w:themeColor="accent5"/>
          <w:left w:val="single" w:sz="4" w:space="0" w:color="5F5F5F" w:themeColor="accent5"/>
          <w:bottom w:val="single" w:sz="4" w:space="0" w:color="5F5F5F" w:themeColor="accent5"/>
          <w:right w:val="single" w:sz="4" w:space="0" w:color="5F5F5F" w:themeColor="accent5"/>
          <w:insideH w:val="nil"/>
        </w:tcBorders>
        <w:shd w:val="clear" w:color="auto" w:fill="5F5F5F" w:themeFill="accent5"/>
      </w:tcPr>
    </w:tblStylePr>
    <w:tblStylePr w:type="lastRow">
      <w:rPr>
        <w:b/>
        <w:bCs/>
      </w:rPr>
      <w:tblPr/>
      <w:tcPr>
        <w:tcBorders>
          <w:top w:val="double" w:sz="4" w:space="0" w:color="9F9F9F" w:themeColor="accent5" w:themeTint="99"/>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4-Accent6">
    <w:name w:val="List Table 4 Accent 6"/>
    <w:basedOn w:val="TableNormal"/>
    <w:uiPriority w:val="49"/>
    <w:semiHidden/>
    <w:rsid w:val="00140F79"/>
    <w:tblPr>
      <w:tblStyleRowBandSize w:val="1"/>
      <w:tblStyleColBandSize w:val="1"/>
      <w:tblBorders>
        <w:top w:val="single" w:sz="4" w:space="0" w:color="949494" w:themeColor="accent6" w:themeTint="99"/>
        <w:left w:val="single" w:sz="4" w:space="0" w:color="949494" w:themeColor="accent6" w:themeTint="99"/>
        <w:bottom w:val="single" w:sz="4" w:space="0" w:color="949494" w:themeColor="accent6" w:themeTint="99"/>
        <w:right w:val="single" w:sz="4" w:space="0" w:color="949494" w:themeColor="accent6" w:themeTint="99"/>
        <w:insideH w:val="single" w:sz="4" w:space="0" w:color="949494" w:themeColor="accent6" w:themeTint="99"/>
      </w:tblBorders>
    </w:tblPr>
    <w:tblStylePr w:type="firstRow">
      <w:rPr>
        <w:b/>
        <w:bCs/>
        <w:color w:val="0072BC" w:themeColor="background1"/>
      </w:rPr>
      <w:tblPr/>
      <w:tcPr>
        <w:tcBorders>
          <w:top w:val="single" w:sz="4" w:space="0" w:color="4D4D4D" w:themeColor="accent6"/>
          <w:left w:val="single" w:sz="4" w:space="0" w:color="4D4D4D" w:themeColor="accent6"/>
          <w:bottom w:val="single" w:sz="4" w:space="0" w:color="4D4D4D" w:themeColor="accent6"/>
          <w:right w:val="single" w:sz="4" w:space="0" w:color="4D4D4D" w:themeColor="accent6"/>
          <w:insideH w:val="nil"/>
        </w:tcBorders>
        <w:shd w:val="clear" w:color="auto" w:fill="4D4D4D" w:themeFill="accent6"/>
      </w:tcPr>
    </w:tblStylePr>
    <w:tblStylePr w:type="lastRow">
      <w:rPr>
        <w:b/>
        <w:bCs/>
      </w:rPr>
      <w:tblPr/>
      <w:tcPr>
        <w:tcBorders>
          <w:top w:val="double" w:sz="4" w:space="0" w:color="949494" w:themeColor="accent6" w:themeTint="99"/>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5Dark">
    <w:name w:val="List Table 5 Dark"/>
    <w:basedOn w:val="TableNormal"/>
    <w:uiPriority w:val="50"/>
    <w:semiHidden/>
    <w:rsid w:val="00140F79"/>
    <w:rPr>
      <w:color w:val="0072BC"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140F79"/>
    <w:rPr>
      <w:color w:val="0072BC" w:themeColor="background1"/>
    </w:rPr>
    <w:tblPr>
      <w:tblStyleRowBandSize w:val="1"/>
      <w:tblStyleColBandSize w:val="1"/>
      <w:tblBorders>
        <w:top w:val="single" w:sz="24" w:space="0" w:color="0072BC" w:themeColor="accent1"/>
        <w:left w:val="single" w:sz="24" w:space="0" w:color="0072BC" w:themeColor="accent1"/>
        <w:bottom w:val="single" w:sz="24" w:space="0" w:color="0072BC" w:themeColor="accent1"/>
        <w:right w:val="single" w:sz="24" w:space="0" w:color="0072BC" w:themeColor="accent1"/>
      </w:tblBorders>
    </w:tblPr>
    <w:tcPr>
      <w:shd w:val="clear" w:color="auto" w:fill="0072BC" w:themeFill="accent1"/>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140F79"/>
    <w:rPr>
      <w:color w:val="0072BC" w:themeColor="background1"/>
    </w:rPr>
    <w:tblPr>
      <w:tblStyleRowBandSize w:val="1"/>
      <w:tblStyleColBandSize w:val="1"/>
      <w:tblBorders>
        <w:top w:val="single" w:sz="24" w:space="0" w:color="C00000" w:themeColor="accent2"/>
        <w:left w:val="single" w:sz="24" w:space="0" w:color="C00000" w:themeColor="accent2"/>
        <w:bottom w:val="single" w:sz="24" w:space="0" w:color="C00000" w:themeColor="accent2"/>
        <w:right w:val="single" w:sz="24" w:space="0" w:color="C00000" w:themeColor="accent2"/>
      </w:tblBorders>
    </w:tblPr>
    <w:tcPr>
      <w:shd w:val="clear" w:color="auto" w:fill="C00000" w:themeFill="accent2"/>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140F79"/>
    <w:rPr>
      <w:color w:val="0072BC" w:themeColor="background1"/>
    </w:rPr>
    <w:tblPr>
      <w:tblStyleRowBandSize w:val="1"/>
      <w:tblStyleColBandSize w:val="1"/>
      <w:tblBorders>
        <w:top w:val="single" w:sz="24" w:space="0" w:color="5F5F5F" w:themeColor="accent3"/>
        <w:left w:val="single" w:sz="24" w:space="0" w:color="5F5F5F" w:themeColor="accent3"/>
        <w:bottom w:val="single" w:sz="24" w:space="0" w:color="5F5F5F" w:themeColor="accent3"/>
        <w:right w:val="single" w:sz="24" w:space="0" w:color="5F5F5F" w:themeColor="accent3"/>
      </w:tblBorders>
    </w:tblPr>
    <w:tcPr>
      <w:shd w:val="clear" w:color="auto" w:fill="5F5F5F" w:themeFill="accent3"/>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140F79"/>
    <w:rPr>
      <w:color w:val="0072BC" w:themeColor="background1"/>
    </w:rPr>
    <w:tblPr>
      <w:tblStyleRowBandSize w:val="1"/>
      <w:tblStyleColBandSize w:val="1"/>
      <w:tblBorders>
        <w:top w:val="single" w:sz="24" w:space="0" w:color="969696" w:themeColor="accent4"/>
        <w:left w:val="single" w:sz="24" w:space="0" w:color="969696" w:themeColor="accent4"/>
        <w:bottom w:val="single" w:sz="24" w:space="0" w:color="969696" w:themeColor="accent4"/>
        <w:right w:val="single" w:sz="24" w:space="0" w:color="969696" w:themeColor="accent4"/>
      </w:tblBorders>
    </w:tblPr>
    <w:tcPr>
      <w:shd w:val="clear" w:color="auto" w:fill="969696" w:themeFill="accent4"/>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140F79"/>
    <w:rPr>
      <w:color w:val="0072BC" w:themeColor="background1"/>
    </w:rPr>
    <w:tblPr>
      <w:tblStyleRowBandSize w:val="1"/>
      <w:tblStyleColBandSize w:val="1"/>
      <w:tblBorders>
        <w:top w:val="single" w:sz="24" w:space="0" w:color="5F5F5F" w:themeColor="accent5"/>
        <w:left w:val="single" w:sz="24" w:space="0" w:color="5F5F5F" w:themeColor="accent5"/>
        <w:bottom w:val="single" w:sz="24" w:space="0" w:color="5F5F5F" w:themeColor="accent5"/>
        <w:right w:val="single" w:sz="24" w:space="0" w:color="5F5F5F" w:themeColor="accent5"/>
      </w:tblBorders>
    </w:tblPr>
    <w:tcPr>
      <w:shd w:val="clear" w:color="auto" w:fill="5F5F5F" w:themeFill="accent5"/>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140F79"/>
    <w:rPr>
      <w:color w:val="0072BC" w:themeColor="background1"/>
    </w:rPr>
    <w:tblPr>
      <w:tblStyleRowBandSize w:val="1"/>
      <w:tblStyleColBandSize w:val="1"/>
      <w:tblBorders>
        <w:top w:val="single" w:sz="24" w:space="0" w:color="4D4D4D" w:themeColor="accent6"/>
        <w:left w:val="single" w:sz="24" w:space="0" w:color="4D4D4D" w:themeColor="accent6"/>
        <w:bottom w:val="single" w:sz="24" w:space="0" w:color="4D4D4D" w:themeColor="accent6"/>
        <w:right w:val="single" w:sz="24" w:space="0" w:color="4D4D4D" w:themeColor="accent6"/>
      </w:tblBorders>
    </w:tblPr>
    <w:tcPr>
      <w:shd w:val="clear" w:color="auto" w:fill="4D4D4D" w:themeFill="accent6"/>
    </w:tcPr>
    <w:tblStylePr w:type="firstRow">
      <w:rPr>
        <w:b/>
        <w:bCs/>
      </w:rPr>
      <w:tblPr/>
      <w:tcPr>
        <w:tcBorders>
          <w:bottom w:val="single" w:sz="18" w:space="0" w:color="0072BC" w:themeColor="background1"/>
        </w:tcBorders>
      </w:tcPr>
    </w:tblStylePr>
    <w:tblStylePr w:type="lastRow">
      <w:rPr>
        <w:b/>
        <w:bCs/>
      </w:rPr>
      <w:tblPr/>
      <w:tcPr>
        <w:tcBorders>
          <w:top w:val="single" w:sz="4" w:space="0" w:color="0072BC" w:themeColor="background1"/>
        </w:tcBorders>
      </w:tcPr>
    </w:tblStylePr>
    <w:tblStylePr w:type="firstCol">
      <w:rPr>
        <w:b/>
        <w:bCs/>
      </w:rPr>
      <w:tblPr/>
      <w:tcPr>
        <w:tcBorders>
          <w:right w:val="single" w:sz="4" w:space="0" w:color="0072BC" w:themeColor="background1"/>
        </w:tcBorders>
      </w:tcPr>
    </w:tblStylePr>
    <w:tblStylePr w:type="lastCol">
      <w:rPr>
        <w:b/>
        <w:bCs/>
      </w:rPr>
      <w:tblPr/>
      <w:tcPr>
        <w:tcBorders>
          <w:left w:val="single" w:sz="4" w:space="0" w:color="0072BC" w:themeColor="background1"/>
        </w:tcBorders>
      </w:tcPr>
    </w:tblStylePr>
    <w:tblStylePr w:type="band1Vert">
      <w:tblPr/>
      <w:tcPr>
        <w:tcBorders>
          <w:left w:val="single" w:sz="4" w:space="0" w:color="0072BC" w:themeColor="background1"/>
          <w:right w:val="single" w:sz="4" w:space="0" w:color="0072BC" w:themeColor="background1"/>
        </w:tcBorders>
      </w:tcPr>
    </w:tblStylePr>
    <w:tblStylePr w:type="band2Vert">
      <w:tblPr/>
      <w:tcPr>
        <w:tcBorders>
          <w:left w:val="single" w:sz="4" w:space="0" w:color="0072BC" w:themeColor="background1"/>
          <w:right w:val="single" w:sz="4" w:space="0" w:color="0072BC" w:themeColor="background1"/>
        </w:tcBorders>
      </w:tcPr>
    </w:tblStylePr>
    <w:tblStylePr w:type="band1Horz">
      <w:tblPr/>
      <w:tcPr>
        <w:tcBorders>
          <w:top w:val="single" w:sz="4" w:space="0" w:color="0072BC" w:themeColor="background1"/>
          <w:bottom w:val="single" w:sz="4" w:space="0" w:color="0072BC"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140F79"/>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semiHidden/>
    <w:rsid w:val="00140F79"/>
    <w:rPr>
      <w:color w:val="00548C" w:themeColor="accent1" w:themeShade="BF"/>
    </w:rPr>
    <w:tblPr>
      <w:tblStyleRowBandSize w:val="1"/>
      <w:tblStyleColBandSize w:val="1"/>
      <w:tblBorders>
        <w:top w:val="single" w:sz="4" w:space="0" w:color="0072BC" w:themeColor="accent1"/>
        <w:bottom w:val="single" w:sz="4" w:space="0" w:color="0072BC" w:themeColor="accent1"/>
      </w:tblBorders>
    </w:tblPr>
    <w:tblStylePr w:type="firstRow">
      <w:rPr>
        <w:b/>
        <w:bCs/>
      </w:rPr>
      <w:tblPr/>
      <w:tcPr>
        <w:tcBorders>
          <w:bottom w:val="single" w:sz="4" w:space="0" w:color="0072BC" w:themeColor="accent1"/>
        </w:tcBorders>
      </w:tcPr>
    </w:tblStylePr>
    <w:tblStylePr w:type="lastRow">
      <w:rPr>
        <w:b/>
        <w:bCs/>
      </w:rPr>
      <w:tblPr/>
      <w:tcPr>
        <w:tcBorders>
          <w:top w:val="double" w:sz="4" w:space="0" w:color="0072BC" w:themeColor="accent1"/>
        </w:tcBorders>
      </w:tcPr>
    </w:tblStylePr>
    <w:tblStylePr w:type="firstCol">
      <w:rPr>
        <w:b/>
        <w:bCs/>
      </w:rPr>
    </w:tblStylePr>
    <w:tblStylePr w:type="lastCol">
      <w:rPr>
        <w:b/>
        <w:bCs/>
      </w:rPr>
    </w:tblStylePr>
    <w:tblStylePr w:type="band1Vert">
      <w:tblPr/>
      <w:tcPr>
        <w:shd w:val="clear" w:color="auto" w:fill="BEE5FF" w:themeFill="accent1" w:themeFillTint="33"/>
      </w:tcPr>
    </w:tblStylePr>
    <w:tblStylePr w:type="band1Horz">
      <w:tblPr/>
      <w:tcPr>
        <w:shd w:val="clear" w:color="auto" w:fill="BEE5FF" w:themeFill="accent1" w:themeFillTint="33"/>
      </w:tcPr>
    </w:tblStylePr>
  </w:style>
  <w:style w:type="table" w:styleId="ListTable6Colorful-Accent2">
    <w:name w:val="List Table 6 Colorful Accent 2"/>
    <w:basedOn w:val="TableNormal"/>
    <w:uiPriority w:val="51"/>
    <w:semiHidden/>
    <w:rsid w:val="00140F79"/>
    <w:rPr>
      <w:color w:val="8F0000" w:themeColor="accent2" w:themeShade="BF"/>
    </w:rPr>
    <w:tblPr>
      <w:tblStyleRowBandSize w:val="1"/>
      <w:tblStyleColBandSize w:val="1"/>
      <w:tblBorders>
        <w:top w:val="single" w:sz="4" w:space="0" w:color="C00000" w:themeColor="accent2"/>
        <w:bottom w:val="single" w:sz="4" w:space="0" w:color="C00000" w:themeColor="accent2"/>
      </w:tblBorders>
    </w:tblPr>
    <w:tblStylePr w:type="firstRow">
      <w:rPr>
        <w:b/>
        <w:bCs/>
      </w:rPr>
      <w:tblPr/>
      <w:tcPr>
        <w:tcBorders>
          <w:bottom w:val="single" w:sz="4" w:space="0" w:color="C00000" w:themeColor="accent2"/>
        </w:tcBorders>
      </w:tcPr>
    </w:tblStylePr>
    <w:tblStylePr w:type="lastRow">
      <w:rPr>
        <w:b/>
        <w:bCs/>
      </w:rPr>
      <w:tblPr/>
      <w:tcPr>
        <w:tcBorders>
          <w:top w:val="double" w:sz="4" w:space="0" w:color="C00000" w:themeColor="accent2"/>
        </w:tcBorders>
      </w:tcPr>
    </w:tblStylePr>
    <w:tblStylePr w:type="firstCol">
      <w:rPr>
        <w:b/>
        <w:bCs/>
      </w:rPr>
    </w:tblStylePr>
    <w:tblStylePr w:type="lastCol">
      <w:rPr>
        <w:b/>
        <w:bCs/>
      </w:rPr>
    </w:tblStylePr>
    <w:tblStylePr w:type="band1Vert">
      <w:tblPr/>
      <w:tcPr>
        <w:shd w:val="clear" w:color="auto" w:fill="FFBFBF" w:themeFill="accent2" w:themeFillTint="33"/>
      </w:tcPr>
    </w:tblStylePr>
    <w:tblStylePr w:type="band1Horz">
      <w:tblPr/>
      <w:tcPr>
        <w:shd w:val="clear" w:color="auto" w:fill="FFBFBF" w:themeFill="accent2" w:themeFillTint="33"/>
      </w:tcPr>
    </w:tblStylePr>
  </w:style>
  <w:style w:type="table" w:styleId="ListTable6Colorful-Accent3">
    <w:name w:val="List Table 6 Colorful Accent 3"/>
    <w:basedOn w:val="TableNormal"/>
    <w:uiPriority w:val="51"/>
    <w:semiHidden/>
    <w:rsid w:val="00140F79"/>
    <w:rPr>
      <w:color w:val="474747" w:themeColor="accent3" w:themeShade="BF"/>
    </w:rPr>
    <w:tblPr>
      <w:tblStyleRowBandSize w:val="1"/>
      <w:tblStyleColBandSize w:val="1"/>
      <w:tblBorders>
        <w:top w:val="single" w:sz="4" w:space="0" w:color="5F5F5F" w:themeColor="accent3"/>
        <w:bottom w:val="single" w:sz="4" w:space="0" w:color="5F5F5F" w:themeColor="accent3"/>
      </w:tblBorders>
    </w:tblPr>
    <w:tblStylePr w:type="firstRow">
      <w:rPr>
        <w:b/>
        <w:bCs/>
      </w:rPr>
      <w:tblPr/>
      <w:tcPr>
        <w:tcBorders>
          <w:bottom w:val="single" w:sz="4" w:space="0" w:color="5F5F5F" w:themeColor="accent3"/>
        </w:tcBorders>
      </w:tcPr>
    </w:tblStylePr>
    <w:tblStylePr w:type="lastRow">
      <w:rPr>
        <w:b/>
        <w:bCs/>
      </w:rPr>
      <w:tblPr/>
      <w:tcPr>
        <w:tcBorders>
          <w:top w:val="double" w:sz="4" w:space="0" w:color="5F5F5F" w:themeColor="accent3"/>
        </w:tcBorders>
      </w:tcPr>
    </w:tblStylePr>
    <w:tblStylePr w:type="firstCol">
      <w:rPr>
        <w:b/>
        <w:bCs/>
      </w:rPr>
    </w:tblStylePr>
    <w:tblStylePr w:type="lastCol">
      <w:rPr>
        <w:b/>
        <w:bCs/>
      </w:rPr>
    </w:tblStylePr>
    <w:tblStylePr w:type="band1Vert">
      <w:tblPr/>
      <w:tcPr>
        <w:shd w:val="clear" w:color="auto" w:fill="DFDFDF" w:themeFill="accent3" w:themeFillTint="33"/>
      </w:tcPr>
    </w:tblStylePr>
    <w:tblStylePr w:type="band1Horz">
      <w:tblPr/>
      <w:tcPr>
        <w:shd w:val="clear" w:color="auto" w:fill="DFDFDF" w:themeFill="accent3" w:themeFillTint="33"/>
      </w:tcPr>
    </w:tblStylePr>
  </w:style>
  <w:style w:type="table" w:styleId="ListTable6Colorful-Accent4">
    <w:name w:val="List Table 6 Colorful Accent 4"/>
    <w:basedOn w:val="TableNormal"/>
    <w:uiPriority w:val="51"/>
    <w:semiHidden/>
    <w:rsid w:val="00140F79"/>
    <w:rPr>
      <w:color w:val="707070" w:themeColor="accent4" w:themeShade="BF"/>
    </w:rPr>
    <w:tblPr>
      <w:tblStyleRowBandSize w:val="1"/>
      <w:tblStyleColBandSize w:val="1"/>
      <w:tblBorders>
        <w:top w:val="single" w:sz="4" w:space="0" w:color="969696" w:themeColor="accent4"/>
        <w:bottom w:val="single" w:sz="4" w:space="0" w:color="969696" w:themeColor="accent4"/>
      </w:tblBorders>
    </w:tblPr>
    <w:tblStylePr w:type="firstRow">
      <w:rPr>
        <w:b/>
        <w:bCs/>
      </w:rPr>
      <w:tblPr/>
      <w:tcPr>
        <w:tcBorders>
          <w:bottom w:val="single" w:sz="4" w:space="0" w:color="969696" w:themeColor="accent4"/>
        </w:tcBorders>
      </w:tcPr>
    </w:tblStylePr>
    <w:tblStylePr w:type="lastRow">
      <w:rPr>
        <w:b/>
        <w:bCs/>
      </w:rPr>
      <w:tblPr/>
      <w:tcPr>
        <w:tcBorders>
          <w:top w:val="double" w:sz="4" w:space="0" w:color="969696" w:themeColor="accent4"/>
        </w:tcBorders>
      </w:tcPr>
    </w:tblStylePr>
    <w:tblStylePr w:type="firstCol">
      <w:rPr>
        <w:b/>
        <w:bCs/>
      </w:rPr>
    </w:tblStylePr>
    <w:tblStylePr w:type="lastCol">
      <w:rPr>
        <w:b/>
        <w:bCs/>
      </w:rPr>
    </w:tblStylePr>
    <w:tblStylePr w:type="band1Vert">
      <w:tblPr/>
      <w:tcPr>
        <w:shd w:val="clear" w:color="auto" w:fill="EAEAEA" w:themeFill="accent4" w:themeFillTint="33"/>
      </w:tcPr>
    </w:tblStylePr>
    <w:tblStylePr w:type="band1Horz">
      <w:tblPr/>
      <w:tcPr>
        <w:shd w:val="clear" w:color="auto" w:fill="EAEAEA" w:themeFill="accent4" w:themeFillTint="33"/>
      </w:tcPr>
    </w:tblStylePr>
  </w:style>
  <w:style w:type="table" w:styleId="ListTable6Colorful-Accent5">
    <w:name w:val="List Table 6 Colorful Accent 5"/>
    <w:basedOn w:val="TableNormal"/>
    <w:uiPriority w:val="51"/>
    <w:semiHidden/>
    <w:rsid w:val="00140F79"/>
    <w:rPr>
      <w:color w:val="474747" w:themeColor="accent5" w:themeShade="BF"/>
    </w:rPr>
    <w:tblPr>
      <w:tblStyleRowBandSize w:val="1"/>
      <w:tblStyleColBandSize w:val="1"/>
      <w:tblBorders>
        <w:top w:val="single" w:sz="4" w:space="0" w:color="5F5F5F" w:themeColor="accent5"/>
        <w:bottom w:val="single" w:sz="4" w:space="0" w:color="5F5F5F" w:themeColor="accent5"/>
      </w:tblBorders>
    </w:tblPr>
    <w:tblStylePr w:type="firstRow">
      <w:rPr>
        <w:b/>
        <w:bCs/>
      </w:rPr>
      <w:tblPr/>
      <w:tcPr>
        <w:tcBorders>
          <w:bottom w:val="single" w:sz="4" w:space="0" w:color="5F5F5F" w:themeColor="accent5"/>
        </w:tcBorders>
      </w:tcPr>
    </w:tblStylePr>
    <w:tblStylePr w:type="lastRow">
      <w:rPr>
        <w:b/>
        <w:bCs/>
      </w:rPr>
      <w:tblPr/>
      <w:tcPr>
        <w:tcBorders>
          <w:top w:val="double" w:sz="4" w:space="0" w:color="5F5F5F" w:themeColor="accent5"/>
        </w:tcBorders>
      </w:tcPr>
    </w:tblStylePr>
    <w:tblStylePr w:type="firstCol">
      <w:rPr>
        <w:b/>
        <w:bCs/>
      </w:rPr>
    </w:tblStylePr>
    <w:tblStylePr w:type="lastCol">
      <w:rPr>
        <w:b/>
        <w:bCs/>
      </w:rPr>
    </w:tblStylePr>
    <w:tblStylePr w:type="band1Vert">
      <w:tblPr/>
      <w:tcPr>
        <w:shd w:val="clear" w:color="auto" w:fill="DFDFDF" w:themeFill="accent5" w:themeFillTint="33"/>
      </w:tcPr>
    </w:tblStylePr>
    <w:tblStylePr w:type="band1Horz">
      <w:tblPr/>
      <w:tcPr>
        <w:shd w:val="clear" w:color="auto" w:fill="DFDFDF" w:themeFill="accent5" w:themeFillTint="33"/>
      </w:tcPr>
    </w:tblStylePr>
  </w:style>
  <w:style w:type="table" w:styleId="ListTable6Colorful-Accent6">
    <w:name w:val="List Table 6 Colorful Accent 6"/>
    <w:basedOn w:val="TableNormal"/>
    <w:uiPriority w:val="51"/>
    <w:semiHidden/>
    <w:rsid w:val="00140F79"/>
    <w:rPr>
      <w:color w:val="393939" w:themeColor="accent6" w:themeShade="BF"/>
    </w:rPr>
    <w:tblPr>
      <w:tblStyleRowBandSize w:val="1"/>
      <w:tblStyleColBandSize w:val="1"/>
      <w:tblBorders>
        <w:top w:val="single" w:sz="4" w:space="0" w:color="4D4D4D" w:themeColor="accent6"/>
        <w:bottom w:val="single" w:sz="4" w:space="0" w:color="4D4D4D" w:themeColor="accent6"/>
      </w:tblBorders>
    </w:tblPr>
    <w:tblStylePr w:type="firstRow">
      <w:rPr>
        <w:b/>
        <w:bCs/>
      </w:rPr>
      <w:tblPr/>
      <w:tcPr>
        <w:tcBorders>
          <w:bottom w:val="single" w:sz="4" w:space="0" w:color="4D4D4D" w:themeColor="accent6"/>
        </w:tcBorders>
      </w:tcPr>
    </w:tblStylePr>
    <w:tblStylePr w:type="lastRow">
      <w:rPr>
        <w:b/>
        <w:bCs/>
      </w:rPr>
      <w:tblPr/>
      <w:tcPr>
        <w:tcBorders>
          <w:top w:val="double" w:sz="4" w:space="0" w:color="4D4D4D" w:themeColor="accent6"/>
        </w:tcBorders>
      </w:tcPr>
    </w:tblStylePr>
    <w:tblStylePr w:type="firstCol">
      <w:rPr>
        <w:b/>
        <w:bCs/>
      </w:rPr>
    </w:tblStylePr>
    <w:tblStylePr w:type="lastCol">
      <w:rPr>
        <w:b/>
        <w:bCs/>
      </w:rPr>
    </w:tblStylePr>
    <w:tblStylePr w:type="band1Vert">
      <w:tblPr/>
      <w:tcPr>
        <w:shd w:val="clear" w:color="auto" w:fill="DBDBDB" w:themeFill="accent6" w:themeFillTint="33"/>
      </w:tcPr>
    </w:tblStylePr>
    <w:tblStylePr w:type="band1Horz">
      <w:tblPr/>
      <w:tcPr>
        <w:shd w:val="clear" w:color="auto" w:fill="DBDBDB" w:themeFill="accent6" w:themeFillTint="33"/>
      </w:tcPr>
    </w:tblStylePr>
  </w:style>
  <w:style w:type="table" w:styleId="ListTable7Colorful">
    <w:name w:val="List Table 7 Colorful"/>
    <w:basedOn w:val="TableNormal"/>
    <w:uiPriority w:val="52"/>
    <w:semiHidden/>
    <w:rsid w:val="00140F7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0072BC"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140F79"/>
    <w:rPr>
      <w:color w:val="00548C"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72BC" w:themeColor="accent1"/>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0072BC" w:themeColor="accent1"/>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72BC" w:themeColor="accent1"/>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0072BC" w:themeColor="accent1"/>
        </w:tcBorders>
        <w:shd w:val="clear" w:color="auto" w:fill="0072BC" w:themeFill="background1"/>
      </w:tcPr>
    </w:tblStylePr>
    <w:tblStylePr w:type="band1Vert">
      <w:tblPr/>
      <w:tcPr>
        <w:shd w:val="clear" w:color="auto" w:fill="BEE5FF" w:themeFill="accent1" w:themeFillTint="33"/>
      </w:tcPr>
    </w:tblStylePr>
    <w:tblStylePr w:type="band1Horz">
      <w:tblPr/>
      <w:tcPr>
        <w:shd w:val="clear" w:color="auto" w:fill="BEE5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140F79"/>
    <w:rPr>
      <w:color w:val="8F00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00000" w:themeColor="accent2"/>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C00000" w:themeColor="accent2"/>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00000" w:themeColor="accent2"/>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C00000" w:themeColor="accent2"/>
        </w:tcBorders>
        <w:shd w:val="clear" w:color="auto" w:fill="0072BC" w:themeFill="background1"/>
      </w:tcPr>
    </w:tblStylePr>
    <w:tblStylePr w:type="band1Vert">
      <w:tblPr/>
      <w:tcPr>
        <w:shd w:val="clear" w:color="auto" w:fill="FFBFBF" w:themeFill="accent2" w:themeFillTint="33"/>
      </w:tcPr>
    </w:tblStylePr>
    <w:tblStylePr w:type="band1Horz">
      <w:tblPr/>
      <w:tcPr>
        <w:shd w:val="clear" w:color="auto" w:fill="FFBFBF"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140F79"/>
    <w:rPr>
      <w:color w:val="474747"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3"/>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3"/>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3"/>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3"/>
        </w:tcBorders>
        <w:shd w:val="clear" w:color="auto" w:fill="0072BC" w:themeFill="background1"/>
      </w:tcPr>
    </w:tblStylePr>
    <w:tblStylePr w:type="band1Vert">
      <w:tblPr/>
      <w:tcPr>
        <w:shd w:val="clear" w:color="auto" w:fill="DFDFDF" w:themeFill="accent3" w:themeFillTint="33"/>
      </w:tcPr>
    </w:tblStylePr>
    <w:tblStylePr w:type="band1Horz">
      <w:tblPr/>
      <w:tcPr>
        <w:shd w:val="clear" w:color="auto" w:fill="DFDFD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140F79"/>
    <w:rPr>
      <w:color w:val="70707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69696" w:themeColor="accent4"/>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969696" w:themeColor="accent4"/>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69696" w:themeColor="accent4"/>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969696" w:themeColor="accent4"/>
        </w:tcBorders>
        <w:shd w:val="clear" w:color="auto" w:fill="0072BC" w:themeFill="background1"/>
      </w:tcPr>
    </w:tblStylePr>
    <w:tblStylePr w:type="band1Vert">
      <w:tblPr/>
      <w:tcPr>
        <w:shd w:val="clear" w:color="auto" w:fill="EAEAEA" w:themeFill="accent4" w:themeFillTint="33"/>
      </w:tcPr>
    </w:tblStylePr>
    <w:tblStylePr w:type="band1Horz">
      <w:tblPr/>
      <w:tcPr>
        <w:shd w:val="clear" w:color="auto" w:fill="EAEAEA"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140F79"/>
    <w:rPr>
      <w:color w:val="4747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F5F5F" w:themeColor="accent5"/>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5F5F5F" w:themeColor="accent5"/>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F5F5F" w:themeColor="accent5"/>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5F5F5F" w:themeColor="accent5"/>
        </w:tcBorders>
        <w:shd w:val="clear" w:color="auto" w:fill="0072BC" w:themeFill="background1"/>
      </w:tcPr>
    </w:tblStylePr>
    <w:tblStylePr w:type="band1Vert">
      <w:tblPr/>
      <w:tcPr>
        <w:shd w:val="clear" w:color="auto" w:fill="DFDFDF" w:themeFill="accent5" w:themeFillTint="33"/>
      </w:tcPr>
    </w:tblStylePr>
    <w:tblStylePr w:type="band1Horz">
      <w:tblPr/>
      <w:tcPr>
        <w:shd w:val="clear" w:color="auto" w:fill="DFDFD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140F79"/>
    <w:rPr>
      <w:color w:val="393939"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D4D4D" w:themeColor="accent6"/>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4D4D4D" w:themeColor="accent6"/>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D4D4D" w:themeColor="accent6"/>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4D4D4D" w:themeColor="accent6"/>
        </w:tcBorders>
        <w:shd w:val="clear" w:color="auto" w:fill="0072BC" w:themeFill="background1"/>
      </w:tcPr>
    </w:tblStylePr>
    <w:tblStylePr w:type="band1Vert">
      <w:tblPr/>
      <w:tcPr>
        <w:shd w:val="clear" w:color="auto" w:fill="DBDBDB" w:themeFill="accent6" w:themeFillTint="33"/>
      </w:tcPr>
    </w:tblStylePr>
    <w:tblStylePr w:type="band1Horz">
      <w:tblPr/>
      <w:tcPr>
        <w:shd w:val="clear" w:color="auto" w:fill="DBDBD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Mention1">
    <w:name w:val="Mention1"/>
    <w:basedOn w:val="DefaultParagraphFont"/>
    <w:uiPriority w:val="99"/>
    <w:semiHidden/>
    <w:unhideWhenUsed/>
    <w:rsid w:val="00140F79"/>
    <w:rPr>
      <w:color w:val="2B579A"/>
      <w:shd w:val="clear" w:color="auto" w:fill="E1DFDD"/>
    </w:rPr>
  </w:style>
  <w:style w:type="table" w:styleId="PlainTable1">
    <w:name w:val="Plain Table 1"/>
    <w:basedOn w:val="TableNormal"/>
    <w:uiPriority w:val="41"/>
    <w:semiHidden/>
    <w:rsid w:val="00140F79"/>
    <w:tblPr>
      <w:tblStyleRowBandSize w:val="1"/>
      <w:tblStyleColBandSize w:val="1"/>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tblStylePr w:type="firstRow">
      <w:rPr>
        <w:b/>
        <w:bCs/>
      </w:rPr>
    </w:tblStylePr>
    <w:tblStylePr w:type="lastRow">
      <w:rPr>
        <w:b/>
        <w:bCs/>
      </w:rPr>
      <w:tblPr/>
      <w:tcPr>
        <w:tcBorders>
          <w:top w:val="double" w:sz="4" w:space="0" w:color="00548C" w:themeColor="background1" w:themeShade="BF"/>
        </w:tcBorders>
      </w:tc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2">
    <w:name w:val="Plain Table 2"/>
    <w:basedOn w:val="TableNormal"/>
    <w:uiPriority w:val="42"/>
    <w:semiHidden/>
    <w:rsid w:val="00140F7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semiHidden/>
    <w:rsid w:val="00140F79"/>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140F79"/>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style>
  <w:style w:type="table" w:styleId="PlainTable5">
    <w:name w:val="Plain Table 5"/>
    <w:basedOn w:val="TableNormal"/>
    <w:uiPriority w:val="45"/>
    <w:semiHidden/>
    <w:rsid w:val="00140F79"/>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0072BC"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0072BC"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0072BC"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0072BC" w:themeFill="background1"/>
      </w:tcPr>
    </w:tblStylePr>
    <w:tblStylePr w:type="band1Vert">
      <w:tblPr/>
      <w:tcPr>
        <w:shd w:val="clear" w:color="auto" w:fill="006BB2" w:themeFill="background1" w:themeFillShade="F2"/>
      </w:tcPr>
    </w:tblStylePr>
    <w:tblStylePr w:type="band1Horz">
      <w:tblPr/>
      <w:tcPr>
        <w:shd w:val="clear" w:color="auto" w:fill="006BB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SmartHyperlink1">
    <w:name w:val="Smart Hyperlink1"/>
    <w:basedOn w:val="DefaultParagraphFont"/>
    <w:uiPriority w:val="99"/>
    <w:semiHidden/>
    <w:unhideWhenUsed/>
    <w:rsid w:val="00140F79"/>
    <w:rPr>
      <w:u w:val="dotted"/>
    </w:rPr>
  </w:style>
  <w:style w:type="character" w:customStyle="1" w:styleId="SmartLink1">
    <w:name w:val="SmartLink1"/>
    <w:basedOn w:val="DefaultParagraphFont"/>
    <w:uiPriority w:val="99"/>
    <w:semiHidden/>
    <w:unhideWhenUsed/>
    <w:rsid w:val="00140F79"/>
    <w:rPr>
      <w:color w:val="0000FF"/>
      <w:u w:val="single"/>
      <w:shd w:val="clear" w:color="auto" w:fill="F3F2F1"/>
    </w:rPr>
  </w:style>
  <w:style w:type="table" w:styleId="TableGridLight">
    <w:name w:val="Grid Table Light"/>
    <w:basedOn w:val="TableNormal"/>
    <w:uiPriority w:val="40"/>
    <w:semiHidden/>
    <w:rsid w:val="00140F79"/>
    <w:tblPr>
      <w:tblBorders>
        <w:top w:val="single" w:sz="4" w:space="0" w:color="00548C" w:themeColor="background1" w:themeShade="BF"/>
        <w:left w:val="single" w:sz="4" w:space="0" w:color="00548C" w:themeColor="background1" w:themeShade="BF"/>
        <w:bottom w:val="single" w:sz="4" w:space="0" w:color="00548C" w:themeColor="background1" w:themeShade="BF"/>
        <w:right w:val="single" w:sz="4" w:space="0" w:color="00548C" w:themeColor="background1" w:themeShade="BF"/>
        <w:insideH w:val="single" w:sz="4" w:space="0" w:color="00548C" w:themeColor="background1" w:themeShade="BF"/>
        <w:insideV w:val="single" w:sz="4" w:space="0" w:color="00548C"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387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E38AA5-592A-4039-80F5-0041E575BE2B}">
  <ds:schemaRefs>
    <ds:schemaRef ds:uri="http://schemas.microsoft.com/sharepoint/v3/contenttype/forms"/>
  </ds:schemaRefs>
</ds:datastoreItem>
</file>

<file path=customXml/itemProps2.xml><?xml version="1.0" encoding="utf-8"?>
<ds:datastoreItem xmlns:ds="http://schemas.openxmlformats.org/officeDocument/2006/customXml" ds:itemID="{4C09B7EC-FCF5-437A-AA55-95E45642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523DD43-D04B-42C6-9F07-70D36EB146E6}">
  <ds:schemaRefs>
    <ds:schemaRef ds:uri="http://schemas.openxmlformats.org/officeDocument/2006/bibliography"/>
  </ds:schemaRefs>
</ds:datastoreItem>
</file>

<file path=customXml/itemProps4.xml><?xml version="1.0" encoding="utf-8"?>
<ds:datastoreItem xmlns:ds="http://schemas.openxmlformats.org/officeDocument/2006/customXml" ds:itemID="{EAD82D21-ED10-46D1-B899-1AA4C1F03DB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1773</Words>
  <Characters>10290</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lastModifiedBy/>
  <cp:revision>1</cp:revision>
  <dcterms:created xsi:type="dcterms:W3CDTF">2023-01-31T08:00:00Z</dcterms:created>
  <dcterms:modified xsi:type="dcterms:W3CDTF">2023-02-22T14:24:00Z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tLanguage">
    <vt:i4>2057</vt:i4>
  </property>
  <property fmtid="{D5CDD505-2E9C-101B-9397-08002B2CF9AE}" pid="3" name="RegisteredNo">
    <vt:lpwstr>60457/16</vt:lpwstr>
  </property>
  <property fmtid="{D5CDD505-2E9C-101B-9397-08002B2CF9AE}" pid="4" name="CASEID">
    <vt:lpwstr>1253948</vt:lpwstr>
  </property>
  <property fmtid="{D5CDD505-2E9C-101B-9397-08002B2CF9AE}" pid="5" name="ContentTypeId">
    <vt:lpwstr>0x010100558EB02BDB9E204AB350EDD385B68E10</vt:lpwstr>
  </property>
</Properties>
</file>