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011C" w:rsidRPr="00775602" w:rsidRDefault="0092011C" w:rsidP="0092011C">
      <w:pPr>
        <w:spacing w:line="600" w:lineRule="auto"/>
        <w:rPr>
          <w:szCs w:val="24"/>
        </w:rPr>
      </w:pPr>
      <w:r w:rsidRPr="00775602">
        <w:rPr>
          <w:noProof/>
          <w:szCs w:val="24"/>
          <w:lang w:val="en-US" w:eastAsia="en-US"/>
        </w:rPr>
        <w:drawing>
          <wp:inline distT="0" distB="0" distL="0" distR="0" wp14:anchorId="5174A877" wp14:editId="036FCCA7">
            <wp:extent cx="5257800" cy="1543050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5602" w:rsidRDefault="0092011C" w:rsidP="0092011C">
      <w:pPr>
        <w:spacing w:line="600" w:lineRule="auto"/>
        <w:rPr>
          <w:sz w:val="16"/>
          <w:szCs w:val="16"/>
        </w:rPr>
      </w:pPr>
      <w:r w:rsidRPr="00775602">
        <w:rPr>
          <w:sz w:val="16"/>
          <w:szCs w:val="16"/>
        </w:rPr>
        <w:t>12.03.2020</w:t>
      </w:r>
    </w:p>
    <w:p w:rsidR="008B2701" w:rsidRPr="00775602" w:rsidRDefault="008B2701" w:rsidP="0092011C">
      <w:pPr>
        <w:spacing w:line="600" w:lineRule="auto"/>
        <w:rPr>
          <w:sz w:val="16"/>
          <w:szCs w:val="16"/>
        </w:rPr>
      </w:pPr>
    </w:p>
    <w:p w:rsidR="0092011C" w:rsidRDefault="00E46C67" w:rsidP="0092011C">
      <w:pPr>
        <w:spacing w:line="600" w:lineRule="auto"/>
        <w:jc w:val="center"/>
        <w:rPr>
          <w:b/>
          <w:szCs w:val="24"/>
        </w:rPr>
      </w:pPr>
      <w:r>
        <w:rPr>
          <w:b/>
          <w:szCs w:val="24"/>
        </w:rPr>
        <w:t>COMUNICAT DE PRESĂ</w:t>
      </w:r>
    </w:p>
    <w:p w:rsidR="00775602" w:rsidRDefault="002C29D1" w:rsidP="00553A36">
      <w:pPr>
        <w:pStyle w:val="Style3"/>
        <w:widowControl/>
        <w:shd w:val="clear" w:color="auto" w:fill="FFFFFF"/>
        <w:spacing w:before="34" w:line="276" w:lineRule="auto"/>
        <w:ind w:firstLine="720"/>
        <w:jc w:val="both"/>
        <w:rPr>
          <w:rFonts w:ascii="Sylfaen" w:hAnsi="Sylfaen" w:cs="Palatino Linotype"/>
          <w:color w:val="000000"/>
        </w:rPr>
      </w:pPr>
      <w:r w:rsidRPr="00553A36">
        <w:rPr>
          <w:rFonts w:ascii="Sylfaen" w:hAnsi="Sylfaen" w:cs="Palatino Linotype"/>
          <w:color w:val="000000"/>
        </w:rPr>
        <w:t xml:space="preserve">În contextul generat de necesitatea prevenirii infecțiilor cu </w:t>
      </w:r>
      <w:r w:rsidR="00796194" w:rsidRPr="00553A36">
        <w:rPr>
          <w:rFonts w:ascii="Sylfaen" w:hAnsi="Sylfaen" w:cs="Palatino Linotype"/>
          <w:color w:val="000000"/>
        </w:rPr>
        <w:t xml:space="preserve">virusul </w:t>
      </w:r>
      <w:r w:rsidRPr="00553A36">
        <w:rPr>
          <w:rFonts w:ascii="Sylfaen" w:hAnsi="Sylfaen" w:cs="Palatino Linotype"/>
          <w:color w:val="000000"/>
        </w:rPr>
        <w:t>C</w:t>
      </w:r>
      <w:r w:rsidR="00796194" w:rsidRPr="00553A36">
        <w:rPr>
          <w:rFonts w:ascii="Sylfaen" w:hAnsi="Sylfaen" w:cs="Palatino Linotype"/>
          <w:color w:val="000000"/>
        </w:rPr>
        <w:t>OVID-</w:t>
      </w:r>
      <w:r w:rsidRPr="00553A36">
        <w:rPr>
          <w:rFonts w:ascii="Sylfaen" w:hAnsi="Sylfaen" w:cs="Palatino Linotype"/>
          <w:color w:val="000000"/>
        </w:rPr>
        <w:t>19</w:t>
      </w:r>
      <w:r w:rsidR="00E46C67">
        <w:rPr>
          <w:rFonts w:ascii="Sylfaen" w:hAnsi="Sylfaen" w:cs="Palatino Linotype"/>
          <w:color w:val="000000"/>
        </w:rPr>
        <w:t xml:space="preserve">, </w:t>
      </w:r>
      <w:r w:rsidR="0092011C" w:rsidRPr="00553A36">
        <w:rPr>
          <w:rFonts w:ascii="Sylfaen" w:hAnsi="Sylfaen" w:cs="Palatino Linotype"/>
          <w:color w:val="000000"/>
        </w:rPr>
        <w:t xml:space="preserve">Biroul de informare </w:t>
      </w:r>
      <w:r w:rsidR="00354944" w:rsidRPr="00553A36">
        <w:rPr>
          <w:rFonts w:ascii="Sylfaen" w:hAnsi="Sylfaen" w:cs="Palatino Linotype"/>
          <w:color w:val="000000"/>
        </w:rPr>
        <w:t>și</w:t>
      </w:r>
      <w:r w:rsidR="0092011C" w:rsidRPr="00553A36">
        <w:rPr>
          <w:rFonts w:ascii="Sylfaen" w:hAnsi="Sylfaen" w:cs="Palatino Linotype"/>
          <w:color w:val="000000"/>
        </w:rPr>
        <w:t xml:space="preserve"> relaţii publice al Tribunalului Timiş este împuternicit să aducă la </w:t>
      </w:r>
      <w:r w:rsidR="00E46C67" w:rsidRPr="00553A36">
        <w:rPr>
          <w:rFonts w:ascii="Sylfaen" w:hAnsi="Sylfaen" w:cs="Palatino Linotype"/>
          <w:color w:val="000000"/>
        </w:rPr>
        <w:t>cunoștința</w:t>
      </w:r>
      <w:r w:rsidR="0092011C" w:rsidRPr="00553A36">
        <w:rPr>
          <w:rFonts w:ascii="Sylfaen" w:hAnsi="Sylfaen" w:cs="Palatino Linotype"/>
          <w:color w:val="000000"/>
        </w:rPr>
        <w:t xml:space="preserve"> opiniei publice următoarele:</w:t>
      </w:r>
    </w:p>
    <w:p w:rsidR="00E46C67" w:rsidRPr="00553A36" w:rsidRDefault="00E46C67" w:rsidP="00553A36">
      <w:pPr>
        <w:pStyle w:val="Style3"/>
        <w:widowControl/>
        <w:shd w:val="clear" w:color="auto" w:fill="FFFFFF"/>
        <w:spacing w:before="34" w:line="276" w:lineRule="auto"/>
        <w:ind w:firstLine="720"/>
        <w:jc w:val="both"/>
        <w:rPr>
          <w:rFonts w:cs="Palatino Linotype"/>
          <w:color w:val="000000"/>
        </w:rPr>
      </w:pPr>
    </w:p>
    <w:p w:rsidR="00775602" w:rsidRPr="003729BD" w:rsidRDefault="00775602" w:rsidP="005E6F45">
      <w:pPr>
        <w:pStyle w:val="Style3"/>
        <w:widowControl/>
        <w:numPr>
          <w:ilvl w:val="0"/>
          <w:numId w:val="4"/>
        </w:numPr>
        <w:shd w:val="clear" w:color="auto" w:fill="FFFFFF"/>
        <w:spacing w:before="34" w:line="276" w:lineRule="auto"/>
        <w:jc w:val="both"/>
        <w:rPr>
          <w:rFonts w:ascii="Sylfaen" w:hAnsi="Sylfaen" w:cs="Palatino Linotype"/>
          <w:b/>
          <w:color w:val="000000"/>
        </w:rPr>
      </w:pPr>
      <w:r w:rsidRPr="00775602">
        <w:rPr>
          <w:rFonts w:ascii="Sylfaen" w:hAnsi="Sylfaen" w:cs="Palatino Linotype"/>
          <w:color w:val="000000"/>
        </w:rPr>
        <w:t xml:space="preserve">În perioada </w:t>
      </w:r>
      <w:r w:rsidRPr="00775602">
        <w:rPr>
          <w:rFonts w:ascii="Sylfaen" w:hAnsi="Sylfaen" w:cs="Palatino Linotype"/>
          <w:b/>
          <w:color w:val="000000"/>
        </w:rPr>
        <w:t>13-31 martie 2020</w:t>
      </w:r>
      <w:r w:rsidRPr="00775602">
        <w:rPr>
          <w:rFonts w:ascii="Sylfaen" w:hAnsi="Sylfaen" w:cs="Palatino Linotype"/>
          <w:color w:val="000000"/>
        </w:rPr>
        <w:t xml:space="preserve"> la Tribunal</w:t>
      </w:r>
      <w:r w:rsidR="00F30731">
        <w:rPr>
          <w:rFonts w:ascii="Sylfaen" w:hAnsi="Sylfaen" w:cs="Palatino Linotype"/>
          <w:color w:val="000000"/>
        </w:rPr>
        <w:t>ul</w:t>
      </w:r>
      <w:r w:rsidRPr="00775602">
        <w:rPr>
          <w:rFonts w:ascii="Sylfaen" w:hAnsi="Sylfaen" w:cs="Palatino Linotype"/>
          <w:color w:val="000000"/>
        </w:rPr>
        <w:t xml:space="preserve"> </w:t>
      </w:r>
      <w:r w:rsidR="00553A36" w:rsidRPr="00775602">
        <w:rPr>
          <w:rFonts w:ascii="Sylfaen" w:hAnsi="Sylfaen" w:cs="Palatino Linotype"/>
          <w:color w:val="000000"/>
        </w:rPr>
        <w:t>Timiș</w:t>
      </w:r>
      <w:r w:rsidRPr="00775602">
        <w:rPr>
          <w:rFonts w:ascii="Sylfaen" w:hAnsi="Sylfaen" w:cs="Palatino Linotype"/>
          <w:color w:val="000000"/>
        </w:rPr>
        <w:t xml:space="preserve"> </w:t>
      </w:r>
      <w:r w:rsidRPr="00E46C67">
        <w:rPr>
          <w:rFonts w:ascii="Sylfaen" w:hAnsi="Sylfaen" w:cs="Palatino Linotype"/>
          <w:b/>
          <w:color w:val="000000"/>
        </w:rPr>
        <w:t>se vor judeca</w:t>
      </w:r>
      <w:r w:rsidRPr="00775602">
        <w:rPr>
          <w:rFonts w:ascii="Sylfaen" w:hAnsi="Sylfaen" w:cs="Palatino Linotype"/>
          <w:color w:val="000000"/>
        </w:rPr>
        <w:t xml:space="preserve"> numai </w:t>
      </w:r>
      <w:r w:rsidRPr="003729BD">
        <w:rPr>
          <w:rFonts w:ascii="Sylfaen" w:hAnsi="Sylfaen" w:cs="Palatino Linotype"/>
          <w:b/>
          <w:color w:val="000000"/>
        </w:rPr>
        <w:t>dosarele</w:t>
      </w:r>
      <w:r w:rsidR="00103B8F" w:rsidRPr="003729BD">
        <w:rPr>
          <w:rFonts w:ascii="Sylfaen" w:hAnsi="Sylfaen" w:cs="Palatino Linotype"/>
          <w:b/>
          <w:color w:val="000000"/>
        </w:rPr>
        <w:t xml:space="preserve"> urgente</w:t>
      </w:r>
      <w:r w:rsidRPr="003729BD">
        <w:rPr>
          <w:rFonts w:ascii="Sylfaen" w:hAnsi="Sylfaen" w:cs="Palatino Linotype"/>
          <w:b/>
          <w:color w:val="000000"/>
        </w:rPr>
        <w:t xml:space="preserve"> având următoarele obiecte:</w:t>
      </w:r>
    </w:p>
    <w:p w:rsidR="00775602" w:rsidRPr="00775602" w:rsidRDefault="00775602" w:rsidP="00775602">
      <w:pPr>
        <w:pStyle w:val="Style3"/>
        <w:widowControl/>
        <w:numPr>
          <w:ilvl w:val="0"/>
          <w:numId w:val="1"/>
        </w:numPr>
        <w:shd w:val="clear" w:color="auto" w:fill="FFFFFF"/>
        <w:spacing w:before="34" w:line="276" w:lineRule="auto"/>
        <w:jc w:val="both"/>
        <w:rPr>
          <w:rFonts w:ascii="Sylfaen" w:hAnsi="Sylfaen" w:cs="Palatino Linotype"/>
          <w:color w:val="000000"/>
        </w:rPr>
      </w:pPr>
      <w:r w:rsidRPr="00775602">
        <w:rPr>
          <w:rFonts w:ascii="Sylfaen" w:hAnsi="Sylfaen" w:cs="Palatino Linotype"/>
          <w:color w:val="000000"/>
        </w:rPr>
        <w:t>Secţia I civilă – ordonanţe preşedinţiale, suspendare provizorie, sechestru asigurător, ordine de protecţie şi adopţii;</w:t>
      </w:r>
    </w:p>
    <w:p w:rsidR="00775602" w:rsidRPr="00775602" w:rsidRDefault="00775602" w:rsidP="00775602">
      <w:pPr>
        <w:pStyle w:val="Style3"/>
        <w:widowControl/>
        <w:numPr>
          <w:ilvl w:val="0"/>
          <w:numId w:val="1"/>
        </w:numPr>
        <w:shd w:val="clear" w:color="auto" w:fill="FFFFFF"/>
        <w:spacing w:before="34" w:line="276" w:lineRule="auto"/>
        <w:jc w:val="both"/>
        <w:rPr>
          <w:rFonts w:ascii="Sylfaen" w:hAnsi="Sylfaen" w:cs="Palatino Linotype"/>
          <w:color w:val="000000"/>
        </w:rPr>
      </w:pPr>
      <w:r w:rsidRPr="00775602">
        <w:rPr>
          <w:rFonts w:ascii="Sylfaen" w:hAnsi="Sylfaen" w:cs="Palatino Linotype"/>
          <w:color w:val="000000"/>
        </w:rPr>
        <w:t>Secţia a II-a civilă – ordonanţe preşedinţiale, măsuri asigurătorii, suspendarea executării hotărârilor;</w:t>
      </w:r>
    </w:p>
    <w:p w:rsidR="00775602" w:rsidRPr="00775602" w:rsidRDefault="00775602" w:rsidP="00775602">
      <w:pPr>
        <w:pStyle w:val="Style3"/>
        <w:widowControl/>
        <w:numPr>
          <w:ilvl w:val="0"/>
          <w:numId w:val="1"/>
        </w:numPr>
        <w:shd w:val="clear" w:color="auto" w:fill="FFFFFF"/>
        <w:spacing w:before="34" w:line="276" w:lineRule="auto"/>
        <w:jc w:val="both"/>
        <w:rPr>
          <w:rFonts w:ascii="Sylfaen" w:hAnsi="Sylfaen" w:cs="Palatino Linotype"/>
          <w:color w:val="000000"/>
        </w:rPr>
      </w:pPr>
      <w:r w:rsidRPr="00775602">
        <w:rPr>
          <w:rFonts w:ascii="Sylfaen" w:hAnsi="Sylfaen" w:cs="Palatino Linotype"/>
          <w:color w:val="000000"/>
        </w:rPr>
        <w:t>Secţia penală – măsuri preventive şi cauze în care sunt arestaţi, contestaţii la liberări condiţionate;</w:t>
      </w:r>
    </w:p>
    <w:p w:rsidR="00775602" w:rsidRPr="00775602" w:rsidRDefault="00775602" w:rsidP="00775602">
      <w:pPr>
        <w:pStyle w:val="Style3"/>
        <w:widowControl/>
        <w:numPr>
          <w:ilvl w:val="0"/>
          <w:numId w:val="1"/>
        </w:numPr>
        <w:shd w:val="clear" w:color="auto" w:fill="FFFFFF"/>
        <w:spacing w:before="34" w:line="276" w:lineRule="auto"/>
        <w:jc w:val="both"/>
        <w:rPr>
          <w:rFonts w:ascii="Sylfaen" w:hAnsi="Sylfaen" w:cs="Palatino Linotype"/>
          <w:color w:val="000000"/>
        </w:rPr>
      </w:pPr>
      <w:r w:rsidRPr="00775602">
        <w:rPr>
          <w:rFonts w:ascii="Sylfaen" w:hAnsi="Sylfaen" w:cs="Palatino Linotype"/>
          <w:color w:val="000000"/>
        </w:rPr>
        <w:t>Secţia de contencios administrativ şi fiscal – ordonanţe preşedinţiale, achiziţii publice, suspendare executare act administrativ.</w:t>
      </w:r>
    </w:p>
    <w:p w:rsidR="00A57F89" w:rsidRDefault="005F6AE4" w:rsidP="00C8782F">
      <w:pPr>
        <w:pStyle w:val="Style3"/>
        <w:widowControl/>
        <w:shd w:val="clear" w:color="auto" w:fill="FFFFFF"/>
        <w:spacing w:before="34" w:line="276" w:lineRule="auto"/>
        <w:ind w:firstLine="720"/>
        <w:jc w:val="both"/>
        <w:rPr>
          <w:rFonts w:ascii="Sylfaen" w:hAnsi="Sylfaen" w:cs="Palatino Linotype"/>
          <w:color w:val="000000"/>
        </w:rPr>
      </w:pPr>
      <w:r>
        <w:rPr>
          <w:rFonts w:ascii="Sylfaen" w:hAnsi="Sylfaen" w:cs="Palatino Linotype"/>
          <w:color w:val="000000"/>
        </w:rPr>
        <w:t>Referitor la aceste cauze</w:t>
      </w:r>
      <w:r w:rsidR="00775602" w:rsidRPr="00775602">
        <w:rPr>
          <w:rFonts w:ascii="Sylfaen" w:hAnsi="Sylfaen" w:cs="Palatino Linotype"/>
          <w:color w:val="000000"/>
        </w:rPr>
        <w:t xml:space="preserve">, se </w:t>
      </w:r>
      <w:r w:rsidR="00076453">
        <w:rPr>
          <w:rFonts w:ascii="Sylfaen" w:hAnsi="Sylfaen" w:cs="Palatino Linotype"/>
          <w:color w:val="000000"/>
        </w:rPr>
        <w:t>recomandă</w:t>
      </w:r>
      <w:r w:rsidR="00775602" w:rsidRPr="00775602">
        <w:rPr>
          <w:rFonts w:ascii="Sylfaen" w:hAnsi="Sylfaen" w:cs="Palatino Linotype"/>
          <w:color w:val="000000"/>
        </w:rPr>
        <w:t xml:space="preserve"> părţilor, avocaţilor, practicienilor în insolvență, precum şi celorlalţi participanţi să nu se prezinte în </w:t>
      </w:r>
      <w:r w:rsidR="00031B69" w:rsidRPr="00775602">
        <w:rPr>
          <w:rFonts w:ascii="Sylfaen" w:hAnsi="Sylfaen" w:cs="Palatino Linotype"/>
          <w:color w:val="000000"/>
        </w:rPr>
        <w:t>instanță</w:t>
      </w:r>
      <w:r w:rsidR="00775602" w:rsidRPr="00775602">
        <w:rPr>
          <w:rFonts w:ascii="Sylfaen" w:hAnsi="Sylfaen" w:cs="Palatino Linotype"/>
          <w:color w:val="000000"/>
        </w:rPr>
        <w:t xml:space="preserve"> decât dacă este neapărat necesar, având</w:t>
      </w:r>
      <w:r w:rsidR="007408FE">
        <w:rPr>
          <w:rFonts w:ascii="Sylfaen" w:hAnsi="Sylfaen" w:cs="Palatino Linotype"/>
          <w:color w:val="000000"/>
        </w:rPr>
        <w:t xml:space="preserve"> </w:t>
      </w:r>
      <w:r w:rsidR="00031B69">
        <w:rPr>
          <w:rFonts w:ascii="Sylfaen" w:hAnsi="Sylfaen" w:cs="Palatino Linotype"/>
          <w:color w:val="000000"/>
        </w:rPr>
        <w:t>și</w:t>
      </w:r>
      <w:r w:rsidR="00775602" w:rsidRPr="00775602">
        <w:rPr>
          <w:rFonts w:ascii="Sylfaen" w:hAnsi="Sylfaen" w:cs="Palatino Linotype"/>
          <w:color w:val="000000"/>
        </w:rPr>
        <w:t xml:space="preserve"> </w:t>
      </w:r>
      <w:r w:rsidR="00841637">
        <w:rPr>
          <w:rFonts w:ascii="Sylfaen" w:hAnsi="Sylfaen" w:cs="Palatino Linotype"/>
          <w:color w:val="000000"/>
        </w:rPr>
        <w:t>posibilitatea de a</w:t>
      </w:r>
      <w:r w:rsidR="00D861F7">
        <w:rPr>
          <w:rFonts w:ascii="Sylfaen" w:hAnsi="Sylfaen" w:cs="Palatino Linotype"/>
          <w:color w:val="000000"/>
        </w:rPr>
        <w:t xml:space="preserve"> depune concluzii scrise </w:t>
      </w:r>
      <w:r w:rsidR="00D333A6">
        <w:rPr>
          <w:rFonts w:ascii="Sylfaen" w:hAnsi="Sylfaen" w:cs="Palatino Linotype"/>
          <w:color w:val="000000"/>
        </w:rPr>
        <w:t>și</w:t>
      </w:r>
      <w:r w:rsidR="00D861F7">
        <w:rPr>
          <w:rFonts w:ascii="Sylfaen" w:hAnsi="Sylfaen" w:cs="Palatino Linotype"/>
          <w:color w:val="000000"/>
        </w:rPr>
        <w:t xml:space="preserve"> de a </w:t>
      </w:r>
      <w:r w:rsidR="00775602" w:rsidRPr="00775602">
        <w:rPr>
          <w:rFonts w:ascii="Sylfaen" w:hAnsi="Sylfaen" w:cs="Palatino Linotype"/>
          <w:color w:val="000000"/>
        </w:rPr>
        <w:t>solicit</w:t>
      </w:r>
      <w:r w:rsidR="00D861F7">
        <w:rPr>
          <w:rFonts w:ascii="Sylfaen" w:hAnsi="Sylfaen" w:cs="Palatino Linotype"/>
          <w:color w:val="000000"/>
        </w:rPr>
        <w:t>a</w:t>
      </w:r>
      <w:r w:rsidR="00775602" w:rsidRPr="00775602">
        <w:rPr>
          <w:rFonts w:ascii="Sylfaen" w:hAnsi="Sylfaen" w:cs="Palatino Linotype"/>
          <w:color w:val="000000"/>
        </w:rPr>
        <w:t xml:space="preserve"> judecarea </w:t>
      </w:r>
      <w:r w:rsidR="00D861F7" w:rsidRPr="00775602">
        <w:rPr>
          <w:rFonts w:ascii="Sylfaen" w:hAnsi="Sylfaen" w:cs="Palatino Linotype"/>
          <w:color w:val="000000"/>
        </w:rPr>
        <w:t>cauz</w:t>
      </w:r>
      <w:r w:rsidR="00D861F7">
        <w:rPr>
          <w:rFonts w:ascii="Sylfaen" w:hAnsi="Sylfaen" w:cs="Palatino Linotype"/>
          <w:color w:val="000000"/>
        </w:rPr>
        <w:t>elor</w:t>
      </w:r>
      <w:r w:rsidR="00775602" w:rsidRPr="00775602">
        <w:rPr>
          <w:rFonts w:ascii="Sylfaen" w:hAnsi="Sylfaen" w:cs="Palatino Linotype"/>
          <w:color w:val="000000"/>
        </w:rPr>
        <w:t xml:space="preserve"> în</w:t>
      </w:r>
      <w:r w:rsidR="00C8782F">
        <w:rPr>
          <w:rFonts w:ascii="Sylfaen" w:hAnsi="Sylfaen" w:cs="Palatino Linotype"/>
          <w:color w:val="000000"/>
        </w:rPr>
        <w:t xml:space="preserve"> absența lor de la dezbateri. </w:t>
      </w:r>
    </w:p>
    <w:p w:rsidR="00775602" w:rsidRDefault="00775602" w:rsidP="00C8782F">
      <w:pPr>
        <w:pStyle w:val="Style3"/>
        <w:widowControl/>
        <w:shd w:val="clear" w:color="auto" w:fill="FFFFFF"/>
        <w:spacing w:before="34" w:line="276" w:lineRule="auto"/>
        <w:ind w:firstLine="720"/>
        <w:jc w:val="both"/>
        <w:rPr>
          <w:rFonts w:ascii="Sylfaen" w:hAnsi="Sylfaen" w:cs="Palatino Linotype"/>
          <w:color w:val="000000"/>
        </w:rPr>
      </w:pPr>
      <w:r w:rsidRPr="00775602">
        <w:rPr>
          <w:rFonts w:ascii="Sylfaen" w:hAnsi="Sylfaen" w:cs="Palatino Linotype"/>
          <w:color w:val="000000"/>
        </w:rPr>
        <w:t xml:space="preserve">În </w:t>
      </w:r>
      <w:r w:rsidR="00A57F89" w:rsidRPr="00775602">
        <w:rPr>
          <w:rFonts w:ascii="Sylfaen" w:hAnsi="Sylfaen" w:cs="Palatino Linotype"/>
          <w:color w:val="000000"/>
        </w:rPr>
        <w:t>situația</w:t>
      </w:r>
      <w:r w:rsidRPr="00775602">
        <w:rPr>
          <w:rFonts w:ascii="Sylfaen" w:hAnsi="Sylfaen" w:cs="Palatino Linotype"/>
          <w:color w:val="000000"/>
        </w:rPr>
        <w:t xml:space="preserve"> în care părţile apreciază că prezenţa lor la judecarea cauzei este absolut necesară</w:t>
      </w:r>
      <w:r w:rsidR="00790769">
        <w:rPr>
          <w:rFonts w:ascii="Sylfaen" w:hAnsi="Sylfaen" w:cs="Palatino Linotype"/>
          <w:color w:val="000000"/>
        </w:rPr>
        <w:t>, după caz,</w:t>
      </w:r>
      <w:r w:rsidRPr="00775602">
        <w:rPr>
          <w:rFonts w:ascii="Sylfaen" w:hAnsi="Sylfaen" w:cs="Palatino Linotype"/>
          <w:color w:val="000000"/>
        </w:rPr>
        <w:t xml:space="preserve"> au</w:t>
      </w:r>
      <w:r w:rsidR="00D333A6">
        <w:rPr>
          <w:rFonts w:ascii="Sylfaen" w:hAnsi="Sylfaen" w:cs="Palatino Linotype"/>
          <w:color w:val="000000"/>
        </w:rPr>
        <w:t xml:space="preserve"> și</w:t>
      </w:r>
      <w:r w:rsidRPr="00775602">
        <w:rPr>
          <w:rFonts w:ascii="Sylfaen" w:hAnsi="Sylfaen" w:cs="Palatino Linotype"/>
          <w:color w:val="000000"/>
        </w:rPr>
        <w:t xml:space="preserve"> posibilitatea </w:t>
      </w:r>
      <w:r w:rsidR="00D333A6">
        <w:rPr>
          <w:rFonts w:ascii="Sylfaen" w:hAnsi="Sylfaen" w:cs="Palatino Linotype"/>
          <w:color w:val="000000"/>
        </w:rPr>
        <w:t>de a</w:t>
      </w:r>
      <w:r w:rsidRPr="00775602">
        <w:rPr>
          <w:rFonts w:ascii="Sylfaen" w:hAnsi="Sylfaen" w:cs="Palatino Linotype"/>
          <w:color w:val="000000"/>
        </w:rPr>
        <w:t xml:space="preserve"> solicit</w:t>
      </w:r>
      <w:r w:rsidR="00D333A6">
        <w:rPr>
          <w:rFonts w:ascii="Sylfaen" w:hAnsi="Sylfaen" w:cs="Palatino Linotype"/>
          <w:color w:val="000000"/>
        </w:rPr>
        <w:t>a</w:t>
      </w:r>
      <w:r w:rsidRPr="00775602">
        <w:rPr>
          <w:rFonts w:ascii="Sylfaen" w:hAnsi="Sylfaen" w:cs="Palatino Linotype"/>
          <w:color w:val="000000"/>
        </w:rPr>
        <w:t xml:space="preserve"> amânarea</w:t>
      </w:r>
      <w:r w:rsidR="00C048FC">
        <w:rPr>
          <w:rFonts w:ascii="Sylfaen" w:hAnsi="Sylfaen" w:cs="Palatino Linotype"/>
          <w:color w:val="000000"/>
        </w:rPr>
        <w:t xml:space="preserve"> judecării</w:t>
      </w:r>
      <w:r w:rsidRPr="00775602">
        <w:rPr>
          <w:rFonts w:ascii="Sylfaen" w:hAnsi="Sylfaen" w:cs="Palatino Linotype"/>
          <w:color w:val="000000"/>
        </w:rPr>
        <w:t xml:space="preserve"> cauzei</w:t>
      </w:r>
      <w:r w:rsidR="00C048FC">
        <w:rPr>
          <w:rFonts w:ascii="Sylfaen" w:hAnsi="Sylfaen" w:cs="Palatino Linotype"/>
          <w:color w:val="000000"/>
        </w:rPr>
        <w:t>.</w:t>
      </w:r>
    </w:p>
    <w:p w:rsidR="005E6F45" w:rsidRPr="008B2701" w:rsidRDefault="005E6F45" w:rsidP="00C8782F">
      <w:pPr>
        <w:pStyle w:val="Style3"/>
        <w:widowControl/>
        <w:shd w:val="clear" w:color="auto" w:fill="FFFFFF"/>
        <w:spacing w:before="34" w:line="276" w:lineRule="auto"/>
        <w:ind w:firstLine="720"/>
        <w:jc w:val="both"/>
        <w:rPr>
          <w:rFonts w:ascii="Sylfaen" w:hAnsi="Sylfaen" w:cs="Palatino Linotype"/>
          <w:color w:val="000000"/>
        </w:rPr>
      </w:pPr>
    </w:p>
    <w:p w:rsidR="00775602" w:rsidRDefault="00010502" w:rsidP="005E6F45">
      <w:pPr>
        <w:pStyle w:val="Style3"/>
        <w:widowControl/>
        <w:shd w:val="clear" w:color="auto" w:fill="FFFFFF"/>
        <w:spacing w:before="34" w:line="276" w:lineRule="auto"/>
        <w:ind w:firstLine="720"/>
        <w:jc w:val="both"/>
        <w:rPr>
          <w:rFonts w:ascii="Sylfaen" w:hAnsi="Sylfaen" w:cs="Palatino Linotype"/>
          <w:color w:val="000000"/>
        </w:rPr>
      </w:pPr>
      <w:r w:rsidRPr="007B23C7">
        <w:rPr>
          <w:rFonts w:ascii="Sylfaen" w:hAnsi="Sylfaen" w:cs="Palatino Linotype"/>
          <w:b/>
          <w:color w:val="000000"/>
        </w:rPr>
        <w:lastRenderedPageBreak/>
        <w:t>II.</w:t>
      </w:r>
      <w:r w:rsidR="00775602" w:rsidRPr="00775602">
        <w:rPr>
          <w:rFonts w:ascii="Sylfaen" w:hAnsi="Sylfaen" w:cs="Palatino Linotype"/>
          <w:color w:val="000000"/>
        </w:rPr>
        <w:tab/>
        <w:t xml:space="preserve">Grefierii de şedinţă vor întocmi liste de şedinţă separate cu cauzele urgente pe care le vor </w:t>
      </w:r>
      <w:r w:rsidR="00F30731">
        <w:rPr>
          <w:rFonts w:ascii="Sylfaen" w:hAnsi="Sylfaen" w:cs="Palatino Linotype"/>
          <w:color w:val="000000"/>
        </w:rPr>
        <w:t>comunica</w:t>
      </w:r>
      <w:r w:rsidR="00775602" w:rsidRPr="00775602">
        <w:rPr>
          <w:rFonts w:ascii="Sylfaen" w:hAnsi="Sylfaen" w:cs="Palatino Linotype"/>
          <w:color w:val="000000"/>
        </w:rPr>
        <w:t xml:space="preserve"> jandarmului de serviciu cu o zi înaintea şedinţei de judecată, acestea fiind necesare pentru permiterea accesului în incinta clădirii exclusiv a persoanelor care au calitatea de părţi în aceste dosare sau a reprezentanţilor acestora (</w:t>
      </w:r>
      <w:r w:rsidR="00E46C67" w:rsidRPr="00775602">
        <w:rPr>
          <w:rFonts w:ascii="Sylfaen" w:hAnsi="Sylfaen" w:cs="Palatino Linotype"/>
          <w:color w:val="000000"/>
        </w:rPr>
        <w:t>avocați</w:t>
      </w:r>
      <w:r w:rsidR="00775602" w:rsidRPr="00775602">
        <w:rPr>
          <w:rFonts w:ascii="Sylfaen" w:hAnsi="Sylfaen" w:cs="Palatino Linotype"/>
          <w:color w:val="000000"/>
        </w:rPr>
        <w:t>, mandatari, etc.)</w:t>
      </w:r>
      <w:r>
        <w:rPr>
          <w:rFonts w:ascii="Sylfaen" w:hAnsi="Sylfaen" w:cs="Palatino Linotype"/>
          <w:color w:val="000000"/>
        </w:rPr>
        <w:t xml:space="preserve">, dovedita </w:t>
      </w:r>
      <w:r w:rsidR="005E6F45">
        <w:rPr>
          <w:rFonts w:ascii="Sylfaen" w:hAnsi="Sylfaen" w:cs="Palatino Linotype"/>
          <w:color w:val="000000"/>
        </w:rPr>
        <w:t>conform prevederilor legale</w:t>
      </w:r>
    </w:p>
    <w:p w:rsidR="005E6F45" w:rsidRPr="00775602" w:rsidRDefault="005E6F45" w:rsidP="00775602">
      <w:pPr>
        <w:pStyle w:val="Style3"/>
        <w:widowControl/>
        <w:shd w:val="clear" w:color="auto" w:fill="FFFFFF"/>
        <w:spacing w:before="34" w:line="276" w:lineRule="auto"/>
        <w:jc w:val="both"/>
        <w:rPr>
          <w:rFonts w:ascii="Sylfaen" w:hAnsi="Sylfaen" w:cs="Palatino Linotype"/>
          <w:color w:val="000000"/>
        </w:rPr>
      </w:pPr>
    </w:p>
    <w:p w:rsidR="00775602" w:rsidRPr="007B23C7" w:rsidRDefault="005E6F45" w:rsidP="005E6F45">
      <w:pPr>
        <w:pStyle w:val="Style3"/>
        <w:widowControl/>
        <w:shd w:val="clear" w:color="auto" w:fill="FFFFFF"/>
        <w:spacing w:before="34" w:line="276" w:lineRule="auto"/>
        <w:ind w:firstLine="720"/>
        <w:jc w:val="both"/>
        <w:rPr>
          <w:rFonts w:ascii="Sylfaen" w:hAnsi="Sylfaen" w:cs="Palatino Linotype"/>
          <w:b/>
          <w:color w:val="000000"/>
        </w:rPr>
      </w:pPr>
      <w:r w:rsidRPr="007B23C7">
        <w:rPr>
          <w:rFonts w:ascii="Sylfaen" w:hAnsi="Sylfaen" w:cs="Palatino Linotype"/>
          <w:b/>
          <w:color w:val="000000"/>
        </w:rPr>
        <w:t>III.</w:t>
      </w:r>
      <w:r w:rsidR="008B2701">
        <w:rPr>
          <w:rFonts w:ascii="Sylfaen" w:hAnsi="Sylfaen" w:cs="Palatino Linotype"/>
          <w:color w:val="000000"/>
        </w:rPr>
        <w:tab/>
      </w:r>
      <w:r w:rsidR="00775602" w:rsidRPr="00775602">
        <w:rPr>
          <w:rFonts w:ascii="Sylfaen" w:hAnsi="Sylfaen" w:cs="Palatino Linotype"/>
          <w:b/>
          <w:color w:val="000000"/>
        </w:rPr>
        <w:t>Registratura Tribunalului Timiş</w:t>
      </w:r>
      <w:r w:rsidR="00775602" w:rsidRPr="00775602">
        <w:rPr>
          <w:rFonts w:ascii="Sylfaen" w:hAnsi="Sylfaen" w:cs="Palatino Linotype"/>
          <w:color w:val="000000"/>
        </w:rPr>
        <w:t xml:space="preserve"> va avea program de lucru cu publicul în fiecare zi de </w:t>
      </w:r>
      <w:r w:rsidR="00775602" w:rsidRPr="007B23C7">
        <w:rPr>
          <w:rFonts w:ascii="Sylfaen" w:hAnsi="Sylfaen" w:cs="Palatino Linotype"/>
          <w:b/>
          <w:i/>
          <w:color w:val="000000"/>
        </w:rPr>
        <w:t xml:space="preserve">luni, miercuri şi vineri </w:t>
      </w:r>
      <w:r w:rsidR="00775602" w:rsidRPr="007B23C7">
        <w:rPr>
          <w:rFonts w:ascii="Sylfaen" w:hAnsi="Sylfaen" w:cs="Palatino Linotype"/>
          <w:b/>
          <w:color w:val="000000"/>
        </w:rPr>
        <w:t xml:space="preserve">în </w:t>
      </w:r>
      <w:r w:rsidR="00775602" w:rsidRPr="007B23C7">
        <w:rPr>
          <w:rFonts w:ascii="Sylfaen" w:hAnsi="Sylfaen" w:cs="Palatino Linotype"/>
          <w:b/>
          <w:i/>
          <w:color w:val="000000"/>
        </w:rPr>
        <w:t>intervalul orar 09:00-11:00</w:t>
      </w:r>
      <w:r w:rsidR="00775602" w:rsidRPr="007B23C7">
        <w:rPr>
          <w:rFonts w:ascii="Sylfaen" w:hAnsi="Sylfaen" w:cs="Palatino Linotype"/>
          <w:b/>
          <w:color w:val="000000"/>
        </w:rPr>
        <w:t>,</w:t>
      </w:r>
      <w:r w:rsidR="00775602" w:rsidRPr="00775602">
        <w:rPr>
          <w:rFonts w:ascii="Sylfaen" w:hAnsi="Sylfaen" w:cs="Palatino Linotype"/>
          <w:color w:val="000000"/>
        </w:rPr>
        <w:t xml:space="preserve"> în incinta spaţiului unde îşi desfăşoară activitatea </w:t>
      </w:r>
      <w:r w:rsidR="00775602" w:rsidRPr="007B23C7">
        <w:rPr>
          <w:rFonts w:ascii="Sylfaen" w:hAnsi="Sylfaen" w:cs="Palatino Linotype"/>
          <w:b/>
          <w:i/>
          <w:color w:val="000000"/>
        </w:rPr>
        <w:t>Registratura Judecătoriei Timişoara</w:t>
      </w:r>
      <w:r w:rsidR="00775602" w:rsidRPr="007B23C7">
        <w:rPr>
          <w:rFonts w:ascii="Sylfaen" w:hAnsi="Sylfaen" w:cs="Palatino Linotype"/>
          <w:b/>
          <w:color w:val="000000"/>
        </w:rPr>
        <w:t>.</w:t>
      </w:r>
    </w:p>
    <w:p w:rsidR="00775602" w:rsidRDefault="00775602" w:rsidP="00775602">
      <w:pPr>
        <w:pStyle w:val="Style3"/>
        <w:widowControl/>
        <w:shd w:val="clear" w:color="auto" w:fill="FFFFFF"/>
        <w:spacing w:before="34" w:line="276" w:lineRule="auto"/>
        <w:jc w:val="both"/>
        <w:rPr>
          <w:rFonts w:ascii="Sylfaen" w:hAnsi="Sylfaen" w:cs="Palatino Linotype"/>
          <w:color w:val="000000"/>
        </w:rPr>
      </w:pPr>
      <w:r w:rsidRPr="00775602">
        <w:rPr>
          <w:rFonts w:ascii="Sylfaen" w:hAnsi="Sylfaen" w:cs="Palatino Linotype"/>
          <w:color w:val="000000"/>
        </w:rPr>
        <w:tab/>
        <w:t xml:space="preserve">Se recomandă trimiterea corespondenţei în cauzele care nu sunt urgente prin </w:t>
      </w:r>
      <w:r w:rsidR="007B23C7" w:rsidRPr="00775602">
        <w:rPr>
          <w:rFonts w:ascii="Sylfaen" w:hAnsi="Sylfaen" w:cs="Palatino Linotype"/>
          <w:color w:val="000000"/>
        </w:rPr>
        <w:t>posta</w:t>
      </w:r>
      <w:r w:rsidRPr="00775602">
        <w:rPr>
          <w:rFonts w:ascii="Sylfaen" w:hAnsi="Sylfaen" w:cs="Palatino Linotype"/>
          <w:color w:val="000000"/>
        </w:rPr>
        <w:t xml:space="preserve">, </w:t>
      </w:r>
      <w:r w:rsidR="00943601">
        <w:rPr>
          <w:rFonts w:ascii="Sylfaen" w:hAnsi="Sylfaen" w:cs="Palatino Linotype"/>
          <w:color w:val="000000"/>
        </w:rPr>
        <w:t xml:space="preserve">    </w:t>
      </w:r>
      <w:r w:rsidRPr="00775602">
        <w:rPr>
          <w:rFonts w:ascii="Sylfaen" w:hAnsi="Sylfaen" w:cs="Palatino Linotype"/>
          <w:color w:val="000000"/>
        </w:rPr>
        <w:t xml:space="preserve">e-mail sau fax, la datele de contact ale Serviciului registratură, cu respectarea specificaţiilor tehnice privind tipul </w:t>
      </w:r>
      <w:proofErr w:type="spellStart"/>
      <w:r w:rsidRPr="00775602">
        <w:rPr>
          <w:rFonts w:ascii="Sylfaen" w:hAnsi="Sylfaen" w:cs="Palatino Linotype"/>
          <w:color w:val="000000"/>
        </w:rPr>
        <w:t>şi</w:t>
      </w:r>
      <w:proofErr w:type="spellEnd"/>
      <w:r w:rsidRPr="00775602">
        <w:rPr>
          <w:rFonts w:ascii="Sylfaen" w:hAnsi="Sylfaen" w:cs="Palatino Linotype"/>
          <w:color w:val="000000"/>
        </w:rPr>
        <w:t xml:space="preserve"> mărimea documentelor.</w:t>
      </w:r>
    </w:p>
    <w:p w:rsidR="004F3858" w:rsidRPr="00775602" w:rsidRDefault="004F3858" w:rsidP="00775602">
      <w:pPr>
        <w:pStyle w:val="Style3"/>
        <w:widowControl/>
        <w:shd w:val="clear" w:color="auto" w:fill="FFFFFF"/>
        <w:spacing w:before="34" w:line="276" w:lineRule="auto"/>
        <w:jc w:val="both"/>
        <w:rPr>
          <w:rFonts w:ascii="Sylfaen" w:hAnsi="Sylfaen" w:cs="Palatino Linotype"/>
          <w:color w:val="000000"/>
        </w:rPr>
      </w:pPr>
    </w:p>
    <w:p w:rsidR="00775602" w:rsidRPr="009D27B1" w:rsidRDefault="004F3858" w:rsidP="00775602">
      <w:pPr>
        <w:pStyle w:val="Style3"/>
        <w:widowControl/>
        <w:shd w:val="clear" w:color="auto" w:fill="FFFFFF"/>
        <w:spacing w:before="34" w:line="276" w:lineRule="auto"/>
        <w:jc w:val="both"/>
        <w:rPr>
          <w:rFonts w:ascii="Sylfaen" w:hAnsi="Sylfaen" w:cs="Palatino Linotype"/>
          <w:b/>
          <w:i/>
          <w:color w:val="000000"/>
        </w:rPr>
      </w:pPr>
      <w:r>
        <w:rPr>
          <w:rFonts w:ascii="Sylfaen" w:hAnsi="Sylfaen" w:cs="Palatino Linotype"/>
          <w:color w:val="000000"/>
        </w:rPr>
        <w:tab/>
      </w:r>
      <w:r w:rsidRPr="007B23C7">
        <w:rPr>
          <w:rFonts w:ascii="Sylfaen" w:hAnsi="Sylfaen" w:cs="Palatino Linotype"/>
          <w:b/>
          <w:color w:val="000000"/>
        </w:rPr>
        <w:t>IV</w:t>
      </w:r>
      <w:r>
        <w:rPr>
          <w:rFonts w:ascii="Sylfaen" w:hAnsi="Sylfaen" w:cs="Palatino Linotype"/>
          <w:color w:val="000000"/>
        </w:rPr>
        <w:t>.</w:t>
      </w:r>
      <w:r w:rsidR="008B2701">
        <w:rPr>
          <w:rFonts w:ascii="Sylfaen" w:hAnsi="Sylfaen" w:cs="Palatino Linotype"/>
          <w:color w:val="000000"/>
        </w:rPr>
        <w:tab/>
      </w:r>
      <w:r w:rsidR="00775602" w:rsidRPr="00775602">
        <w:rPr>
          <w:rFonts w:ascii="Sylfaen" w:hAnsi="Sylfaen" w:cs="Palatino Linotype"/>
          <w:b/>
          <w:color w:val="000000"/>
        </w:rPr>
        <w:t>Compartimentele Arhivă şi Arhivă sindic</w:t>
      </w:r>
      <w:r w:rsidR="00775602" w:rsidRPr="00775602">
        <w:rPr>
          <w:rFonts w:ascii="Sylfaen" w:hAnsi="Sylfaen" w:cs="Palatino Linotype"/>
          <w:color w:val="000000"/>
        </w:rPr>
        <w:t xml:space="preserve"> </w:t>
      </w:r>
      <w:r w:rsidR="00775602" w:rsidRPr="009D27B1">
        <w:rPr>
          <w:rFonts w:ascii="Sylfaen" w:hAnsi="Sylfaen" w:cs="Palatino Linotype"/>
          <w:b/>
          <w:i/>
          <w:color w:val="000000"/>
        </w:rPr>
        <w:t xml:space="preserve">nu vor </w:t>
      </w:r>
      <w:r w:rsidR="00F758E2" w:rsidRPr="009D27B1">
        <w:rPr>
          <w:rFonts w:ascii="Sylfaen" w:hAnsi="Sylfaen" w:cs="Palatino Linotype"/>
          <w:b/>
          <w:i/>
          <w:color w:val="000000"/>
        </w:rPr>
        <w:t>avea</w:t>
      </w:r>
      <w:r w:rsidR="00775602" w:rsidRPr="009D27B1">
        <w:rPr>
          <w:rFonts w:ascii="Sylfaen" w:hAnsi="Sylfaen" w:cs="Palatino Linotype"/>
          <w:b/>
          <w:i/>
          <w:color w:val="000000"/>
        </w:rPr>
        <w:t xml:space="preserve"> program de lucru cu publicul.</w:t>
      </w:r>
    </w:p>
    <w:p w:rsidR="00775602" w:rsidRPr="00775602" w:rsidRDefault="00775602" w:rsidP="00775602">
      <w:pPr>
        <w:pStyle w:val="Style3"/>
        <w:widowControl/>
        <w:shd w:val="clear" w:color="auto" w:fill="FFFFFF"/>
        <w:spacing w:before="34" w:line="276" w:lineRule="auto"/>
        <w:jc w:val="both"/>
        <w:rPr>
          <w:rFonts w:ascii="Sylfaen" w:hAnsi="Sylfaen" w:cs="Palatino Linotype"/>
          <w:color w:val="000000"/>
        </w:rPr>
      </w:pPr>
      <w:r w:rsidRPr="00775602">
        <w:rPr>
          <w:rFonts w:ascii="Sylfaen" w:hAnsi="Sylfaen" w:cs="Palatino Linotype"/>
          <w:color w:val="000000"/>
        </w:rPr>
        <w:tab/>
        <w:t xml:space="preserve">Cererile de eliberare acte sau copii de pe înscrisurile din dosare şi a hotărârilor judecătoreşti cu aplicarea menţiunii „definitivă” se vor depune </w:t>
      </w:r>
      <w:r w:rsidR="000B58D5" w:rsidRPr="00775602">
        <w:rPr>
          <w:rFonts w:ascii="Sylfaen" w:hAnsi="Sylfaen" w:cs="Palatino Linotype"/>
          <w:color w:val="000000"/>
        </w:rPr>
        <w:t>și</w:t>
      </w:r>
      <w:r w:rsidRPr="00775602">
        <w:rPr>
          <w:rFonts w:ascii="Sylfaen" w:hAnsi="Sylfaen" w:cs="Palatino Linotype"/>
          <w:color w:val="000000"/>
        </w:rPr>
        <w:t xml:space="preserve"> elibera în </w:t>
      </w:r>
      <w:r w:rsidR="009D27B1">
        <w:rPr>
          <w:rFonts w:ascii="Sylfaen" w:hAnsi="Sylfaen" w:cs="Palatino Linotype"/>
          <w:color w:val="000000"/>
        </w:rPr>
        <w:t xml:space="preserve">timpul </w:t>
      </w:r>
      <w:r w:rsidRPr="00775602">
        <w:rPr>
          <w:rFonts w:ascii="Sylfaen" w:hAnsi="Sylfaen" w:cs="Palatino Linotype"/>
          <w:color w:val="000000"/>
        </w:rPr>
        <w:t>programului de lucru cu publicul al Registraturii, cu respectarea termenului de 3 zile prevăzut de R.O.I.J.</w:t>
      </w:r>
    </w:p>
    <w:p w:rsidR="00775602" w:rsidRDefault="00775602" w:rsidP="00775602">
      <w:pPr>
        <w:pStyle w:val="Style3"/>
        <w:widowControl/>
        <w:shd w:val="clear" w:color="auto" w:fill="FFFFFF"/>
        <w:spacing w:before="34" w:line="276" w:lineRule="auto"/>
        <w:jc w:val="both"/>
        <w:rPr>
          <w:rFonts w:ascii="Sylfaen" w:hAnsi="Sylfaen" w:cs="Palatino Linotype"/>
          <w:color w:val="000000"/>
        </w:rPr>
      </w:pPr>
      <w:r w:rsidRPr="00775602">
        <w:rPr>
          <w:rFonts w:ascii="Sylfaen" w:hAnsi="Sylfaen" w:cs="Palatino Linotype"/>
          <w:color w:val="000000"/>
        </w:rPr>
        <w:tab/>
      </w:r>
      <w:r w:rsidR="008539AA">
        <w:rPr>
          <w:rFonts w:ascii="Sylfaen" w:hAnsi="Sylfaen" w:cs="Palatino Linotype"/>
          <w:color w:val="000000"/>
        </w:rPr>
        <w:t>Se recomandă studierea</w:t>
      </w:r>
      <w:r w:rsidR="0039501C">
        <w:rPr>
          <w:rFonts w:ascii="Sylfaen" w:hAnsi="Sylfaen" w:cs="Palatino Linotype"/>
          <w:color w:val="000000"/>
        </w:rPr>
        <w:t xml:space="preserve"> d</w:t>
      </w:r>
      <w:r w:rsidRPr="00775602">
        <w:rPr>
          <w:rFonts w:ascii="Sylfaen" w:hAnsi="Sylfaen" w:cs="Palatino Linotype"/>
          <w:color w:val="000000"/>
        </w:rPr>
        <w:t>osarel</w:t>
      </w:r>
      <w:r w:rsidR="0039501C">
        <w:rPr>
          <w:rFonts w:ascii="Sylfaen" w:hAnsi="Sylfaen" w:cs="Palatino Linotype"/>
          <w:color w:val="000000"/>
        </w:rPr>
        <w:t>or</w:t>
      </w:r>
      <w:r w:rsidRPr="00775602">
        <w:rPr>
          <w:rFonts w:ascii="Sylfaen" w:hAnsi="Sylfaen" w:cs="Palatino Linotype"/>
          <w:color w:val="000000"/>
        </w:rPr>
        <w:t xml:space="preserve"> </w:t>
      </w:r>
      <w:r w:rsidR="0039501C" w:rsidRPr="00775602">
        <w:rPr>
          <w:rFonts w:ascii="Sylfaen" w:hAnsi="Sylfaen" w:cs="Palatino Linotype"/>
          <w:color w:val="000000"/>
        </w:rPr>
        <w:t>instanței</w:t>
      </w:r>
      <w:r w:rsidRPr="00775602">
        <w:rPr>
          <w:rFonts w:ascii="Sylfaen" w:hAnsi="Sylfaen" w:cs="Palatino Linotype"/>
          <w:color w:val="000000"/>
        </w:rPr>
        <w:t xml:space="preserve"> prin folosirea </w:t>
      </w:r>
      <w:r w:rsidR="00261566">
        <w:rPr>
          <w:rFonts w:ascii="Sylfaen" w:hAnsi="Sylfaen" w:cs="Palatino Linotype"/>
          <w:color w:val="000000"/>
        </w:rPr>
        <w:t>aplicației informatice</w:t>
      </w:r>
      <w:r w:rsidRPr="00775602">
        <w:rPr>
          <w:rFonts w:ascii="Sylfaen" w:hAnsi="Sylfaen" w:cs="Palatino Linotype"/>
          <w:color w:val="000000"/>
        </w:rPr>
        <w:t xml:space="preserve"> Info</w:t>
      </w:r>
      <w:r w:rsidR="0039501C">
        <w:rPr>
          <w:rFonts w:ascii="Sylfaen" w:hAnsi="Sylfaen" w:cs="Palatino Linotype"/>
          <w:color w:val="000000"/>
        </w:rPr>
        <w:t xml:space="preserve"> </w:t>
      </w:r>
      <w:r w:rsidRPr="00775602">
        <w:rPr>
          <w:rFonts w:ascii="Sylfaen" w:hAnsi="Sylfaen" w:cs="Palatino Linotype"/>
          <w:color w:val="000000"/>
        </w:rPr>
        <w:t>Dosar</w:t>
      </w:r>
      <w:r w:rsidR="00261566">
        <w:rPr>
          <w:rFonts w:ascii="Sylfaen" w:hAnsi="Sylfaen" w:cs="Palatino Linotype"/>
          <w:color w:val="000000"/>
        </w:rPr>
        <w:t xml:space="preserve"> disponibilă la adresa </w:t>
      </w:r>
      <w:hyperlink r:id="rId7" w:history="1">
        <w:r w:rsidR="00261566">
          <w:rPr>
            <w:rStyle w:val="Hyperlink"/>
          </w:rPr>
          <w:t>https://curteapeltimisoara.ro/</w:t>
        </w:r>
      </w:hyperlink>
      <w:r w:rsidRPr="00775602">
        <w:rPr>
          <w:rFonts w:ascii="Sylfaen" w:hAnsi="Sylfaen" w:cs="Palatino Linotype"/>
          <w:color w:val="000000"/>
        </w:rPr>
        <w:t>.</w:t>
      </w:r>
    </w:p>
    <w:p w:rsidR="004F3858" w:rsidRPr="00775602" w:rsidRDefault="004F3858" w:rsidP="00775602">
      <w:pPr>
        <w:pStyle w:val="Style3"/>
        <w:widowControl/>
        <w:shd w:val="clear" w:color="auto" w:fill="FFFFFF"/>
        <w:spacing w:before="34" w:line="276" w:lineRule="auto"/>
        <w:jc w:val="both"/>
        <w:rPr>
          <w:rFonts w:ascii="Sylfaen" w:hAnsi="Sylfaen" w:cs="Palatino Linotype"/>
          <w:color w:val="000000"/>
        </w:rPr>
      </w:pPr>
    </w:p>
    <w:p w:rsidR="00775602" w:rsidRPr="00775602" w:rsidRDefault="004F3858" w:rsidP="00775602">
      <w:pPr>
        <w:pStyle w:val="Style3"/>
        <w:widowControl/>
        <w:shd w:val="clear" w:color="auto" w:fill="FFFFFF"/>
        <w:spacing w:before="34" w:line="276" w:lineRule="auto"/>
        <w:jc w:val="both"/>
        <w:rPr>
          <w:rFonts w:ascii="Sylfaen" w:hAnsi="Sylfaen" w:cs="Palatino Linotype"/>
          <w:color w:val="000000"/>
        </w:rPr>
      </w:pPr>
      <w:r>
        <w:rPr>
          <w:rFonts w:ascii="Sylfaen" w:hAnsi="Sylfaen" w:cs="Palatino Linotype"/>
          <w:color w:val="000000"/>
        </w:rPr>
        <w:tab/>
      </w:r>
      <w:r w:rsidRPr="000B58D5">
        <w:rPr>
          <w:rFonts w:ascii="Sylfaen" w:hAnsi="Sylfaen" w:cs="Palatino Linotype"/>
          <w:b/>
          <w:color w:val="000000"/>
        </w:rPr>
        <w:t>V</w:t>
      </w:r>
      <w:r>
        <w:rPr>
          <w:rFonts w:ascii="Sylfaen" w:hAnsi="Sylfaen" w:cs="Palatino Linotype"/>
          <w:color w:val="000000"/>
        </w:rPr>
        <w:t>.</w:t>
      </w:r>
      <w:r w:rsidR="008B2701">
        <w:rPr>
          <w:rFonts w:ascii="Sylfaen" w:hAnsi="Sylfaen" w:cs="Palatino Linotype"/>
          <w:color w:val="000000"/>
        </w:rPr>
        <w:tab/>
      </w:r>
      <w:r w:rsidR="00775602" w:rsidRPr="008B2701">
        <w:rPr>
          <w:rFonts w:ascii="Sylfaen" w:hAnsi="Sylfaen" w:cs="Palatino Linotype"/>
          <w:b/>
          <w:color w:val="000000"/>
        </w:rPr>
        <w:t xml:space="preserve">Biroul de informare şi </w:t>
      </w:r>
      <w:r w:rsidR="00524A88" w:rsidRPr="008B2701">
        <w:rPr>
          <w:rFonts w:ascii="Sylfaen" w:hAnsi="Sylfaen" w:cs="Palatino Linotype"/>
          <w:b/>
          <w:color w:val="000000"/>
        </w:rPr>
        <w:t>relații</w:t>
      </w:r>
      <w:r w:rsidR="00775602" w:rsidRPr="008B2701">
        <w:rPr>
          <w:rFonts w:ascii="Sylfaen" w:hAnsi="Sylfaen" w:cs="Palatino Linotype"/>
          <w:b/>
          <w:color w:val="000000"/>
        </w:rPr>
        <w:t xml:space="preserve"> publice </w:t>
      </w:r>
      <w:r w:rsidR="00524A88" w:rsidRPr="008B2701">
        <w:rPr>
          <w:rFonts w:ascii="Sylfaen" w:hAnsi="Sylfaen" w:cs="Palatino Linotype"/>
          <w:b/>
          <w:color w:val="000000"/>
        </w:rPr>
        <w:t>și</w:t>
      </w:r>
      <w:r w:rsidR="00775602" w:rsidRPr="008B2701">
        <w:rPr>
          <w:rFonts w:ascii="Sylfaen" w:hAnsi="Sylfaen" w:cs="Palatino Linotype"/>
          <w:b/>
          <w:color w:val="000000"/>
        </w:rPr>
        <w:t xml:space="preserve"> </w:t>
      </w:r>
      <w:r w:rsidR="007B0D7B">
        <w:rPr>
          <w:rFonts w:ascii="Sylfaen" w:hAnsi="Sylfaen" w:cs="Palatino Linotype"/>
          <w:b/>
          <w:color w:val="000000"/>
        </w:rPr>
        <w:t>Biroul pentru</w:t>
      </w:r>
      <w:r w:rsidR="00775602" w:rsidRPr="008B2701">
        <w:rPr>
          <w:rFonts w:ascii="Sylfaen" w:hAnsi="Sylfaen" w:cs="Palatino Linotype"/>
          <w:b/>
          <w:color w:val="000000"/>
        </w:rPr>
        <w:t xml:space="preserve"> aplicarea Apostilei</w:t>
      </w:r>
      <w:r w:rsidR="00524A88">
        <w:rPr>
          <w:rFonts w:ascii="Sylfaen" w:hAnsi="Sylfaen" w:cs="Palatino Linotype"/>
          <w:b/>
          <w:color w:val="000000"/>
        </w:rPr>
        <w:t xml:space="preserve"> </w:t>
      </w:r>
      <w:r w:rsidR="00524A88" w:rsidRPr="00524A88">
        <w:rPr>
          <w:rFonts w:ascii="Sylfaen" w:hAnsi="Sylfaen" w:cs="Palatino Linotype"/>
          <w:color w:val="000000"/>
        </w:rPr>
        <w:t>reglementate prin</w:t>
      </w:r>
      <w:r w:rsidR="00524A88">
        <w:rPr>
          <w:rFonts w:ascii="Sylfaen" w:hAnsi="Sylfaen" w:cs="Palatino Linotype"/>
          <w:b/>
          <w:color w:val="000000"/>
        </w:rPr>
        <w:t xml:space="preserve"> </w:t>
      </w:r>
      <w:r w:rsidR="00E1354A" w:rsidRPr="00781020">
        <w:rPr>
          <w:rFonts w:ascii="Sylfaen" w:hAnsi="Sylfaen" w:cs="Palatino Linotype"/>
          <w:color w:val="000000"/>
        </w:rPr>
        <w:t>Convenția</w:t>
      </w:r>
      <w:r w:rsidR="00775602" w:rsidRPr="00781020">
        <w:rPr>
          <w:rFonts w:ascii="Sylfaen" w:hAnsi="Sylfaen" w:cs="Palatino Linotype"/>
          <w:color w:val="000000"/>
        </w:rPr>
        <w:t xml:space="preserve"> de la Haga</w:t>
      </w:r>
      <w:r w:rsidR="00775602" w:rsidRPr="00775602">
        <w:rPr>
          <w:rFonts w:ascii="Sylfaen" w:hAnsi="Sylfaen" w:cs="Palatino Linotype"/>
          <w:color w:val="000000"/>
        </w:rPr>
        <w:t xml:space="preserve"> </w:t>
      </w:r>
      <w:r w:rsidR="00775602" w:rsidRPr="000B58D5">
        <w:rPr>
          <w:rFonts w:ascii="Sylfaen" w:hAnsi="Sylfaen" w:cs="Palatino Linotype"/>
          <w:b/>
          <w:i/>
          <w:color w:val="000000"/>
        </w:rPr>
        <w:t>nu vor avea program de lucru cu publicul</w:t>
      </w:r>
      <w:r w:rsidR="00775602" w:rsidRPr="00775602">
        <w:rPr>
          <w:rFonts w:ascii="Sylfaen" w:hAnsi="Sylfaen" w:cs="Palatino Linotype"/>
          <w:color w:val="000000"/>
        </w:rPr>
        <w:t>.</w:t>
      </w:r>
      <w:bookmarkStart w:id="0" w:name="_GoBack"/>
      <w:bookmarkEnd w:id="0"/>
      <w:r w:rsidR="00C25803">
        <w:rPr>
          <w:rFonts w:ascii="Sylfaen" w:hAnsi="Sylfaen" w:cs="Palatino Linotype"/>
          <w:color w:val="000000"/>
        </w:rPr>
        <w:t xml:space="preserve"> Solicitările de</w:t>
      </w:r>
      <w:r w:rsidR="00775602" w:rsidRPr="00775602">
        <w:rPr>
          <w:rFonts w:ascii="Sylfaen" w:hAnsi="Sylfaen" w:cs="Palatino Linotype"/>
          <w:color w:val="000000"/>
        </w:rPr>
        <w:t xml:space="preserve"> </w:t>
      </w:r>
      <w:r w:rsidR="005414A5">
        <w:rPr>
          <w:rFonts w:ascii="Sylfaen" w:hAnsi="Sylfaen" w:cs="Palatino Linotype"/>
          <w:color w:val="000000"/>
        </w:rPr>
        <w:t>i</w:t>
      </w:r>
      <w:r w:rsidR="005414A5" w:rsidRPr="00775602">
        <w:rPr>
          <w:rFonts w:ascii="Sylfaen" w:hAnsi="Sylfaen" w:cs="Palatino Linotype"/>
          <w:color w:val="000000"/>
        </w:rPr>
        <w:t>nformații</w:t>
      </w:r>
      <w:r w:rsidR="00C25803">
        <w:rPr>
          <w:rFonts w:ascii="Sylfaen" w:hAnsi="Sylfaen" w:cs="Palatino Linotype"/>
          <w:color w:val="000000"/>
        </w:rPr>
        <w:t xml:space="preserve"> </w:t>
      </w:r>
      <w:r w:rsidR="005414A5">
        <w:rPr>
          <w:rFonts w:ascii="Sylfaen" w:hAnsi="Sylfaen" w:cs="Palatino Linotype"/>
          <w:color w:val="000000"/>
        </w:rPr>
        <w:t>și</w:t>
      </w:r>
      <w:r w:rsidR="00C25803">
        <w:rPr>
          <w:rFonts w:ascii="Sylfaen" w:hAnsi="Sylfaen" w:cs="Palatino Linotype"/>
          <w:color w:val="000000"/>
        </w:rPr>
        <w:t xml:space="preserve"> </w:t>
      </w:r>
      <w:r w:rsidR="005414A5">
        <w:rPr>
          <w:rFonts w:ascii="Sylfaen" w:hAnsi="Sylfaen" w:cs="Palatino Linotype"/>
          <w:color w:val="000000"/>
        </w:rPr>
        <w:t>petițiile</w:t>
      </w:r>
      <w:r w:rsidR="00C25803">
        <w:rPr>
          <w:rFonts w:ascii="Sylfaen" w:hAnsi="Sylfaen" w:cs="Palatino Linotype"/>
          <w:color w:val="000000"/>
        </w:rPr>
        <w:t xml:space="preserve"> </w:t>
      </w:r>
      <w:r w:rsidR="001C3A19">
        <w:rPr>
          <w:rFonts w:ascii="Sylfaen" w:hAnsi="Sylfaen" w:cs="Palatino Linotype"/>
          <w:color w:val="000000"/>
        </w:rPr>
        <w:t>pot</w:t>
      </w:r>
      <w:r w:rsidR="00775602" w:rsidRPr="00775602">
        <w:rPr>
          <w:rFonts w:ascii="Sylfaen" w:hAnsi="Sylfaen" w:cs="Palatino Linotype"/>
          <w:color w:val="000000"/>
        </w:rPr>
        <w:t xml:space="preserve"> fi </w:t>
      </w:r>
      <w:r w:rsidR="001C3A19">
        <w:rPr>
          <w:rFonts w:ascii="Sylfaen" w:hAnsi="Sylfaen" w:cs="Palatino Linotype"/>
          <w:color w:val="000000"/>
        </w:rPr>
        <w:t>transmise</w:t>
      </w:r>
      <w:r w:rsidR="00775602" w:rsidRPr="00775602">
        <w:rPr>
          <w:rFonts w:ascii="Sylfaen" w:hAnsi="Sylfaen" w:cs="Palatino Linotype"/>
          <w:color w:val="000000"/>
        </w:rPr>
        <w:t xml:space="preserve"> la datele de contact ale B.I.R.P. afișate pe portalul instanţei.</w:t>
      </w:r>
    </w:p>
    <w:p w:rsidR="00775602" w:rsidRPr="00775602" w:rsidRDefault="005414A5" w:rsidP="00251086">
      <w:pPr>
        <w:pStyle w:val="Style3"/>
        <w:widowControl/>
        <w:shd w:val="clear" w:color="auto" w:fill="FFFFFF"/>
        <w:spacing w:before="34" w:line="276" w:lineRule="auto"/>
        <w:ind w:firstLine="720"/>
        <w:jc w:val="both"/>
        <w:rPr>
          <w:rFonts w:ascii="Sylfaen" w:hAnsi="Sylfaen" w:cs="Palatino Linotype"/>
          <w:color w:val="000000"/>
        </w:rPr>
      </w:pPr>
      <w:r w:rsidRPr="00775602">
        <w:rPr>
          <w:rFonts w:ascii="Sylfaen" w:hAnsi="Sylfaen" w:cs="Palatino Linotype"/>
          <w:color w:val="000000"/>
        </w:rPr>
        <w:t>Corespondența</w:t>
      </w:r>
      <w:r w:rsidR="00775602" w:rsidRPr="00775602">
        <w:rPr>
          <w:rFonts w:ascii="Sylfaen" w:hAnsi="Sylfaen" w:cs="Palatino Linotype"/>
          <w:color w:val="000000"/>
        </w:rPr>
        <w:t xml:space="preserve"> cu </w:t>
      </w:r>
      <w:r w:rsidR="00775602" w:rsidRPr="008B2701">
        <w:rPr>
          <w:rFonts w:ascii="Sylfaen" w:hAnsi="Sylfaen" w:cs="Palatino Linotype"/>
          <w:b/>
          <w:color w:val="000000"/>
        </w:rPr>
        <w:t xml:space="preserve">Biroul Local de Expertize Tehnice Judiciare Timiş </w:t>
      </w:r>
      <w:r w:rsidR="00775602" w:rsidRPr="00775602">
        <w:rPr>
          <w:rFonts w:ascii="Sylfaen" w:hAnsi="Sylfaen" w:cs="Palatino Linotype"/>
          <w:color w:val="000000"/>
        </w:rPr>
        <w:t xml:space="preserve">se va efectua electronic, la adresa de e-mail: </w:t>
      </w:r>
      <w:hyperlink r:id="rId8" w:history="1">
        <w:r w:rsidR="00775602" w:rsidRPr="00775602">
          <w:rPr>
            <w:rStyle w:val="Hyperlink"/>
            <w:rFonts w:ascii="Sylfaen" w:hAnsi="Sylfaen" w:cs="Palatino Linotype"/>
          </w:rPr>
          <w:t>tr-timis-blej@just.ro</w:t>
        </w:r>
      </w:hyperlink>
      <w:r w:rsidR="0053293A">
        <w:rPr>
          <w:rFonts w:ascii="Sylfaen" w:hAnsi="Sylfaen" w:cs="Palatino Linotype"/>
          <w:color w:val="000000"/>
        </w:rPr>
        <w:t xml:space="preserve"> sau</w:t>
      </w:r>
      <w:r w:rsidR="00775602" w:rsidRPr="00775602">
        <w:rPr>
          <w:rFonts w:ascii="Sylfaen" w:hAnsi="Sylfaen" w:cs="Palatino Linotype"/>
          <w:color w:val="000000"/>
        </w:rPr>
        <w:t xml:space="preserve"> telefon/fax 0256.228826</w:t>
      </w:r>
      <w:r w:rsidR="00AF03FA">
        <w:rPr>
          <w:rFonts w:ascii="Sylfaen" w:hAnsi="Sylfaen" w:cs="Palatino Linotype"/>
          <w:color w:val="000000"/>
        </w:rPr>
        <w:t>.</w:t>
      </w:r>
    </w:p>
    <w:p w:rsidR="00775602" w:rsidRPr="00775602" w:rsidRDefault="00775602" w:rsidP="00820583">
      <w:pPr>
        <w:jc w:val="both"/>
        <w:rPr>
          <w:rStyle w:val="Robust"/>
          <w:rFonts w:ascii="Sylfaen" w:hAnsi="Sylfaen"/>
          <w:b w:val="0"/>
          <w:szCs w:val="24"/>
          <w:bdr w:val="none" w:sz="0" w:space="0" w:color="auto" w:frame="1"/>
          <w:shd w:val="clear" w:color="auto" w:fill="FFFFFF"/>
        </w:rPr>
      </w:pPr>
    </w:p>
    <w:p w:rsidR="0092011C" w:rsidRPr="00775602" w:rsidRDefault="0092011C" w:rsidP="0092011C">
      <w:pPr>
        <w:jc w:val="both"/>
        <w:rPr>
          <w:rFonts w:ascii="Times New Roman" w:hAnsi="Times New Roman"/>
          <w:szCs w:val="24"/>
        </w:rPr>
      </w:pPr>
    </w:p>
    <w:p w:rsidR="0092011C" w:rsidRPr="00775602" w:rsidRDefault="0092011C" w:rsidP="0092011C">
      <w:pPr>
        <w:jc w:val="both"/>
        <w:rPr>
          <w:rFonts w:ascii="Times New Roman" w:hAnsi="Times New Roman"/>
          <w:szCs w:val="24"/>
        </w:rPr>
      </w:pPr>
    </w:p>
    <w:p w:rsidR="0092011C" w:rsidRPr="00775602" w:rsidRDefault="0092011C" w:rsidP="0092011C">
      <w:pPr>
        <w:rPr>
          <w:rFonts w:ascii="Times New Roman" w:hAnsi="Times New Roman"/>
          <w:szCs w:val="24"/>
        </w:rPr>
      </w:pPr>
      <w:r w:rsidRPr="00775602">
        <w:rPr>
          <w:rFonts w:ascii="Times New Roman" w:hAnsi="Times New Roman"/>
          <w:szCs w:val="24"/>
        </w:rPr>
        <w:t xml:space="preserve">         </w:t>
      </w:r>
      <w:r w:rsidR="00DF0BA7" w:rsidRPr="00775602">
        <w:rPr>
          <w:rFonts w:ascii="Times New Roman" w:hAnsi="Times New Roman"/>
          <w:szCs w:val="24"/>
        </w:rPr>
        <w:t xml:space="preserve">       </w:t>
      </w:r>
      <w:r w:rsidRPr="00775602">
        <w:rPr>
          <w:rFonts w:ascii="Times New Roman" w:hAnsi="Times New Roman"/>
          <w:szCs w:val="24"/>
        </w:rPr>
        <w:t>Preşedinte,                                                           Purtător de cuvânt,</w:t>
      </w:r>
    </w:p>
    <w:p w:rsidR="0092011C" w:rsidRPr="00775602" w:rsidRDefault="0092011C" w:rsidP="0092011C">
      <w:pPr>
        <w:rPr>
          <w:rFonts w:ascii="Times New Roman" w:hAnsi="Times New Roman"/>
          <w:szCs w:val="24"/>
        </w:rPr>
      </w:pPr>
      <w:r w:rsidRPr="00775602">
        <w:rPr>
          <w:rFonts w:ascii="Times New Roman" w:hAnsi="Times New Roman"/>
          <w:szCs w:val="24"/>
        </w:rPr>
        <w:t xml:space="preserve">         Jud. Adriana Stoicescu                                       </w:t>
      </w:r>
      <w:r w:rsidR="00DF0BA7" w:rsidRPr="00775602">
        <w:rPr>
          <w:rFonts w:ascii="Times New Roman" w:hAnsi="Times New Roman"/>
          <w:szCs w:val="24"/>
        </w:rPr>
        <w:t xml:space="preserve">    </w:t>
      </w:r>
      <w:r w:rsidRPr="00775602">
        <w:rPr>
          <w:rFonts w:ascii="Times New Roman" w:hAnsi="Times New Roman"/>
          <w:szCs w:val="24"/>
        </w:rPr>
        <w:t xml:space="preserve"> Jud. Ovidiu Călin Roman</w:t>
      </w:r>
    </w:p>
    <w:p w:rsidR="00241A8D" w:rsidRDefault="00241A8D"/>
    <w:sectPr w:rsidR="00241A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462"/>
    <w:multiLevelType w:val="hybridMultilevel"/>
    <w:tmpl w:val="51E2AEE6"/>
    <w:lvl w:ilvl="0" w:tplc="486CB3A6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3979E8"/>
    <w:multiLevelType w:val="hybridMultilevel"/>
    <w:tmpl w:val="1E8EB324"/>
    <w:lvl w:ilvl="0" w:tplc="04180005">
      <w:start w:val="1"/>
      <w:numFmt w:val="bullet"/>
      <w:lvlText w:val=""/>
      <w:lvlJc w:val="left"/>
      <w:pPr>
        <w:ind w:left="1496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" w15:restartNumberingAfterBreak="0">
    <w:nsid w:val="5FFA43BD"/>
    <w:multiLevelType w:val="hybridMultilevel"/>
    <w:tmpl w:val="916A0F22"/>
    <w:lvl w:ilvl="0" w:tplc="368CF910">
      <w:start w:val="1"/>
      <w:numFmt w:val="upperRoman"/>
      <w:lvlText w:val="%1."/>
      <w:lvlJc w:val="left"/>
      <w:pPr>
        <w:ind w:left="1440" w:hanging="72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ED806D8"/>
    <w:multiLevelType w:val="hybridMultilevel"/>
    <w:tmpl w:val="A8E260B8"/>
    <w:lvl w:ilvl="0" w:tplc="0418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11C"/>
    <w:rsid w:val="00010502"/>
    <w:rsid w:val="00031B69"/>
    <w:rsid w:val="00076453"/>
    <w:rsid w:val="000B58D5"/>
    <w:rsid w:val="00103B8F"/>
    <w:rsid w:val="0010567F"/>
    <w:rsid w:val="00190100"/>
    <w:rsid w:val="001C3A19"/>
    <w:rsid w:val="00241A8D"/>
    <w:rsid w:val="00251086"/>
    <w:rsid w:val="00261566"/>
    <w:rsid w:val="002C01BC"/>
    <w:rsid w:val="002C29D1"/>
    <w:rsid w:val="00354944"/>
    <w:rsid w:val="003729BD"/>
    <w:rsid w:val="0039501C"/>
    <w:rsid w:val="004F3858"/>
    <w:rsid w:val="00524A88"/>
    <w:rsid w:val="0053293A"/>
    <w:rsid w:val="005414A5"/>
    <w:rsid w:val="00553A36"/>
    <w:rsid w:val="005D72DD"/>
    <w:rsid w:val="005E6F45"/>
    <w:rsid w:val="005F6AE4"/>
    <w:rsid w:val="00730D9F"/>
    <w:rsid w:val="00732A6C"/>
    <w:rsid w:val="007408FE"/>
    <w:rsid w:val="00775602"/>
    <w:rsid w:val="00781020"/>
    <w:rsid w:val="00790769"/>
    <w:rsid w:val="00796194"/>
    <w:rsid w:val="007B0D7B"/>
    <w:rsid w:val="007B23C7"/>
    <w:rsid w:val="007B7C72"/>
    <w:rsid w:val="00801327"/>
    <w:rsid w:val="00820583"/>
    <w:rsid w:val="00841637"/>
    <w:rsid w:val="008539AA"/>
    <w:rsid w:val="008964AD"/>
    <w:rsid w:val="008B2701"/>
    <w:rsid w:val="008F519C"/>
    <w:rsid w:val="0092011C"/>
    <w:rsid w:val="00943601"/>
    <w:rsid w:val="009D27B1"/>
    <w:rsid w:val="00A57F89"/>
    <w:rsid w:val="00AF03FA"/>
    <w:rsid w:val="00B94ACB"/>
    <w:rsid w:val="00C048FC"/>
    <w:rsid w:val="00C25803"/>
    <w:rsid w:val="00C8782F"/>
    <w:rsid w:val="00D333A6"/>
    <w:rsid w:val="00D633DD"/>
    <w:rsid w:val="00D861F7"/>
    <w:rsid w:val="00DF0BA7"/>
    <w:rsid w:val="00E1354A"/>
    <w:rsid w:val="00E46C67"/>
    <w:rsid w:val="00EF0739"/>
    <w:rsid w:val="00F30731"/>
    <w:rsid w:val="00F75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51DF0"/>
  <w15:docId w15:val="{40E2FEE7-CD9E-450D-8BEB-6E7A401D0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011C"/>
    <w:pPr>
      <w:spacing w:after="0" w:line="240" w:lineRule="auto"/>
    </w:pPr>
    <w:rPr>
      <w:rFonts w:ascii="Arial" w:eastAsia="Times New Roman" w:hAnsi="Arial" w:cs="Times New Roman"/>
      <w:sz w:val="24"/>
      <w:szCs w:val="20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qFormat/>
    <w:rsid w:val="0092011C"/>
    <w:rPr>
      <w:b/>
      <w:b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011C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011C"/>
    <w:rPr>
      <w:rFonts w:ascii="Tahoma" w:eastAsia="Times New Roman" w:hAnsi="Tahoma" w:cs="Tahoma"/>
      <w:sz w:val="16"/>
      <w:szCs w:val="16"/>
      <w:lang w:val="ro-RO" w:eastAsia="ro-RO"/>
    </w:rPr>
  </w:style>
  <w:style w:type="paragraph" w:customStyle="1" w:styleId="CharChar">
    <w:name w:val="Char Char"/>
    <w:basedOn w:val="Normal"/>
    <w:uiPriority w:val="99"/>
    <w:rsid w:val="00775602"/>
    <w:rPr>
      <w:rFonts w:cs="Arial"/>
      <w:sz w:val="20"/>
      <w:lang w:val="pl-PL" w:eastAsia="pl-PL"/>
    </w:rPr>
  </w:style>
  <w:style w:type="paragraph" w:customStyle="1" w:styleId="Style3">
    <w:name w:val="Style3"/>
    <w:basedOn w:val="Normal"/>
    <w:uiPriority w:val="99"/>
    <w:rsid w:val="00775602"/>
    <w:pPr>
      <w:widowControl w:val="0"/>
      <w:autoSpaceDE w:val="0"/>
      <w:autoSpaceDN w:val="0"/>
      <w:adjustRightInd w:val="0"/>
    </w:pPr>
    <w:rPr>
      <w:rFonts w:ascii="Times New Roman" w:hAnsi="Times New Roman"/>
      <w:szCs w:val="24"/>
    </w:rPr>
  </w:style>
  <w:style w:type="character" w:styleId="Hyperlink">
    <w:name w:val="Hyperlink"/>
    <w:basedOn w:val="Fontdeparagrafimplicit"/>
    <w:uiPriority w:val="99"/>
    <w:rsid w:val="00775602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742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-timis-blej@just.ro" TargetMode="External"/><Relationship Id="rId3" Type="http://schemas.openxmlformats.org/officeDocument/2006/relationships/styles" Target="styles.xml"/><Relationship Id="rId7" Type="http://schemas.openxmlformats.org/officeDocument/2006/relationships/hyperlink" Target="https://curteapeltimisoara.ro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342C5F-9237-49FD-ABAE-5713C4C1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Biris Lavinia</dc:creator>
  <cp:lastModifiedBy>Calin Roman</cp:lastModifiedBy>
  <cp:revision>2</cp:revision>
  <cp:lastPrinted>2020-03-12T14:08:00Z</cp:lastPrinted>
  <dcterms:created xsi:type="dcterms:W3CDTF">2020-03-12T14:08:00Z</dcterms:created>
  <dcterms:modified xsi:type="dcterms:W3CDTF">2020-03-12T14:08:00Z</dcterms:modified>
</cp:coreProperties>
</file>