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8" w:type="dxa"/>
        <w:tblLayout w:type="fixed"/>
        <w:tblLook w:val="04A0" w:firstRow="1" w:lastRow="0" w:firstColumn="1" w:lastColumn="0" w:noHBand="0" w:noVBand="1"/>
      </w:tblPr>
      <w:tblGrid>
        <w:gridCol w:w="1589"/>
        <w:gridCol w:w="5040"/>
        <w:gridCol w:w="2949"/>
      </w:tblGrid>
      <w:tr w:rsidR="00026FF2" w:rsidRPr="00026FF2" w:rsidTr="0016597E">
        <w:trPr>
          <w:trHeight w:val="1578"/>
        </w:trPr>
        <w:tc>
          <w:tcPr>
            <w:tcW w:w="158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rPr>
                <w:rFonts w:eastAsia="Times New Roman" w:cs="Times New Roman"/>
                <w:bCs w:val="0"/>
                <w:i/>
                <w:szCs w:val="24"/>
                <w:highlight w:val="red"/>
                <w:lang w:eastAsia="ro-RO"/>
              </w:rPr>
            </w:pPr>
            <w:r>
              <w:rPr>
                <w:rFonts w:eastAsia="Times New Roman" w:cs="Times New Roman"/>
                <w:bCs w:val="0"/>
                <w:i/>
                <w:noProof/>
                <w:szCs w:val="24"/>
                <w:lang w:eastAsia="ro-RO"/>
              </w:rPr>
              <w:drawing>
                <wp:inline distT="0" distB="0" distL="0" distR="0">
                  <wp:extent cx="838200" cy="838200"/>
                  <wp:effectExtent l="0" t="0" r="0" b="0"/>
                  <wp:docPr id="4" name="Picture 4" descr="Description: balant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balant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shd w:val="clear" w:color="auto" w:fill="auto"/>
          </w:tcPr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proofErr w:type="spellStart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>Tribunalul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t>Dâmboviţa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bCs w:val="0"/>
                <w:i/>
                <w:sz w:val="20"/>
                <w:szCs w:val="20"/>
                <w:lang w:val="en-US" w:eastAsia="ro-RO"/>
              </w:rPr>
              <w:br/>
            </w: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Biroul de Informare și Relații Publice,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Municipiul Târgovişte, Str. Calea Bucureşti,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Nr. 3, Jud. Dâmboviţa, Tel: 0245612344,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>E-mail: tr-dambovita-brp@just.ro,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Cs w:val="0"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bCs w:val="0"/>
                <w:i/>
                <w:sz w:val="20"/>
                <w:szCs w:val="20"/>
                <w:lang w:eastAsia="ro-RO"/>
              </w:rPr>
              <w:t xml:space="preserve">Web: </w:t>
            </w:r>
            <w:hyperlink r:id="rId7" w:history="1">
              <w:r w:rsidRPr="00026FF2">
                <w:rPr>
                  <w:rFonts w:ascii="Verdana" w:eastAsia="Times New Roman" w:hAnsi="Verdana" w:cs="Times New Roman"/>
                  <w:bCs w:val="0"/>
                  <w:i/>
                  <w:color w:val="0000FF"/>
                  <w:sz w:val="20"/>
                  <w:szCs w:val="20"/>
                  <w:u w:val="single"/>
                  <w:lang w:eastAsia="ro-RO"/>
                </w:rPr>
                <w:t>http://portal.just.ro/</w:t>
              </w:r>
            </w:hyperlink>
          </w:p>
        </w:tc>
        <w:tc>
          <w:tcPr>
            <w:tcW w:w="294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jc w:val="right"/>
              <w:rPr>
                <w:rFonts w:eastAsia="Times New Roman" w:cs="Times New Roman"/>
                <w:bCs w:val="0"/>
                <w:i/>
                <w:szCs w:val="24"/>
                <w:lang w:eastAsia="ro-RO"/>
              </w:rPr>
            </w:pPr>
          </w:p>
        </w:tc>
      </w:tr>
    </w:tbl>
    <w:p w:rsidR="00026FF2" w:rsidRDefault="00295B05" w:rsidP="00026FF2">
      <w:pPr>
        <w:rPr>
          <w:b/>
          <w:szCs w:val="24"/>
        </w:rPr>
      </w:pPr>
      <w:r>
        <w:rPr>
          <w:b/>
          <w:szCs w:val="24"/>
        </w:rPr>
        <w:t>588/</w:t>
      </w:r>
      <w:r w:rsidR="004E7E9C">
        <w:rPr>
          <w:b/>
          <w:szCs w:val="24"/>
        </w:rPr>
        <w:t>A/22.01</w:t>
      </w:r>
      <w:r w:rsidR="00C37D15">
        <w:rPr>
          <w:b/>
          <w:szCs w:val="24"/>
        </w:rPr>
        <w:t>.20</w:t>
      </w:r>
      <w:r w:rsidR="004E7E9C">
        <w:rPr>
          <w:b/>
          <w:szCs w:val="24"/>
        </w:rPr>
        <w:t>20</w:t>
      </w:r>
    </w:p>
    <w:p w:rsidR="00ED52DF" w:rsidRDefault="00ED52DF" w:rsidP="00026FF2">
      <w:pPr>
        <w:rPr>
          <w:b/>
          <w:szCs w:val="24"/>
        </w:rPr>
      </w:pPr>
    </w:p>
    <w:p w:rsidR="00ED52DF" w:rsidRDefault="00ED52DF" w:rsidP="00026FF2">
      <w:pPr>
        <w:rPr>
          <w:b/>
          <w:szCs w:val="24"/>
        </w:rPr>
      </w:pPr>
    </w:p>
    <w:p w:rsidR="00ED52DF" w:rsidRPr="00026FF2" w:rsidRDefault="00ED52DF" w:rsidP="00026FF2">
      <w:pPr>
        <w:rPr>
          <w:b/>
          <w:sz w:val="28"/>
          <w:szCs w:val="28"/>
        </w:rPr>
      </w:pPr>
    </w:p>
    <w:p w:rsidR="00026FF2" w:rsidRDefault="00026FF2" w:rsidP="00026FF2">
      <w:pPr>
        <w:jc w:val="center"/>
        <w:rPr>
          <w:b/>
          <w:sz w:val="28"/>
          <w:szCs w:val="28"/>
        </w:rPr>
      </w:pPr>
      <w:r w:rsidRPr="00026FF2">
        <w:rPr>
          <w:b/>
          <w:sz w:val="28"/>
          <w:szCs w:val="28"/>
        </w:rPr>
        <w:t>COMUNICAT  DE  PRESĂ</w:t>
      </w:r>
    </w:p>
    <w:p w:rsidR="00693658" w:rsidRDefault="00693658" w:rsidP="00026FF2">
      <w:pPr>
        <w:jc w:val="center"/>
        <w:rPr>
          <w:b/>
          <w:sz w:val="28"/>
          <w:szCs w:val="28"/>
        </w:rPr>
      </w:pPr>
    </w:p>
    <w:p w:rsidR="00693658" w:rsidRDefault="00693658" w:rsidP="00026FF2">
      <w:pPr>
        <w:jc w:val="center"/>
        <w:rPr>
          <w:b/>
          <w:sz w:val="28"/>
          <w:szCs w:val="28"/>
        </w:rPr>
      </w:pPr>
    </w:p>
    <w:p w:rsidR="00693658" w:rsidRDefault="00F8423C" w:rsidP="0069365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La data de</w:t>
      </w:r>
      <w:r w:rsidR="004E7E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E7E9C">
        <w:rPr>
          <w:sz w:val="28"/>
          <w:szCs w:val="28"/>
        </w:rPr>
        <w:t>21 ianuarie</w:t>
      </w:r>
      <w:r w:rsidRPr="00F8423C">
        <w:rPr>
          <w:sz w:val="28"/>
          <w:szCs w:val="28"/>
        </w:rPr>
        <w:t xml:space="preserve"> 20</w:t>
      </w:r>
      <w:r w:rsidR="004E7E9C">
        <w:rPr>
          <w:sz w:val="28"/>
          <w:szCs w:val="28"/>
        </w:rPr>
        <w:t>20</w:t>
      </w:r>
      <w:r w:rsidR="00AF01A7">
        <w:rPr>
          <w:sz w:val="28"/>
          <w:szCs w:val="28"/>
        </w:rPr>
        <w:t>, la solicitarea Consiliului Superior al Magistraturii,</w:t>
      </w:r>
      <w:r>
        <w:rPr>
          <w:sz w:val="28"/>
          <w:szCs w:val="28"/>
        </w:rPr>
        <w:t xml:space="preserve"> a avut loc </w:t>
      </w:r>
      <w:r w:rsidR="00693658" w:rsidRPr="00693658">
        <w:rPr>
          <w:sz w:val="28"/>
          <w:szCs w:val="28"/>
        </w:rPr>
        <w:t>Adunarea gener</w:t>
      </w:r>
      <w:r w:rsidR="00693658">
        <w:rPr>
          <w:sz w:val="28"/>
          <w:szCs w:val="28"/>
        </w:rPr>
        <w:t>ală a judecătorilor din cadrul Tribunalului Dâmboviţa</w:t>
      </w:r>
      <w:r>
        <w:rPr>
          <w:sz w:val="28"/>
          <w:szCs w:val="28"/>
        </w:rPr>
        <w:t>, care</w:t>
      </w:r>
      <w:r w:rsidR="00693658">
        <w:rPr>
          <w:sz w:val="28"/>
          <w:szCs w:val="28"/>
        </w:rPr>
        <w:t xml:space="preserve"> a hotărât următoarele:</w:t>
      </w:r>
    </w:p>
    <w:p w:rsidR="003964F3" w:rsidRPr="003964F3" w:rsidRDefault="00276FCB" w:rsidP="009D62B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Adoptarea </w:t>
      </w:r>
      <w:r w:rsidR="003964F3" w:rsidRPr="003964F3">
        <w:rPr>
          <w:sz w:val="28"/>
          <w:szCs w:val="28"/>
        </w:rPr>
        <w:t>punctul</w:t>
      </w:r>
      <w:r>
        <w:rPr>
          <w:sz w:val="28"/>
          <w:szCs w:val="28"/>
        </w:rPr>
        <w:t>ui</w:t>
      </w:r>
      <w:bookmarkStart w:id="0" w:name="_GoBack"/>
      <w:bookmarkEnd w:id="0"/>
      <w:r w:rsidR="003964F3" w:rsidRPr="003964F3">
        <w:rPr>
          <w:sz w:val="28"/>
          <w:szCs w:val="28"/>
        </w:rPr>
        <w:t xml:space="preserve"> de vedere formulat de Consiliul Superior al Magistraturii  privitor la neconstituționalitatea oricărei eventuale eliminări a pensiei de serviciu a magistraților, exprimat prin comunicatul de presă din 17.10.2019</w:t>
      </w:r>
      <w:r w:rsidR="009D62BA">
        <w:rPr>
          <w:sz w:val="28"/>
          <w:szCs w:val="28"/>
        </w:rPr>
        <w:t>.</w:t>
      </w:r>
    </w:p>
    <w:p w:rsidR="003964F3" w:rsidRPr="003964F3" w:rsidRDefault="003964F3" w:rsidP="009D62B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Transmiterea unei solicitări către </w:t>
      </w:r>
      <w:r w:rsidRPr="003964F3">
        <w:rPr>
          <w:sz w:val="28"/>
          <w:szCs w:val="28"/>
        </w:rPr>
        <w:t>Consiliul Superior al Magistraturi</w:t>
      </w:r>
      <w:r w:rsidR="009D62BA">
        <w:rPr>
          <w:sz w:val="28"/>
          <w:szCs w:val="28"/>
        </w:rPr>
        <w:t>i</w:t>
      </w:r>
      <w:r w:rsidR="00A70599">
        <w:rPr>
          <w:sz w:val="28"/>
          <w:szCs w:val="28"/>
        </w:rPr>
        <w:t xml:space="preserve"> în vederea</w:t>
      </w:r>
      <w:r w:rsidRPr="003964F3">
        <w:rPr>
          <w:sz w:val="28"/>
          <w:szCs w:val="28"/>
        </w:rPr>
        <w:t xml:space="preserve"> </w:t>
      </w:r>
      <w:r w:rsidR="009D62BA">
        <w:rPr>
          <w:sz w:val="28"/>
          <w:szCs w:val="28"/>
        </w:rPr>
        <w:t xml:space="preserve">luării </w:t>
      </w:r>
      <w:r w:rsidRPr="003964F3">
        <w:rPr>
          <w:sz w:val="28"/>
          <w:szCs w:val="28"/>
        </w:rPr>
        <w:t xml:space="preserve">măsurilor necesare </w:t>
      </w:r>
      <w:r w:rsidR="00A70599">
        <w:rPr>
          <w:sz w:val="28"/>
          <w:szCs w:val="28"/>
        </w:rPr>
        <w:t xml:space="preserve">pentru </w:t>
      </w:r>
      <w:r w:rsidR="009D62BA">
        <w:rPr>
          <w:sz w:val="28"/>
          <w:szCs w:val="28"/>
        </w:rPr>
        <w:t xml:space="preserve">demararea </w:t>
      </w:r>
      <w:r w:rsidRPr="003964F3">
        <w:rPr>
          <w:sz w:val="28"/>
          <w:szCs w:val="28"/>
        </w:rPr>
        <w:t>unui program privind normarea muncii în instanțe.</w:t>
      </w:r>
    </w:p>
    <w:p w:rsidR="00A70599" w:rsidRDefault="00A70599" w:rsidP="009D62B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 formă de protest, suspendarea activităţii de judecată, cu excepţia cauzelor urgente, începând cu data de 22 ianuarie 2020 şi până la revenirea </w:t>
      </w:r>
      <w:r w:rsidR="009D62BA">
        <w:rPr>
          <w:sz w:val="28"/>
          <w:szCs w:val="28"/>
        </w:rPr>
        <w:t xml:space="preserve">celorlalte puteri ale statului asupra </w:t>
      </w:r>
      <w:r w:rsidR="00AF01A7">
        <w:rPr>
          <w:sz w:val="28"/>
          <w:szCs w:val="28"/>
        </w:rPr>
        <w:t xml:space="preserve">ingerinţei vizând independenţa justiţiei, ingerinţă manifestată prin </w:t>
      </w:r>
      <w:r w:rsidR="009D62BA">
        <w:rPr>
          <w:sz w:val="28"/>
          <w:szCs w:val="28"/>
        </w:rPr>
        <w:t>demersu</w:t>
      </w:r>
      <w:r w:rsidR="00AF01A7">
        <w:rPr>
          <w:sz w:val="28"/>
          <w:szCs w:val="28"/>
        </w:rPr>
        <w:t>rile</w:t>
      </w:r>
      <w:r w:rsidR="009D62BA">
        <w:rPr>
          <w:sz w:val="28"/>
          <w:szCs w:val="28"/>
        </w:rPr>
        <w:t xml:space="preserve"> de eliminare a pensiei de serviciu a magistraţilor.</w:t>
      </w:r>
    </w:p>
    <w:p w:rsidR="009D1A3C" w:rsidRPr="003964F3" w:rsidRDefault="009D1A3C" w:rsidP="003964F3">
      <w:pPr>
        <w:jc w:val="both"/>
        <w:rPr>
          <w:sz w:val="28"/>
          <w:szCs w:val="28"/>
        </w:rPr>
      </w:pPr>
    </w:p>
    <w:p w:rsidR="009D62BA" w:rsidRPr="009D62BA" w:rsidRDefault="009D62BA" w:rsidP="009D62BA">
      <w:pPr>
        <w:spacing w:after="0" w:line="360" w:lineRule="auto"/>
        <w:jc w:val="center"/>
        <w:rPr>
          <w:rFonts w:eastAsia="Times New Roman" w:cs="Times New Roman"/>
          <w:b/>
          <w:bCs w:val="0"/>
          <w:sz w:val="28"/>
          <w:szCs w:val="20"/>
          <w:lang w:eastAsia="ro-RO"/>
        </w:rPr>
      </w:pPr>
      <w:r w:rsidRPr="009D62BA">
        <w:rPr>
          <w:rFonts w:eastAsia="Times New Roman" w:cs="Times New Roman"/>
          <w:b/>
          <w:bCs w:val="0"/>
          <w:sz w:val="28"/>
          <w:szCs w:val="20"/>
          <w:lang w:eastAsia="ro-RO"/>
        </w:rPr>
        <w:t>PREŞEDINTE,</w:t>
      </w:r>
    </w:p>
    <w:p w:rsidR="00812403" w:rsidRPr="009D62BA" w:rsidRDefault="009D62BA" w:rsidP="009D62BA">
      <w:pPr>
        <w:jc w:val="center"/>
        <w:rPr>
          <w:b/>
          <w:sz w:val="28"/>
          <w:szCs w:val="28"/>
        </w:rPr>
      </w:pPr>
      <w:r w:rsidRPr="009D62BA">
        <w:rPr>
          <w:rFonts w:eastAsia="Times New Roman" w:cs="Times New Roman"/>
          <w:b/>
          <w:bCs w:val="0"/>
          <w:sz w:val="28"/>
          <w:szCs w:val="20"/>
          <w:lang w:eastAsia="ro-RO"/>
        </w:rPr>
        <w:t>DRAGOŞ CONSTANTIN POPOIAG</w:t>
      </w:r>
    </w:p>
    <w:sectPr w:rsidR="00812403" w:rsidRPr="009D62BA" w:rsidSect="00B11E22">
      <w:pgSz w:w="11906" w:h="16838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55711"/>
    <w:multiLevelType w:val="hybridMultilevel"/>
    <w:tmpl w:val="0B5AC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484BAB"/>
    <w:multiLevelType w:val="hybridMultilevel"/>
    <w:tmpl w:val="6B02C34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E0C1B7A"/>
    <w:multiLevelType w:val="hybridMultilevel"/>
    <w:tmpl w:val="A86490D8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A74171D"/>
    <w:multiLevelType w:val="hybridMultilevel"/>
    <w:tmpl w:val="7A1AA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F2"/>
    <w:rsid w:val="00002D7A"/>
    <w:rsid w:val="00026FF2"/>
    <w:rsid w:val="00092C3A"/>
    <w:rsid w:val="000D3F90"/>
    <w:rsid w:val="000F5276"/>
    <w:rsid w:val="00101F92"/>
    <w:rsid w:val="00126D18"/>
    <w:rsid w:val="00171F71"/>
    <w:rsid w:val="001A0C19"/>
    <w:rsid w:val="001F713A"/>
    <w:rsid w:val="002066A0"/>
    <w:rsid w:val="00276FCB"/>
    <w:rsid w:val="00295B05"/>
    <w:rsid w:val="002A4451"/>
    <w:rsid w:val="0030609C"/>
    <w:rsid w:val="00312985"/>
    <w:rsid w:val="00351068"/>
    <w:rsid w:val="0035444C"/>
    <w:rsid w:val="00394BF3"/>
    <w:rsid w:val="003964F3"/>
    <w:rsid w:val="00452C82"/>
    <w:rsid w:val="004E2427"/>
    <w:rsid w:val="004E7E9C"/>
    <w:rsid w:val="00557706"/>
    <w:rsid w:val="00561B4C"/>
    <w:rsid w:val="006435E7"/>
    <w:rsid w:val="0066316E"/>
    <w:rsid w:val="00693658"/>
    <w:rsid w:val="00717784"/>
    <w:rsid w:val="00730E3D"/>
    <w:rsid w:val="00785D38"/>
    <w:rsid w:val="007B7E97"/>
    <w:rsid w:val="007C407C"/>
    <w:rsid w:val="007E34B3"/>
    <w:rsid w:val="007F2FE8"/>
    <w:rsid w:val="00812403"/>
    <w:rsid w:val="008A73BD"/>
    <w:rsid w:val="00955274"/>
    <w:rsid w:val="009D1A3C"/>
    <w:rsid w:val="009D1BB3"/>
    <w:rsid w:val="009D33E8"/>
    <w:rsid w:val="009D62BA"/>
    <w:rsid w:val="00A40AF9"/>
    <w:rsid w:val="00A70599"/>
    <w:rsid w:val="00A91F90"/>
    <w:rsid w:val="00AF01A7"/>
    <w:rsid w:val="00B11E22"/>
    <w:rsid w:val="00B52C78"/>
    <w:rsid w:val="00B70D52"/>
    <w:rsid w:val="00B965CE"/>
    <w:rsid w:val="00BA46C8"/>
    <w:rsid w:val="00BF7015"/>
    <w:rsid w:val="00C37D15"/>
    <w:rsid w:val="00C8453D"/>
    <w:rsid w:val="00C8787C"/>
    <w:rsid w:val="00D1530F"/>
    <w:rsid w:val="00D31B4A"/>
    <w:rsid w:val="00D84B3B"/>
    <w:rsid w:val="00DD0DE8"/>
    <w:rsid w:val="00E565E6"/>
    <w:rsid w:val="00ED52DF"/>
    <w:rsid w:val="00EF3912"/>
    <w:rsid w:val="00F32767"/>
    <w:rsid w:val="00F46B15"/>
    <w:rsid w:val="00F65A9C"/>
    <w:rsid w:val="00F8423C"/>
    <w:rsid w:val="00FC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Cs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 w:val="0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 w:val="0"/>
      <w:sz w:val="20"/>
      <w:szCs w:val="20"/>
      <w:lang w:val="pl-PL" w:eastAsia="pl-PL"/>
    </w:rPr>
  </w:style>
  <w:style w:type="paragraph" w:styleId="ListParagraph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Cs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 w:val="0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 w:val="0"/>
      <w:sz w:val="20"/>
      <w:szCs w:val="20"/>
      <w:lang w:val="pl-PL" w:eastAsia="pl-PL"/>
    </w:rPr>
  </w:style>
  <w:style w:type="paragraph" w:styleId="ListParagraph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3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rtal.just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183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  Vasile</dc:creator>
  <cp:lastModifiedBy>Anamaria  Vasile</cp:lastModifiedBy>
  <cp:revision>30</cp:revision>
  <cp:lastPrinted>2020-01-22T08:57:00Z</cp:lastPrinted>
  <dcterms:created xsi:type="dcterms:W3CDTF">2019-10-28T09:17:00Z</dcterms:created>
  <dcterms:modified xsi:type="dcterms:W3CDTF">2020-01-22T09:27:00Z</dcterms:modified>
</cp:coreProperties>
</file>