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19" w:rsidRDefault="00902919" w:rsidP="00902919">
      <w:pPr>
        <w:jc w:val="right"/>
        <w:rPr>
          <w:sz w:val="28"/>
          <w:szCs w:val="28"/>
        </w:rPr>
      </w:pPr>
      <w:r>
        <w:rPr>
          <w:sz w:val="28"/>
          <w:szCs w:val="28"/>
        </w:rPr>
        <w:t>04.03.2016</w:t>
      </w:r>
    </w:p>
    <w:p w:rsidR="00902919" w:rsidRDefault="00902919" w:rsidP="00902919">
      <w:pPr>
        <w:jc w:val="center"/>
        <w:rPr>
          <w:color w:val="808080"/>
          <w:sz w:val="36"/>
          <w:szCs w:val="36"/>
        </w:rPr>
      </w:pPr>
    </w:p>
    <w:p w:rsidR="00902919" w:rsidRDefault="00902919" w:rsidP="00902919">
      <w:pPr>
        <w:jc w:val="center"/>
        <w:rPr>
          <w:color w:val="808080"/>
          <w:sz w:val="36"/>
          <w:szCs w:val="36"/>
        </w:rPr>
      </w:pPr>
    </w:p>
    <w:p w:rsidR="00902919" w:rsidRDefault="00902919" w:rsidP="009029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902919" w:rsidRDefault="00902919" w:rsidP="00902919">
      <w:pPr>
        <w:jc w:val="center"/>
        <w:rPr>
          <w:sz w:val="32"/>
          <w:szCs w:val="32"/>
        </w:rPr>
      </w:pPr>
    </w:p>
    <w:p w:rsidR="00902919" w:rsidRDefault="00902919" w:rsidP="00902919"/>
    <w:p w:rsidR="00902919" w:rsidRDefault="00902919" w:rsidP="00902919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La data de 04 martie 2016, începând cu ora 11</w:t>
      </w:r>
      <w:r>
        <w:rPr>
          <w:sz w:val="28"/>
          <w:szCs w:val="28"/>
          <w:vertAlign w:val="superscript"/>
        </w:rPr>
        <w:t>00</w:t>
      </w:r>
      <w:r>
        <w:rPr>
          <w:sz w:val="28"/>
          <w:szCs w:val="28"/>
        </w:rPr>
        <w:t xml:space="preserve">, a avut loc Adunarea generală a judecătorilor de la Curtea de Apel Iași, în cadrul căreia a fost prezentat </w:t>
      </w:r>
      <w:r>
        <w:rPr>
          <w:b/>
          <w:i/>
          <w:sz w:val="28"/>
          <w:szCs w:val="28"/>
        </w:rPr>
        <w:t>Raportul privind activitatea desfășurată în anul 2015</w:t>
      </w:r>
      <w:r>
        <w:rPr>
          <w:sz w:val="28"/>
          <w:szCs w:val="28"/>
        </w:rPr>
        <w:t xml:space="preserve"> de Curtea de Apel Iași și instanțele din circumscripție.</w:t>
      </w:r>
    </w:p>
    <w:p w:rsidR="00902919" w:rsidRDefault="00737EDC" w:rsidP="00902919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Evenimentul s-a desfășurat cu participarea judecătorilor și a conducerii</w:t>
      </w:r>
      <w:r w:rsidR="00902919">
        <w:rPr>
          <w:sz w:val="28"/>
          <w:szCs w:val="28"/>
          <w:lang w:eastAsia="ro-RO"/>
        </w:rPr>
        <w:t xml:space="preserve"> Curții de Apel Iași, </w:t>
      </w:r>
      <w:r>
        <w:rPr>
          <w:sz w:val="28"/>
          <w:szCs w:val="28"/>
          <w:lang w:eastAsia="ro-RO"/>
        </w:rPr>
        <w:t xml:space="preserve">alături de care au fost invitați </w:t>
      </w:r>
      <w:r w:rsidR="00255811">
        <w:rPr>
          <w:sz w:val="28"/>
          <w:szCs w:val="28"/>
          <w:lang w:eastAsia="ro-RO"/>
        </w:rPr>
        <w:t xml:space="preserve">domnul judecător Mircea Aron, </w:t>
      </w:r>
      <w:r w:rsidR="00902919">
        <w:rPr>
          <w:sz w:val="28"/>
          <w:szCs w:val="28"/>
          <w:lang w:eastAsia="ro-RO"/>
        </w:rPr>
        <w:t>Președintele Consiliului Superior al Magistraturii, d</w:t>
      </w:r>
      <w:r w:rsidR="00255811">
        <w:rPr>
          <w:sz w:val="28"/>
          <w:szCs w:val="28"/>
          <w:lang w:eastAsia="ro-RO"/>
        </w:rPr>
        <w:t>omnul</w:t>
      </w:r>
      <w:r w:rsidR="00902919">
        <w:rPr>
          <w:sz w:val="28"/>
          <w:szCs w:val="28"/>
          <w:lang w:eastAsia="ro-RO"/>
        </w:rPr>
        <w:t xml:space="preserve"> judecător </w:t>
      </w:r>
      <w:r w:rsidR="00255811">
        <w:rPr>
          <w:sz w:val="28"/>
          <w:szCs w:val="28"/>
          <w:lang w:eastAsia="ro-RO"/>
        </w:rPr>
        <w:t>Marius Badea Tudose, membru ales al Consiliului Superior al Magistraturii</w:t>
      </w:r>
      <w:r w:rsidR="00902919">
        <w:rPr>
          <w:sz w:val="28"/>
          <w:szCs w:val="28"/>
          <w:lang w:eastAsia="ro-RO"/>
        </w:rPr>
        <w:t>, do</w:t>
      </w:r>
      <w:r w:rsidR="00255811">
        <w:rPr>
          <w:sz w:val="28"/>
          <w:szCs w:val="28"/>
          <w:lang w:eastAsia="ro-RO"/>
        </w:rPr>
        <w:t>mnul</w:t>
      </w:r>
      <w:r w:rsidR="00902919">
        <w:rPr>
          <w:sz w:val="28"/>
          <w:szCs w:val="28"/>
          <w:lang w:eastAsia="ro-RO"/>
        </w:rPr>
        <w:t xml:space="preserve"> judecător </w:t>
      </w:r>
      <w:r w:rsidR="00255811">
        <w:rPr>
          <w:sz w:val="28"/>
          <w:szCs w:val="28"/>
          <w:lang w:eastAsia="ro-RO"/>
        </w:rPr>
        <w:t xml:space="preserve">Lucian </w:t>
      </w:r>
      <w:proofErr w:type="spellStart"/>
      <w:r w:rsidR="00255811">
        <w:rPr>
          <w:sz w:val="28"/>
          <w:szCs w:val="28"/>
          <w:lang w:eastAsia="ro-RO"/>
        </w:rPr>
        <w:t>Netejoru</w:t>
      </w:r>
      <w:proofErr w:type="spellEnd"/>
      <w:r w:rsidR="00902919">
        <w:rPr>
          <w:sz w:val="28"/>
          <w:szCs w:val="28"/>
          <w:lang w:eastAsia="ro-RO"/>
        </w:rPr>
        <w:t xml:space="preserve">, </w:t>
      </w:r>
      <w:r w:rsidR="00255811">
        <w:rPr>
          <w:sz w:val="28"/>
          <w:szCs w:val="28"/>
          <w:lang w:eastAsia="ro-RO"/>
        </w:rPr>
        <w:t>inspector șef Inspecția Judiciară,</w:t>
      </w:r>
      <w:r w:rsidR="00902919">
        <w:rPr>
          <w:sz w:val="28"/>
          <w:szCs w:val="28"/>
          <w:lang w:eastAsia="ro-RO"/>
        </w:rPr>
        <w:t xml:space="preserve"> </w:t>
      </w:r>
      <w:r w:rsidR="00255811">
        <w:rPr>
          <w:sz w:val="28"/>
          <w:szCs w:val="28"/>
          <w:lang w:eastAsia="ro-RO"/>
        </w:rPr>
        <w:t xml:space="preserve">domnul Florin Daniel </w:t>
      </w:r>
      <w:proofErr w:type="spellStart"/>
      <w:r w:rsidR="00255811">
        <w:rPr>
          <w:sz w:val="28"/>
          <w:szCs w:val="28"/>
          <w:lang w:eastAsia="ro-RO"/>
        </w:rPr>
        <w:t>Cășuneanu</w:t>
      </w:r>
      <w:proofErr w:type="spellEnd"/>
      <w:r w:rsidR="00255811">
        <w:rPr>
          <w:sz w:val="28"/>
          <w:szCs w:val="28"/>
          <w:lang w:eastAsia="ro-RO"/>
        </w:rPr>
        <w:t xml:space="preserve">, </w:t>
      </w:r>
      <w:r w:rsidR="00902919">
        <w:rPr>
          <w:sz w:val="28"/>
          <w:szCs w:val="28"/>
          <w:lang w:eastAsia="ro-RO"/>
        </w:rPr>
        <w:t>Procuror General al Parchetului d</w:t>
      </w:r>
      <w:r w:rsidR="00255811">
        <w:rPr>
          <w:sz w:val="28"/>
          <w:szCs w:val="28"/>
          <w:lang w:eastAsia="ro-RO"/>
        </w:rPr>
        <w:t>e pe lângă Curtea de Apel Iași,</w:t>
      </w:r>
      <w:r w:rsidR="00902919">
        <w:rPr>
          <w:sz w:val="28"/>
          <w:szCs w:val="28"/>
          <w:lang w:eastAsia="ro-RO"/>
        </w:rPr>
        <w:t xml:space="preserve"> precum și </w:t>
      </w:r>
      <w:r>
        <w:rPr>
          <w:sz w:val="28"/>
          <w:szCs w:val="28"/>
          <w:lang w:eastAsia="ro-RO"/>
        </w:rPr>
        <w:t>magistrații care asigură conducerea insta</w:t>
      </w:r>
      <w:bookmarkStart w:id="0" w:name="_GoBack"/>
      <w:bookmarkEnd w:id="0"/>
      <w:r>
        <w:rPr>
          <w:sz w:val="28"/>
          <w:szCs w:val="28"/>
          <w:lang w:eastAsia="ro-RO"/>
        </w:rPr>
        <w:t>nțelor arondate</w:t>
      </w:r>
      <w:r w:rsidR="00902919">
        <w:rPr>
          <w:sz w:val="28"/>
          <w:szCs w:val="28"/>
          <w:lang w:eastAsia="ro-RO"/>
        </w:rPr>
        <w:t>.</w:t>
      </w:r>
    </w:p>
    <w:p w:rsidR="00902919" w:rsidRDefault="00902919" w:rsidP="00902919">
      <w:pPr>
        <w:spacing w:before="100" w:beforeAutospacing="1" w:after="100" w:afterAutospacing="1" w:line="360" w:lineRule="auto"/>
        <w:ind w:firstLine="794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Raportul privind activitatea desfășurată în anul 2015 la Curtea de Apel Iași și instanțele din circumscripție poate fi consultat on-line, la adresa </w:t>
      </w:r>
      <w:hyperlink r:id="rId8" w:history="1">
        <w:r>
          <w:rPr>
            <w:rStyle w:val="Hyperlink"/>
            <w:spacing w:val="-16"/>
            <w:sz w:val="28"/>
            <w:szCs w:val="28"/>
            <w:lang w:eastAsia="ro-RO"/>
          </w:rPr>
          <w:t>http://portal.just.ro/45/SitePages/informatii.aspx?id_inst=45</w:t>
        </w:r>
      </w:hyperlink>
      <w:r>
        <w:rPr>
          <w:spacing w:val="-16"/>
          <w:sz w:val="28"/>
          <w:szCs w:val="28"/>
          <w:lang w:eastAsia="ro-RO"/>
        </w:rPr>
        <w:t xml:space="preserve">, la rubrica „Informații </w:t>
      </w:r>
      <w:r>
        <w:rPr>
          <w:sz w:val="28"/>
          <w:szCs w:val="28"/>
          <w:lang w:eastAsia="ro-RO"/>
        </w:rPr>
        <w:t>de interes public”.</w:t>
      </w:r>
    </w:p>
    <w:p w:rsidR="00902919" w:rsidRDefault="00902919" w:rsidP="00902919">
      <w:pPr>
        <w:spacing w:line="360" w:lineRule="auto"/>
        <w:jc w:val="both"/>
      </w:pPr>
    </w:p>
    <w:p w:rsidR="00902919" w:rsidRDefault="00902919" w:rsidP="00902919">
      <w:pPr>
        <w:spacing w:line="360" w:lineRule="auto"/>
        <w:jc w:val="both"/>
      </w:pPr>
    </w:p>
    <w:p w:rsidR="00902919" w:rsidRDefault="00902919" w:rsidP="00902919">
      <w:pPr>
        <w:spacing w:line="360" w:lineRule="auto"/>
        <w:jc w:val="center"/>
        <w:rPr>
          <w:sz w:val="28"/>
          <w:szCs w:val="28"/>
        </w:rPr>
      </w:pPr>
    </w:p>
    <w:p w:rsidR="00902919" w:rsidRDefault="00902919" w:rsidP="0090291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902919" w:rsidRDefault="00902919" w:rsidP="0090291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902919" w:rsidRDefault="00902919" w:rsidP="00902919"/>
    <w:p w:rsidR="00902919" w:rsidRDefault="00902919" w:rsidP="00902919"/>
    <w:sectPr w:rsidR="00902919" w:rsidSect="00906890">
      <w:headerReference w:type="first" r:id="rId9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34" w:rsidRDefault="00A52C34">
      <w:r>
        <w:separator/>
      </w:r>
    </w:p>
  </w:endnote>
  <w:endnote w:type="continuationSeparator" w:id="0">
    <w:p w:rsidR="00A52C34" w:rsidRDefault="00A52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34" w:rsidRDefault="00A52C34">
      <w:r>
        <w:separator/>
      </w:r>
    </w:p>
  </w:footnote>
  <w:footnote w:type="continuationSeparator" w:id="0">
    <w:p w:rsidR="00A52C34" w:rsidRDefault="00A52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255811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19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55811"/>
    <w:rsid w:val="00260E40"/>
    <w:rsid w:val="002A4179"/>
    <w:rsid w:val="002B5729"/>
    <w:rsid w:val="002C1E18"/>
    <w:rsid w:val="002E2176"/>
    <w:rsid w:val="00300499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72554D"/>
    <w:rsid w:val="00731E0F"/>
    <w:rsid w:val="00737EDC"/>
    <w:rsid w:val="007D72DF"/>
    <w:rsid w:val="00803133"/>
    <w:rsid w:val="008A0780"/>
    <w:rsid w:val="008D2053"/>
    <w:rsid w:val="00902919"/>
    <w:rsid w:val="00906890"/>
    <w:rsid w:val="00975C96"/>
    <w:rsid w:val="009954B1"/>
    <w:rsid w:val="00A25F0A"/>
    <w:rsid w:val="00A436FA"/>
    <w:rsid w:val="00A52C34"/>
    <w:rsid w:val="00BA3566"/>
    <w:rsid w:val="00C23DFC"/>
    <w:rsid w:val="00C25D13"/>
    <w:rsid w:val="00C821EB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91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semiHidden/>
    <w:unhideWhenUsed/>
    <w:rsid w:val="00902919"/>
    <w:rPr>
      <w:rFonts w:ascii="Times New Roman" w:hAnsi="Times New Roman" w:cs="Times New Roman" w:hint="default"/>
      <w:b w:val="0"/>
      <w:bCs w:val="0"/>
      <w:i w:val="0"/>
      <w:iCs w:val="0"/>
      <w:color w:val="0000FF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91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styleId="Hyperlink">
    <w:name w:val="Hyperlink"/>
    <w:semiHidden/>
    <w:unhideWhenUsed/>
    <w:rsid w:val="00902919"/>
    <w:rPr>
      <w:rFonts w:ascii="Times New Roman" w:hAnsi="Times New Roman" w:cs="Times New Roman" w:hint="default"/>
      <w:b w:val="0"/>
      <w:bCs w:val="0"/>
      <w:i w:val="0"/>
      <w:iCs w:val="0"/>
      <w:color w:val="0000FF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ulportal.just.ro/InstantaInformatiiPublice.aspx?idInstitutie=4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7F090-DBE9-429A-A1DE-24618841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23</TotalTime>
  <Pages>1</Pages>
  <Words>183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2</cp:revision>
  <cp:lastPrinted>2016-03-04T08:01:00Z</cp:lastPrinted>
  <dcterms:created xsi:type="dcterms:W3CDTF">2016-03-04T07:41:00Z</dcterms:created>
  <dcterms:modified xsi:type="dcterms:W3CDTF">2016-03-04T08:40:00Z</dcterms:modified>
</cp:coreProperties>
</file>