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306B80" w14:textId="039C563F" w:rsidR="003D21CF" w:rsidRPr="004E7292" w:rsidRDefault="00E263CA" w:rsidP="00FE1BC6">
      <w:pPr>
        <w:pStyle w:val="Heading1"/>
        <w:rPr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>
        <w:rPr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C</w:t>
      </w:r>
      <w:r w:rsidR="003D21CF" w:rsidRPr="004E7292">
        <w:rPr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onsiliul Superior al Magistraturii</w:t>
      </w:r>
    </w:p>
    <w:p w14:paraId="60A11228" w14:textId="00B49F60" w:rsidR="00B8210A" w:rsidRDefault="003D21CF" w:rsidP="00471140">
      <w:pPr>
        <w:spacing w:after="0" w:line="276" w:lineRule="auto"/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4E7292"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Comisia nr. </w:t>
      </w:r>
      <w:r w:rsidR="007F6146"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1</w:t>
      </w:r>
      <w:r w:rsidRPr="004E7292"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- procurori – </w:t>
      </w:r>
      <w:r w:rsidR="007F6146"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Legislație și cooperare interinstituțională</w:t>
      </w:r>
    </w:p>
    <w:p w14:paraId="2C52DE73" w14:textId="022C9A94" w:rsidR="00DE1DED" w:rsidRDefault="00DE1DED" w:rsidP="00471140">
      <w:pPr>
        <w:spacing w:after="0" w:line="276" w:lineRule="auto"/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</w:p>
    <w:p w14:paraId="0432D29C" w14:textId="77777777" w:rsidR="00DE1DED" w:rsidRDefault="00DE1DED" w:rsidP="00471140">
      <w:pPr>
        <w:spacing w:after="0" w:line="276" w:lineRule="auto"/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</w:p>
    <w:p w14:paraId="1A6A7846" w14:textId="29C20AB7" w:rsidR="00DE1DED" w:rsidRDefault="00DE1DED" w:rsidP="00DE1DED">
      <w:pPr>
        <w:spacing w:after="0" w:line="276" w:lineRule="auto"/>
        <w:ind w:left="3540" w:firstLine="708"/>
        <w:jc w:val="center"/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Prezenta se va publica pe site,</w:t>
      </w:r>
    </w:p>
    <w:p w14:paraId="0B131358" w14:textId="1D349107" w:rsidR="00DE1DED" w:rsidRDefault="00DE1DED" w:rsidP="00DE1DED">
      <w:pPr>
        <w:spacing w:after="0" w:line="276" w:lineRule="auto"/>
        <w:jc w:val="right"/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DE1DED"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Coordonator procuror</w:t>
      </w:r>
      <w:r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Bogdan-Silviu STAICU,</w:t>
      </w:r>
    </w:p>
    <w:p w14:paraId="1421E001" w14:textId="389C79DB" w:rsidR="00DE1DED" w:rsidRDefault="00DE1DED" w:rsidP="00DE1DED">
      <w:pPr>
        <w:spacing w:after="0" w:line="276" w:lineRule="auto"/>
        <w:ind w:left="3540"/>
        <w:jc w:val="center"/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     vicepreședinte </w:t>
      </w:r>
      <w:r w:rsidR="00BE38A9"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al </w:t>
      </w:r>
      <w:r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CSM</w:t>
      </w:r>
    </w:p>
    <w:p w14:paraId="4F9CC17A" w14:textId="77777777" w:rsidR="00DE1DED" w:rsidRPr="00DE1DED" w:rsidRDefault="00DE1DED" w:rsidP="00DE1DED">
      <w:pPr>
        <w:spacing w:after="0" w:line="276" w:lineRule="auto"/>
        <w:ind w:left="3540"/>
        <w:jc w:val="center"/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</w:p>
    <w:p w14:paraId="26F8A513" w14:textId="77777777" w:rsidR="003149B6" w:rsidRPr="004E7292" w:rsidRDefault="003149B6" w:rsidP="00DE1DED">
      <w:pPr>
        <w:spacing w:after="0" w:line="276" w:lineRule="auto"/>
        <w:jc w:val="right"/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</w:p>
    <w:p w14:paraId="2F2C98F3" w14:textId="463DEB49" w:rsidR="00FA0704" w:rsidRPr="004E7292" w:rsidRDefault="00DE1DED" w:rsidP="00471140">
      <w:pPr>
        <w:spacing w:after="0" w:line="276" w:lineRule="auto"/>
        <w:jc w:val="center"/>
        <w:rPr>
          <w:rFonts w:eastAsia="Times New Roman" w:cstheme="minorHAnsi"/>
          <w:b/>
          <w:bCs/>
          <w:color w:val="FF0000"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>
        <w:rPr>
          <w:rFonts w:eastAsia="Times New Roman" w:cstheme="minorHAnsi"/>
          <w:b/>
          <w:bCs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Minuta</w:t>
      </w:r>
      <w:r w:rsidR="00FA0704" w:rsidRPr="004E7292">
        <w:rPr>
          <w:rFonts w:eastAsia="Times New Roman" w:cstheme="minorHAnsi"/>
          <w:b/>
          <w:bCs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şedinţei din data de</w:t>
      </w:r>
      <w:r w:rsidR="00E263CA">
        <w:rPr>
          <w:rFonts w:eastAsia="Times New Roman" w:cstheme="minorHAnsi"/>
          <w:b/>
          <w:bCs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="00ED1CBC">
        <w:rPr>
          <w:rFonts w:eastAsia="Times New Roman" w:cstheme="minorHAnsi"/>
          <w:b/>
          <w:bCs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2</w:t>
      </w:r>
      <w:r w:rsidR="00FE1BC6">
        <w:rPr>
          <w:rFonts w:eastAsia="Times New Roman" w:cstheme="minorHAnsi"/>
          <w:b/>
          <w:bCs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4</w:t>
      </w:r>
      <w:r w:rsidR="001762B3">
        <w:rPr>
          <w:rFonts w:eastAsia="Times New Roman" w:cstheme="minorHAnsi"/>
          <w:b/>
          <w:bCs/>
          <w:color w:val="000000" w:themeColor="text1"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.</w:t>
      </w:r>
      <w:r w:rsidR="00C94B40">
        <w:rPr>
          <w:rFonts w:eastAsia="Times New Roman" w:cstheme="minorHAnsi"/>
          <w:b/>
          <w:bCs/>
          <w:color w:val="000000" w:themeColor="text1"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0</w:t>
      </w:r>
      <w:r w:rsidR="00000391">
        <w:rPr>
          <w:rFonts w:eastAsia="Times New Roman" w:cstheme="minorHAnsi"/>
          <w:b/>
          <w:bCs/>
          <w:color w:val="000000" w:themeColor="text1"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3</w:t>
      </w:r>
      <w:r w:rsidR="001762B3">
        <w:rPr>
          <w:rFonts w:eastAsia="Times New Roman" w:cstheme="minorHAnsi"/>
          <w:b/>
          <w:bCs/>
          <w:color w:val="000000" w:themeColor="text1"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.</w:t>
      </w:r>
      <w:r w:rsidR="002A794D">
        <w:rPr>
          <w:rFonts w:eastAsia="Times New Roman" w:cstheme="minorHAnsi"/>
          <w:b/>
          <w:bCs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202</w:t>
      </w:r>
      <w:r w:rsidR="00C94B40">
        <w:rPr>
          <w:rFonts w:eastAsia="Times New Roman" w:cstheme="minorHAnsi"/>
          <w:b/>
          <w:bCs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6</w:t>
      </w:r>
      <w:r w:rsidR="0049352E">
        <w:rPr>
          <w:rFonts w:eastAsia="Times New Roman" w:cstheme="minorHAnsi"/>
          <w:b/>
          <w:bCs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,</w:t>
      </w:r>
      <w:r w:rsidR="002E2D7D">
        <w:rPr>
          <w:rFonts w:eastAsia="Times New Roman" w:cstheme="minorHAnsi"/>
          <w:b/>
          <w:bCs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="00FA0704" w:rsidRPr="00D546F1">
        <w:rPr>
          <w:rFonts w:eastAsia="Times New Roman" w:cstheme="minorHAnsi"/>
          <w:b/>
          <w:bCs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ora: </w:t>
      </w:r>
      <w:r w:rsidR="00677193">
        <w:rPr>
          <w:rFonts w:eastAsia="Times New Roman" w:cstheme="minorHAnsi"/>
          <w:b/>
          <w:bCs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1</w:t>
      </w:r>
      <w:r w:rsidR="00ED1CBC">
        <w:rPr>
          <w:rFonts w:eastAsia="Times New Roman" w:cstheme="minorHAnsi"/>
          <w:b/>
          <w:bCs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0</w:t>
      </w:r>
      <w:r w:rsidR="00FA0704" w:rsidRPr="00D546F1">
        <w:rPr>
          <w:rFonts w:eastAsia="Times New Roman" w:cstheme="minorHAnsi"/>
          <w:b/>
          <w:bCs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:</w:t>
      </w:r>
      <w:r w:rsidR="0034000C">
        <w:rPr>
          <w:rFonts w:eastAsia="Times New Roman" w:cstheme="minorHAnsi"/>
          <w:b/>
          <w:bCs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4</w:t>
      </w:r>
      <w:r w:rsidR="00DE59D1">
        <w:rPr>
          <w:rFonts w:eastAsia="Times New Roman" w:cstheme="minorHAnsi"/>
          <w:b/>
          <w:bCs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0</w:t>
      </w:r>
      <w:r w:rsidR="00FA0704" w:rsidRPr="00D546F1">
        <w:rPr>
          <w:rFonts w:eastAsia="Times New Roman" w:cstheme="minorHAnsi"/>
          <w:b/>
          <w:bCs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</w:p>
    <w:p w14:paraId="3165EC99" w14:textId="5CF47ED0" w:rsidR="00B8210A" w:rsidRPr="004E7292" w:rsidRDefault="00FA0704" w:rsidP="00471140">
      <w:pPr>
        <w:spacing w:after="0" w:line="276" w:lineRule="auto"/>
        <w:jc w:val="center"/>
        <w:rPr>
          <w:rFonts w:eastAsia="Times New Roman" w:cstheme="minorHAnsi"/>
          <w:b/>
          <w:bCs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4E7292">
        <w:rPr>
          <w:rFonts w:eastAsia="Times New Roman" w:cstheme="minorHAnsi"/>
          <w:b/>
          <w:bCs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etaj 8, sediul Consiliului Superior al Magistraturii</w:t>
      </w:r>
    </w:p>
    <w:p w14:paraId="65895EFD" w14:textId="77777777" w:rsidR="004E7292" w:rsidRPr="004E7292" w:rsidRDefault="004E7292" w:rsidP="00471140">
      <w:pPr>
        <w:spacing w:after="0" w:line="276" w:lineRule="auto"/>
        <w:jc w:val="center"/>
        <w:rPr>
          <w:rFonts w:eastAsia="Times New Roman" w:cstheme="minorHAnsi"/>
          <w:b/>
          <w:bCs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</w:p>
    <w:p w14:paraId="20D6A3F6" w14:textId="77777777" w:rsidR="00391AF6" w:rsidRPr="004E7292" w:rsidRDefault="00391AF6" w:rsidP="00471140">
      <w:pPr>
        <w:spacing w:after="0" w:line="276" w:lineRule="auto"/>
        <w:jc w:val="both"/>
        <w:rPr>
          <w:rFonts w:eastAsia="Times New Roman" w:cstheme="minorHAnsi"/>
          <w:b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4E7292">
        <w:rPr>
          <w:rFonts w:eastAsia="Times New Roman" w:cstheme="minorHAnsi"/>
          <w:b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Coordonator:</w:t>
      </w:r>
    </w:p>
    <w:p w14:paraId="2906E6B6" w14:textId="72BEBC48" w:rsidR="00FF6F5A" w:rsidRDefault="00C94B40" w:rsidP="00BE38A9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eastAsia="Times New Roman" w:cstheme="minorHAnsi"/>
          <w:sz w:val="26"/>
          <w:szCs w:val="26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>
        <w:rPr>
          <w:rFonts w:eastAsia="Times New Roman" w:cstheme="minorHAnsi"/>
          <w:sz w:val="26"/>
          <w:szCs w:val="26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p</w:t>
      </w:r>
      <w:r w:rsidR="0016074D" w:rsidRPr="0016074D">
        <w:rPr>
          <w:rFonts w:eastAsia="Times New Roman" w:cstheme="minorHAnsi"/>
          <w:sz w:val="26"/>
          <w:szCs w:val="26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rocuror</w:t>
      </w:r>
      <w:r>
        <w:rPr>
          <w:rFonts w:eastAsia="Times New Roman" w:cstheme="minorHAnsi"/>
          <w:sz w:val="26"/>
          <w:szCs w:val="26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Pr="001E1C6A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Bogdan – </w:t>
      </w:r>
      <w:proofErr w:type="spellStart"/>
      <w:r w:rsidRPr="001E1C6A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Silviu</w:t>
      </w:r>
      <w:proofErr w:type="spellEnd"/>
      <w:r w:rsidRPr="001E1C6A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STAICU</w:t>
      </w:r>
      <w:r w:rsidR="0016074D">
        <w:rPr>
          <w:rFonts w:eastAsia="Times New Roman" w:cstheme="minorHAnsi"/>
          <w:sz w:val="26"/>
          <w:szCs w:val="26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, </w:t>
      </w:r>
      <w:r w:rsidR="00391AF6" w:rsidRPr="0016074D">
        <w:rPr>
          <w:rFonts w:eastAsia="Times New Roman" w:cstheme="minorHAnsi"/>
          <w:sz w:val="26"/>
          <w:szCs w:val="26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vicepreşedinte CSM</w:t>
      </w:r>
    </w:p>
    <w:p w14:paraId="1A49FD1C" w14:textId="77777777" w:rsidR="00BE38A9" w:rsidRPr="00BE38A9" w:rsidRDefault="00BE38A9" w:rsidP="00BE38A9">
      <w:pPr>
        <w:pStyle w:val="ListParagraph"/>
        <w:spacing w:after="0" w:line="276" w:lineRule="auto"/>
        <w:ind w:left="810"/>
        <w:jc w:val="both"/>
        <w:rPr>
          <w:rFonts w:eastAsia="Times New Roman" w:cstheme="minorHAnsi"/>
          <w:sz w:val="26"/>
          <w:szCs w:val="26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</w:p>
    <w:p w14:paraId="6668A8C5" w14:textId="3AC6DC13" w:rsidR="00391AF6" w:rsidRDefault="00391AF6" w:rsidP="00471140">
      <w:pPr>
        <w:spacing w:after="0" w:line="276" w:lineRule="auto"/>
        <w:jc w:val="both"/>
        <w:rPr>
          <w:rFonts w:eastAsia="Times New Roman" w:cstheme="minorHAnsi"/>
          <w:b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4E7292">
        <w:rPr>
          <w:rFonts w:eastAsia="Times New Roman" w:cstheme="minorHAnsi"/>
          <w:b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Componența comisiei: </w:t>
      </w:r>
    </w:p>
    <w:p w14:paraId="79F587BC" w14:textId="77777777" w:rsidR="00471140" w:rsidRPr="004E7292" w:rsidRDefault="00471140" w:rsidP="00471140">
      <w:pPr>
        <w:spacing w:after="0" w:line="276" w:lineRule="auto"/>
        <w:jc w:val="both"/>
        <w:rPr>
          <w:rFonts w:eastAsia="Times New Roman" w:cstheme="minorHAnsi"/>
          <w:b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</w:p>
    <w:p w14:paraId="581F757E" w14:textId="2D7CF8B9" w:rsidR="00391AF6" w:rsidRDefault="00391AF6" w:rsidP="00471140">
      <w:pPr>
        <w:spacing w:after="0" w:line="276" w:lineRule="auto"/>
        <w:jc w:val="both"/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4E7292"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Membrii comisiei:</w:t>
      </w:r>
    </w:p>
    <w:p w14:paraId="3C6D024F" w14:textId="77777777" w:rsidR="00B5410B" w:rsidRPr="001E1C6A" w:rsidRDefault="00B5410B" w:rsidP="00471140">
      <w:pPr>
        <w:pStyle w:val="ListParagraph"/>
        <w:numPr>
          <w:ilvl w:val="0"/>
          <w:numId w:val="5"/>
        </w:numPr>
        <w:tabs>
          <w:tab w:val="clear" w:pos="810"/>
          <w:tab w:val="num" w:pos="720"/>
        </w:tabs>
        <w:spacing w:line="276" w:lineRule="auto"/>
        <w:ind w:left="720"/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bookmarkStart w:id="0" w:name="_GoBack"/>
      <w:bookmarkEnd w:id="0"/>
      <w:proofErr w:type="spellStart"/>
      <w:r w:rsidRPr="001E1C6A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procuror</w:t>
      </w:r>
      <w:proofErr w:type="spellEnd"/>
      <w:r w:rsidRPr="001E1C6A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Emilia ION, </w:t>
      </w:r>
      <w:proofErr w:type="spellStart"/>
      <w:r w:rsidRPr="001E1C6A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membru</w:t>
      </w:r>
      <w:proofErr w:type="spellEnd"/>
      <w:r w:rsidRPr="001E1C6A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CSM </w:t>
      </w:r>
    </w:p>
    <w:p w14:paraId="6506AE88" w14:textId="287BD4A5" w:rsidR="00471140" w:rsidRPr="00471140" w:rsidRDefault="00B5410B" w:rsidP="00471140">
      <w:pPr>
        <w:pStyle w:val="ListParagraph"/>
        <w:numPr>
          <w:ilvl w:val="0"/>
          <w:numId w:val="5"/>
        </w:numPr>
        <w:tabs>
          <w:tab w:val="clear" w:pos="810"/>
          <w:tab w:val="num" w:pos="720"/>
        </w:tabs>
        <w:spacing w:line="276" w:lineRule="auto"/>
        <w:ind w:left="720"/>
        <w:rPr>
          <w:rFonts w:eastAsia="Times New Roman" w:cstheme="minorHAnsi"/>
          <w:bCs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proofErr w:type="spellStart"/>
      <w:r w:rsidRPr="001E1C6A">
        <w:rPr>
          <w:rFonts w:eastAsia="Times New Roman" w:cstheme="minorHAnsi"/>
          <w:bCs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procuror</w:t>
      </w:r>
      <w:proofErr w:type="spellEnd"/>
      <w:r w:rsidRPr="001E1C6A">
        <w:rPr>
          <w:rFonts w:eastAsia="Times New Roman" w:cstheme="minorHAnsi"/>
          <w:bCs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proofErr w:type="spellStart"/>
      <w:r w:rsidRPr="001E1C6A">
        <w:rPr>
          <w:rFonts w:eastAsia="Times New Roman" w:cstheme="minorHAnsi"/>
          <w:bCs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Mărioara</w:t>
      </w:r>
      <w:proofErr w:type="spellEnd"/>
      <w:r w:rsidRPr="001E1C6A">
        <w:rPr>
          <w:rFonts w:eastAsia="Times New Roman" w:cstheme="minorHAnsi"/>
          <w:bCs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– </w:t>
      </w:r>
      <w:proofErr w:type="spellStart"/>
      <w:r w:rsidRPr="001E1C6A">
        <w:rPr>
          <w:rFonts w:eastAsia="Times New Roman" w:cstheme="minorHAnsi"/>
          <w:bCs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Cătălina</w:t>
      </w:r>
      <w:proofErr w:type="spellEnd"/>
      <w:r w:rsidRPr="001E1C6A">
        <w:rPr>
          <w:rFonts w:eastAsia="Times New Roman" w:cstheme="minorHAnsi"/>
          <w:bCs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SÎNTION, </w:t>
      </w:r>
      <w:proofErr w:type="spellStart"/>
      <w:r w:rsidRPr="001E1C6A">
        <w:rPr>
          <w:rFonts w:eastAsia="Times New Roman" w:cstheme="minorHAnsi"/>
          <w:bCs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membru</w:t>
      </w:r>
      <w:proofErr w:type="spellEnd"/>
      <w:r w:rsidRPr="001E1C6A">
        <w:rPr>
          <w:rFonts w:eastAsia="Times New Roman" w:cstheme="minorHAnsi"/>
          <w:bCs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CSM</w:t>
      </w:r>
    </w:p>
    <w:p w14:paraId="472DBE97" w14:textId="77777777" w:rsidR="00391AF6" w:rsidRPr="004E7292" w:rsidRDefault="00391AF6" w:rsidP="00471140">
      <w:pPr>
        <w:spacing w:after="0" w:line="276" w:lineRule="auto"/>
        <w:jc w:val="both"/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4E7292"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Aparatul propriu:</w:t>
      </w:r>
    </w:p>
    <w:p w14:paraId="40F57E39" w14:textId="6337BDC2" w:rsidR="00391AF6" w:rsidRPr="00BD41AF" w:rsidRDefault="00391AF6" w:rsidP="00471140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eastAsia="Times New Roman" w:cstheme="minorHAnsi"/>
          <w:b/>
          <w:color w:val="000000" w:themeColor="text1"/>
          <w:sz w:val="26"/>
          <w:szCs w:val="26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bookmarkStart w:id="1" w:name="_Hlk124944415"/>
      <w:proofErr w:type="spellStart"/>
      <w:r w:rsidRPr="00FE316E">
        <w:rPr>
          <w:rFonts w:eastAsia="Times New Roman" w:cstheme="minorHAnsi"/>
          <w:color w:val="000000" w:themeColor="text1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procuror</w:t>
      </w:r>
      <w:proofErr w:type="spellEnd"/>
      <w:r w:rsidRPr="00FE316E">
        <w:rPr>
          <w:rFonts w:eastAsia="Times New Roman" w:cstheme="minorHAnsi"/>
          <w:color w:val="000000" w:themeColor="text1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="00741FE8" w:rsidRPr="00FE316E">
        <w:rPr>
          <w:rFonts w:cs="Segoe UI"/>
          <w:color w:val="000000" w:themeColor="text1"/>
          <w:sz w:val="26"/>
          <w:szCs w:val="26"/>
          <w:shd w:val="clear" w:color="auto" w:fill="FFFFFF"/>
        </w:rPr>
        <w:t>Paula Despina ANTON</w:t>
      </w:r>
      <w:r w:rsidRPr="00FE316E">
        <w:rPr>
          <w:rFonts w:eastAsia="Times New Roman" w:cstheme="minorHAnsi"/>
          <w:color w:val="000000" w:themeColor="text1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, </w:t>
      </w:r>
      <w:proofErr w:type="spellStart"/>
      <w:r w:rsidRPr="00FE316E">
        <w:rPr>
          <w:rFonts w:eastAsia="Times New Roman" w:cstheme="minorHAnsi"/>
          <w:color w:val="000000" w:themeColor="text1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Secretar</w:t>
      </w:r>
      <w:proofErr w:type="spellEnd"/>
      <w:r w:rsidRPr="00FE316E">
        <w:rPr>
          <w:rFonts w:eastAsia="Times New Roman" w:cstheme="minorHAnsi"/>
          <w:color w:val="000000" w:themeColor="text1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general adjunct CSM</w:t>
      </w:r>
    </w:p>
    <w:p w14:paraId="5975CFD2" w14:textId="06D10B44" w:rsidR="00BD41AF" w:rsidRPr="00E55B22" w:rsidRDefault="00E55B22" w:rsidP="00E55B22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eastAsia="Times New Roman" w:cstheme="minorHAnsi"/>
          <w:b/>
          <w:sz w:val="26"/>
          <w:szCs w:val="26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proofErr w:type="spellStart"/>
      <w:r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procuror</w:t>
      </w:r>
      <w:proofErr w:type="spellEnd"/>
      <w:r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Mihaela </w:t>
      </w:r>
      <w:proofErr w:type="spellStart"/>
      <w:r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Beldie</w:t>
      </w:r>
      <w:proofErr w:type="spellEnd"/>
      <w:r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Pr="00AC1687">
        <w:rPr>
          <w:rFonts w:eastAsia="Times New Roman" w:cstheme="minorHAnsi"/>
          <w:bCs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– DLDC – SLD</w:t>
      </w:r>
    </w:p>
    <w:p w14:paraId="7B914163" w14:textId="7A2186D3" w:rsidR="00107B44" w:rsidRPr="00471140" w:rsidRDefault="00107B44" w:rsidP="00471140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proofErr w:type="spellStart"/>
      <w:r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procuror</w:t>
      </w:r>
      <w:proofErr w:type="spellEnd"/>
      <w:r w:rsidRPr="005D0822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Alexandru POROF, </w:t>
      </w:r>
      <w:proofErr w:type="spellStart"/>
      <w:r w:rsidRPr="005D0822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şef</w:t>
      </w:r>
      <w:proofErr w:type="spellEnd"/>
      <w:r w:rsidRPr="005D0822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proofErr w:type="spellStart"/>
      <w:r w:rsidRPr="005D0822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serviciu</w:t>
      </w:r>
      <w:proofErr w:type="spellEnd"/>
      <w:r w:rsidRPr="005D0822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SRUP-DRUO</w:t>
      </w:r>
    </w:p>
    <w:p w14:paraId="733E50C0" w14:textId="77777777" w:rsidR="00471140" w:rsidRPr="00471140" w:rsidRDefault="00471140" w:rsidP="00471140">
      <w:pPr>
        <w:spacing w:after="0" w:line="276" w:lineRule="auto"/>
        <w:ind w:left="450"/>
        <w:jc w:val="both"/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</w:p>
    <w:bookmarkEnd w:id="1"/>
    <w:p w14:paraId="340E3AD8" w14:textId="67236FF8" w:rsidR="00391AF6" w:rsidRDefault="00391AF6" w:rsidP="00471140">
      <w:pPr>
        <w:spacing w:after="0" w:line="276" w:lineRule="auto"/>
        <w:jc w:val="both"/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4E7292"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Secretariat comisie:</w:t>
      </w:r>
    </w:p>
    <w:p w14:paraId="5074C64B" w14:textId="68B2503B" w:rsidR="006A325B" w:rsidRDefault="00C94B40" w:rsidP="00471140">
      <w:pPr>
        <w:pStyle w:val="ListParagraph"/>
        <w:numPr>
          <w:ilvl w:val="0"/>
          <w:numId w:val="1"/>
        </w:numPr>
        <w:spacing w:after="0" w:line="276" w:lineRule="auto"/>
        <w:ind w:left="720"/>
        <w:jc w:val="both"/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Alexandra </w:t>
      </w:r>
      <w:proofErr w:type="spellStart"/>
      <w:r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Ratea</w:t>
      </w:r>
      <w:proofErr w:type="spellEnd"/>
      <w:r w:rsidR="00245810" w:rsidRPr="006A325B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, </w:t>
      </w:r>
      <w:proofErr w:type="spellStart"/>
      <w:r w:rsidR="00245810" w:rsidRPr="006A325B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cons</w:t>
      </w:r>
      <w:r w:rsidR="00CD4E15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ilier</w:t>
      </w:r>
      <w:proofErr w:type="spellEnd"/>
      <w:r w:rsidR="00245810" w:rsidRPr="006A325B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="00EB0BEB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C</w:t>
      </w:r>
      <w:r w:rsidR="00245810" w:rsidRPr="006A325B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abinet </w:t>
      </w:r>
      <w:proofErr w:type="spellStart"/>
      <w:r w:rsidR="00EB0BEB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V</w:t>
      </w:r>
      <w:r w:rsidR="00245810" w:rsidRPr="006A325B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icepreşedinte</w:t>
      </w:r>
      <w:proofErr w:type="spellEnd"/>
    </w:p>
    <w:p w14:paraId="36A4BBCF" w14:textId="1F746C8B" w:rsidR="00BD41AF" w:rsidRPr="006A325B" w:rsidRDefault="00BD41AF" w:rsidP="00471140">
      <w:pPr>
        <w:pStyle w:val="ListParagraph"/>
        <w:numPr>
          <w:ilvl w:val="0"/>
          <w:numId w:val="1"/>
        </w:numPr>
        <w:spacing w:after="0" w:line="276" w:lineRule="auto"/>
        <w:ind w:left="720"/>
        <w:jc w:val="both"/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6A325B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Aurora C. Luca, cons. SGA </w:t>
      </w:r>
    </w:p>
    <w:p w14:paraId="3EF4DF9C" w14:textId="77777777" w:rsidR="0016074D" w:rsidRPr="0016074D" w:rsidRDefault="0016074D" w:rsidP="00FD52B2">
      <w:pPr>
        <w:spacing w:after="0" w:line="240" w:lineRule="auto"/>
        <w:contextualSpacing/>
        <w:jc w:val="both"/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</w:p>
    <w:tbl>
      <w:tblPr>
        <w:tblW w:w="92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701"/>
        <w:gridCol w:w="3266"/>
        <w:gridCol w:w="3554"/>
      </w:tblGrid>
      <w:tr w:rsidR="008403BD" w:rsidRPr="004E7292" w14:paraId="5A2887AC" w14:textId="3D07DFCE" w:rsidTr="00ED1CBC">
        <w:trPr>
          <w:trHeight w:val="72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46F59" w14:textId="77777777" w:rsidR="008403BD" w:rsidRPr="004E7292" w:rsidRDefault="008403BD" w:rsidP="00B03684">
            <w:pPr>
              <w:spacing w:line="276" w:lineRule="auto"/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4E7292">
              <w:rPr>
                <w:rFonts w:cstheme="minorHAnsi"/>
                <w:b/>
                <w:sz w:val="26"/>
                <w:szCs w:val="26"/>
              </w:rPr>
              <w:t>Nr. crt.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06846" w14:textId="77777777" w:rsidR="008403BD" w:rsidRPr="004E7292" w:rsidRDefault="008403BD" w:rsidP="00B03684">
            <w:pPr>
              <w:spacing w:line="276" w:lineRule="auto"/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4E7292">
              <w:rPr>
                <w:rFonts w:cstheme="minorHAnsi"/>
                <w:b/>
                <w:sz w:val="26"/>
                <w:szCs w:val="26"/>
              </w:rPr>
              <w:t>Număr lucrare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D0F16" w14:textId="318A9C54" w:rsidR="008403BD" w:rsidRPr="004E7292" w:rsidRDefault="008403BD" w:rsidP="00B03684">
            <w:pPr>
              <w:spacing w:line="276" w:lineRule="auto"/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4E7292">
              <w:rPr>
                <w:rFonts w:cstheme="minorHAnsi"/>
                <w:b/>
                <w:sz w:val="26"/>
                <w:szCs w:val="26"/>
              </w:rPr>
              <w:t>Obiectul lucrării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1BD9F" w14:textId="5C9FF666" w:rsidR="008403BD" w:rsidRPr="004E7292" w:rsidRDefault="008403BD" w:rsidP="00B03684">
            <w:pPr>
              <w:spacing w:after="0" w:line="276" w:lineRule="auto"/>
              <w:jc w:val="center"/>
              <w:rPr>
                <w:rFonts w:cstheme="minorHAnsi"/>
                <w:b/>
                <w:sz w:val="26"/>
                <w:szCs w:val="26"/>
              </w:rPr>
            </w:pPr>
            <w:r>
              <w:rPr>
                <w:rFonts w:cstheme="minorHAnsi"/>
                <w:b/>
                <w:sz w:val="26"/>
                <w:szCs w:val="26"/>
              </w:rPr>
              <w:t>Soluția comisiei</w:t>
            </w:r>
          </w:p>
        </w:tc>
      </w:tr>
      <w:tr w:rsidR="00ED1CBC" w:rsidRPr="004E7292" w14:paraId="70515587" w14:textId="77777777" w:rsidTr="00ED1CBC">
        <w:trPr>
          <w:trHeight w:val="72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0F282" w14:textId="77777777" w:rsidR="00ED1CBC" w:rsidRPr="00B03684" w:rsidRDefault="00ED1CBC" w:rsidP="00ED1CBC">
            <w:pPr>
              <w:pStyle w:val="ListParagraph"/>
              <w:numPr>
                <w:ilvl w:val="0"/>
                <w:numId w:val="6"/>
              </w:numPr>
              <w:spacing w:line="276" w:lineRule="auto"/>
              <w:jc w:val="center"/>
              <w:rPr>
                <w:rFonts w:cstheme="minorHAnsi"/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423F1" w14:textId="37E871E3" w:rsidR="00ED1CBC" w:rsidRPr="004E7292" w:rsidRDefault="00ED1CBC" w:rsidP="00ED1CBC">
            <w:pPr>
              <w:spacing w:line="276" w:lineRule="auto"/>
              <w:jc w:val="center"/>
              <w:rPr>
                <w:rFonts w:cstheme="minorHAnsi"/>
                <w:b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2/2584/2026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3AFAA" w14:textId="6B65DCEA" w:rsidR="00ED1CBC" w:rsidRPr="004E7292" w:rsidRDefault="00ED1CBC" w:rsidP="00ED1CBC">
            <w:pPr>
              <w:spacing w:line="276" w:lineRule="auto"/>
              <w:jc w:val="both"/>
              <w:rPr>
                <w:rFonts w:cstheme="minorHAnsi"/>
                <w:b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 xml:space="preserve">Punct de vedere al DLDC referitor la sesizarea Ministerului Finanțelor vizând efectuarea de verificări pentru a se stabili asupra exercitării funcției cu </w:t>
            </w:r>
            <w:r>
              <w:rPr>
                <w:rFonts w:cstheme="minorHAnsi"/>
                <w:sz w:val="26"/>
                <w:szCs w:val="26"/>
              </w:rPr>
              <w:lastRenderedPageBreak/>
              <w:t>rea-credință sau gravă neglijență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6E1CE" w14:textId="23739770" w:rsidR="00ED1CBC" w:rsidRPr="00ED1CBC" w:rsidRDefault="00ED1CBC" w:rsidP="00ED1CBC">
            <w:pPr>
              <w:spacing w:after="0" w:line="276" w:lineRule="auto"/>
              <w:jc w:val="both"/>
              <w:rPr>
                <w:rFonts w:cstheme="minorHAnsi"/>
                <w:color w:val="FF0000"/>
                <w:sz w:val="26"/>
                <w:szCs w:val="26"/>
              </w:rPr>
            </w:pPr>
            <w:r w:rsidRPr="00ED1CBC">
              <w:rPr>
                <w:rFonts w:cstheme="minorHAnsi"/>
                <w:sz w:val="26"/>
                <w:szCs w:val="26"/>
              </w:rPr>
              <w:lastRenderedPageBreak/>
              <w:t>Comisia și-a însușit punctul de vedere al DLDC și a decis transmiterea lucrării la Secția pentru procurori, cu propunerea de sesizare a Inspecției Judiciare.</w:t>
            </w:r>
          </w:p>
        </w:tc>
      </w:tr>
      <w:tr w:rsidR="00ED1CBC" w:rsidRPr="004E7292" w14:paraId="4C20B761" w14:textId="77777777" w:rsidTr="00ED1CBC">
        <w:trPr>
          <w:trHeight w:val="72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25B22" w14:textId="77777777" w:rsidR="00ED1CBC" w:rsidRPr="00B03684" w:rsidRDefault="00ED1CBC" w:rsidP="00ED1CBC">
            <w:pPr>
              <w:pStyle w:val="ListParagraph"/>
              <w:numPr>
                <w:ilvl w:val="0"/>
                <w:numId w:val="6"/>
              </w:numPr>
              <w:spacing w:line="276" w:lineRule="auto"/>
              <w:jc w:val="center"/>
              <w:rPr>
                <w:rFonts w:cstheme="minorHAnsi"/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EE2EB" w14:textId="3DD8F9D7" w:rsidR="00ED1CBC" w:rsidRDefault="00ED1CBC" w:rsidP="00ED1CBC">
            <w:pPr>
              <w:spacing w:line="276" w:lineRule="auto"/>
              <w:jc w:val="center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2/3184/2026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43AB9" w14:textId="47F57842" w:rsidR="00ED1CBC" w:rsidRDefault="00ED1CBC" w:rsidP="00ED1CBC">
            <w:pPr>
              <w:spacing w:line="276" w:lineRule="auto"/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Punct de vedere al DLDC referitor la sesizarea Ministerului Finanțelor vizând efectuarea de verificări pentru a se stabili asupra exercitării funcției cu rea-credință sau gravă neglijență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D8DAA" w14:textId="1602B65D" w:rsidR="00ED1CBC" w:rsidRPr="00ED1CBC" w:rsidRDefault="00ED1CBC" w:rsidP="00ED1CBC">
            <w:pPr>
              <w:spacing w:after="0" w:line="276" w:lineRule="auto"/>
              <w:jc w:val="both"/>
              <w:rPr>
                <w:rFonts w:cstheme="minorHAnsi"/>
                <w:color w:val="FF0000"/>
                <w:sz w:val="26"/>
                <w:szCs w:val="26"/>
              </w:rPr>
            </w:pPr>
            <w:r w:rsidRPr="00ED1CBC">
              <w:rPr>
                <w:rFonts w:cstheme="minorHAnsi"/>
                <w:sz w:val="26"/>
                <w:szCs w:val="26"/>
              </w:rPr>
              <w:t>Comisia și-a însușit punctul de vedere al DLDC și a decis transmiterea lucrării la Secția pentru procurori, cu propunerea de sesizare a Inspecției Judiciare.</w:t>
            </w:r>
          </w:p>
        </w:tc>
      </w:tr>
      <w:tr w:rsidR="00ED1CBC" w:rsidRPr="004E7292" w14:paraId="1F2EC65C" w14:textId="77777777" w:rsidTr="00ED1CBC">
        <w:trPr>
          <w:trHeight w:val="72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14746" w14:textId="77777777" w:rsidR="00ED1CBC" w:rsidRPr="00B03684" w:rsidRDefault="00ED1CBC" w:rsidP="00ED1CBC">
            <w:pPr>
              <w:pStyle w:val="ListParagraph"/>
              <w:numPr>
                <w:ilvl w:val="0"/>
                <w:numId w:val="6"/>
              </w:numPr>
              <w:spacing w:line="276" w:lineRule="auto"/>
              <w:jc w:val="center"/>
              <w:rPr>
                <w:rFonts w:cstheme="minorHAnsi"/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830E0" w14:textId="2F135CEF" w:rsidR="00ED1CBC" w:rsidRPr="004E7292" w:rsidRDefault="00ED1CBC" w:rsidP="00ED1CBC">
            <w:pPr>
              <w:spacing w:line="276" w:lineRule="auto"/>
              <w:jc w:val="center"/>
              <w:rPr>
                <w:rFonts w:cstheme="minorHAnsi"/>
                <w:b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2/3188/2026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80986" w14:textId="14E11851" w:rsidR="00ED1CBC" w:rsidRPr="004E7292" w:rsidRDefault="00ED1CBC" w:rsidP="00ED1CBC">
            <w:pPr>
              <w:spacing w:line="276" w:lineRule="auto"/>
              <w:jc w:val="both"/>
              <w:rPr>
                <w:rFonts w:cstheme="minorHAnsi"/>
                <w:b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Punct de vedere al DLDC referitor la sesizarea Ministerului Finanțelor vizând efectuarea de verificări pentru a se stabili asupra exercitării funcției cu rea-credință sau gravă neglijență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20ECE" w14:textId="7A3B7B98" w:rsidR="00ED1CBC" w:rsidRPr="00ED1CBC" w:rsidRDefault="00ED1CBC" w:rsidP="00ED1CBC">
            <w:pPr>
              <w:spacing w:after="0" w:line="276" w:lineRule="auto"/>
              <w:jc w:val="both"/>
              <w:rPr>
                <w:rFonts w:cstheme="minorHAnsi"/>
                <w:b/>
                <w:color w:val="FF0000"/>
                <w:sz w:val="26"/>
                <w:szCs w:val="26"/>
              </w:rPr>
            </w:pPr>
            <w:r w:rsidRPr="00ED1CBC">
              <w:rPr>
                <w:rFonts w:cstheme="minorHAnsi"/>
                <w:sz w:val="26"/>
                <w:szCs w:val="26"/>
              </w:rPr>
              <w:t>Comisia și-a însușit punctul de vedere al DLDC și a decis transmiterea lucrării la Secția pentru procurori, cu propunerea de sesizare a Inspecției Judiciare.</w:t>
            </w:r>
          </w:p>
        </w:tc>
      </w:tr>
      <w:tr w:rsidR="00ED1CBC" w:rsidRPr="004E7292" w14:paraId="4F323CA8" w14:textId="77777777" w:rsidTr="00ED1CBC">
        <w:trPr>
          <w:trHeight w:val="72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AAA0E" w14:textId="77777777" w:rsidR="00ED1CBC" w:rsidRPr="00B03684" w:rsidRDefault="00ED1CBC" w:rsidP="00ED1CBC">
            <w:pPr>
              <w:pStyle w:val="ListParagraph"/>
              <w:numPr>
                <w:ilvl w:val="0"/>
                <w:numId w:val="6"/>
              </w:numPr>
              <w:spacing w:line="276" w:lineRule="auto"/>
              <w:jc w:val="center"/>
              <w:rPr>
                <w:rFonts w:cstheme="minorHAnsi"/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ACCAD" w14:textId="1A6E8696" w:rsidR="00ED1CBC" w:rsidRPr="004E7292" w:rsidRDefault="00ED1CBC" w:rsidP="00ED1CBC">
            <w:pPr>
              <w:spacing w:line="276" w:lineRule="auto"/>
              <w:jc w:val="center"/>
              <w:rPr>
                <w:rFonts w:cstheme="minorHAnsi"/>
                <w:b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2/2420/2026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AF0C5" w14:textId="1D2DF3F3" w:rsidR="00ED1CBC" w:rsidRPr="004E7292" w:rsidRDefault="00ED1CBC" w:rsidP="00ED1CBC">
            <w:pPr>
              <w:spacing w:line="276" w:lineRule="auto"/>
              <w:jc w:val="both"/>
              <w:rPr>
                <w:rFonts w:cstheme="minorHAnsi"/>
                <w:b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Punct de vedere al DLDC referitor la sesizarea Ministerului Finanțelor vizând efectuarea de verificări pentru a se stabili asupra exercitării funcției cu rea-credință sau gravă neglijență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3B34B" w14:textId="09F9792A" w:rsidR="00ED1CBC" w:rsidRPr="00ED1CBC" w:rsidRDefault="00ED1CBC" w:rsidP="00ED1CBC">
            <w:pPr>
              <w:spacing w:after="0" w:line="276" w:lineRule="auto"/>
              <w:jc w:val="both"/>
              <w:rPr>
                <w:rFonts w:cstheme="minorHAnsi"/>
                <w:b/>
                <w:color w:val="FF0000"/>
                <w:sz w:val="26"/>
                <w:szCs w:val="26"/>
              </w:rPr>
            </w:pPr>
            <w:r w:rsidRPr="00ED1CBC">
              <w:rPr>
                <w:rFonts w:cstheme="minorHAnsi"/>
                <w:sz w:val="26"/>
                <w:szCs w:val="26"/>
              </w:rPr>
              <w:t>Comisia și-a însușit punctul de vedere al DLDC și a decis transmiterea lucrării la Secția pentru procurori, cu propunerea de sesizare a Inspecției Judiciare</w:t>
            </w:r>
            <w:r w:rsidR="0034000C">
              <w:rPr>
                <w:rFonts w:cstheme="minorHAnsi"/>
                <w:sz w:val="26"/>
                <w:szCs w:val="26"/>
              </w:rPr>
              <w:t xml:space="preserve"> în raport de trimiterea în judecată a reclamantului și de durata urmăririi penale</w:t>
            </w:r>
            <w:r w:rsidRPr="00ED1CBC">
              <w:rPr>
                <w:rFonts w:cstheme="minorHAnsi"/>
                <w:sz w:val="26"/>
                <w:szCs w:val="26"/>
              </w:rPr>
              <w:t>.</w:t>
            </w:r>
          </w:p>
        </w:tc>
      </w:tr>
    </w:tbl>
    <w:p w14:paraId="42A1B5BF" w14:textId="2782C04D" w:rsidR="00982042" w:rsidRDefault="00982042" w:rsidP="00677193">
      <w:pPr>
        <w:spacing w:after="0" w:line="23" w:lineRule="atLeast"/>
        <w:rPr>
          <w:rFonts w:cstheme="minorHAnsi"/>
          <w:sz w:val="26"/>
          <w:szCs w:val="26"/>
        </w:rPr>
      </w:pPr>
    </w:p>
    <w:p w14:paraId="5E18070A" w14:textId="77777777" w:rsidR="004F0E85" w:rsidRDefault="004F0E85" w:rsidP="00677193">
      <w:pPr>
        <w:spacing w:after="0" w:line="23" w:lineRule="atLeast"/>
        <w:rPr>
          <w:rFonts w:cstheme="minorHAnsi"/>
          <w:sz w:val="26"/>
          <w:szCs w:val="26"/>
        </w:rPr>
      </w:pPr>
    </w:p>
    <w:p w14:paraId="6749EA07" w14:textId="77777777" w:rsidR="007A77CD" w:rsidRDefault="007A77CD" w:rsidP="00677193">
      <w:pPr>
        <w:spacing w:after="0" w:line="23" w:lineRule="atLeast"/>
        <w:rPr>
          <w:rFonts w:cstheme="minorHAnsi"/>
          <w:sz w:val="26"/>
          <w:szCs w:val="26"/>
        </w:rPr>
      </w:pPr>
    </w:p>
    <w:p w14:paraId="4E73195B" w14:textId="30A0A754" w:rsidR="00DE1DED" w:rsidRDefault="00DE1DED" w:rsidP="00677193">
      <w:pPr>
        <w:spacing w:after="0" w:line="23" w:lineRule="atLeast"/>
        <w:rPr>
          <w:rFonts w:cstheme="minorHAnsi"/>
          <w:sz w:val="26"/>
          <w:szCs w:val="26"/>
        </w:rPr>
      </w:pPr>
    </w:p>
    <w:p w14:paraId="23090381" w14:textId="56576DCD" w:rsidR="00DE1DED" w:rsidRDefault="00DE1DED" w:rsidP="00DE1DED">
      <w:pPr>
        <w:spacing w:after="0" w:line="276" w:lineRule="auto"/>
        <w:jc w:val="center"/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DE1DED"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Coordonator procuror</w:t>
      </w:r>
      <w:r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Bogdan-Silviu STAICU,</w:t>
      </w:r>
    </w:p>
    <w:p w14:paraId="1E40113E" w14:textId="6D62F0CE" w:rsidR="00DE1DED" w:rsidRPr="004E7292" w:rsidRDefault="00DE1DED" w:rsidP="002F355E">
      <w:pPr>
        <w:spacing w:after="0" w:line="276" w:lineRule="auto"/>
        <w:jc w:val="center"/>
        <w:rPr>
          <w:rFonts w:cstheme="minorHAnsi"/>
          <w:sz w:val="26"/>
          <w:szCs w:val="26"/>
        </w:rPr>
      </w:pPr>
      <w:r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="00BE38A9"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V</w:t>
      </w:r>
      <w:r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icepreședinte</w:t>
      </w:r>
      <w:r w:rsidR="00BE38A9"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al</w:t>
      </w:r>
      <w:r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CSM</w:t>
      </w:r>
    </w:p>
    <w:sectPr w:rsidR="00DE1DED" w:rsidRPr="004E7292" w:rsidSect="00471140">
      <w:footerReference w:type="even" r:id="rId8"/>
      <w:footerReference w:type="default" r:id="rId9"/>
      <w:pgSz w:w="11907" w:h="16839" w:code="9"/>
      <w:pgMar w:top="993" w:right="1800" w:bottom="156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D61FA6" w14:textId="77777777" w:rsidR="008B6D0A" w:rsidRDefault="008B6D0A">
      <w:pPr>
        <w:spacing w:after="0" w:line="240" w:lineRule="auto"/>
      </w:pPr>
      <w:r>
        <w:separator/>
      </w:r>
    </w:p>
  </w:endnote>
  <w:endnote w:type="continuationSeparator" w:id="0">
    <w:p w14:paraId="68193274" w14:textId="77777777" w:rsidR="008B6D0A" w:rsidRDefault="008B6D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0FF28D" w14:textId="77777777" w:rsidR="00DD0620" w:rsidRDefault="003D21CF" w:rsidP="00F0726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14:paraId="50D8FF23" w14:textId="77777777" w:rsidR="00DD0620" w:rsidRDefault="00DD0620" w:rsidP="00F0726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E80843" w14:textId="77777777" w:rsidR="00DD0620" w:rsidRPr="004860B8" w:rsidRDefault="003D21CF" w:rsidP="00F07268">
    <w:pPr>
      <w:pStyle w:val="Footer"/>
      <w:framePr w:wrap="around" w:vAnchor="text" w:hAnchor="margin" w:xAlign="center" w:y="1"/>
      <w:rPr>
        <w:rStyle w:val="PageNumber"/>
        <w:rFonts w:ascii="Arial" w:hAnsi="Arial" w:cs="Arial"/>
        <w:sz w:val="20"/>
        <w:szCs w:val="20"/>
        <w14:shadow w14:blurRad="63500" w14:dist="50800" w14:dir="13500000" w14:sx="0" w14:sy="0" w14:kx="0" w14:ky="0" w14:algn="none">
          <w14:srgbClr w14:val="000000">
            <w14:alpha w14:val="50000"/>
          </w14:srgbClr>
        </w14:shadow>
      </w:rPr>
    </w:pPr>
    <w:r w:rsidRPr="004860B8">
      <w:rPr>
        <w:rStyle w:val="PageNumber"/>
        <w:rFonts w:ascii="Arial" w:hAnsi="Arial" w:cs="Arial"/>
        <w:sz w:val="20"/>
        <w:szCs w:val="20"/>
        <w14:shadow w14:blurRad="63500" w14:dist="50800" w14:dir="13500000" w14:sx="0" w14:sy="0" w14:kx="0" w14:ky="0" w14:algn="none">
          <w14:srgbClr w14:val="000000">
            <w14:alpha w14:val="50000"/>
          </w14:srgbClr>
        </w14:shadow>
      </w:rPr>
      <w:fldChar w:fldCharType="begin"/>
    </w:r>
    <w:r w:rsidRPr="004860B8">
      <w:rPr>
        <w:rStyle w:val="PageNumber"/>
        <w:rFonts w:ascii="Arial" w:hAnsi="Arial" w:cs="Arial"/>
        <w:sz w:val="20"/>
        <w:szCs w:val="20"/>
        <w14:shadow w14:blurRad="63500" w14:dist="50800" w14:dir="13500000" w14:sx="0" w14:sy="0" w14:kx="0" w14:ky="0" w14:algn="none">
          <w14:srgbClr w14:val="000000">
            <w14:alpha w14:val="50000"/>
          </w14:srgbClr>
        </w14:shadow>
      </w:rPr>
      <w:instrText xml:space="preserve">PAGE  </w:instrText>
    </w:r>
    <w:r w:rsidRPr="004860B8">
      <w:rPr>
        <w:rStyle w:val="PageNumber"/>
        <w:rFonts w:ascii="Arial" w:hAnsi="Arial" w:cs="Arial"/>
        <w:sz w:val="20"/>
        <w:szCs w:val="20"/>
        <w14:shadow w14:blurRad="63500" w14:dist="50800" w14:dir="13500000" w14:sx="0" w14:sy="0" w14:kx="0" w14:ky="0" w14:algn="none">
          <w14:srgbClr w14:val="000000">
            <w14:alpha w14:val="50000"/>
          </w14:srgbClr>
        </w14:shadow>
      </w:rPr>
      <w:fldChar w:fldCharType="separate"/>
    </w:r>
    <w:r w:rsidR="00B91941">
      <w:rPr>
        <w:rStyle w:val="PageNumber"/>
        <w:rFonts w:ascii="Arial" w:hAnsi="Arial" w:cs="Arial"/>
        <w:noProof/>
        <w:sz w:val="20"/>
        <w:szCs w:val="20"/>
        <w14:shadow w14:blurRad="63500" w14:dist="50800" w14:dir="13500000" w14:sx="0" w14:sy="0" w14:kx="0" w14:ky="0" w14:algn="none">
          <w14:srgbClr w14:val="000000">
            <w14:alpha w14:val="50000"/>
          </w14:srgbClr>
        </w14:shadow>
      </w:rPr>
      <w:t>4</w:t>
    </w:r>
    <w:r w:rsidRPr="004860B8">
      <w:rPr>
        <w:rStyle w:val="PageNumber"/>
        <w:rFonts w:ascii="Arial" w:hAnsi="Arial" w:cs="Arial"/>
        <w:sz w:val="20"/>
        <w:szCs w:val="20"/>
        <w14:shadow w14:blurRad="63500" w14:dist="50800" w14:dir="13500000" w14:sx="0" w14:sy="0" w14:kx="0" w14:ky="0" w14:algn="none">
          <w14:srgbClr w14:val="000000">
            <w14:alpha w14:val="50000"/>
          </w14:srgbClr>
        </w14:shadow>
      </w:rPr>
      <w:fldChar w:fldCharType="end"/>
    </w:r>
  </w:p>
  <w:p w14:paraId="5391A55D" w14:textId="77777777" w:rsidR="00DD0620" w:rsidRPr="004860B8" w:rsidRDefault="00DD0620" w:rsidP="00F07268">
    <w:pPr>
      <w:pStyle w:val="Footer"/>
      <w:ind w:right="360"/>
      <w:rPr>
        <w:rFonts w:ascii="Arial" w:hAnsi="Arial" w:cs="Arial"/>
        <w:sz w:val="20"/>
        <w:szCs w:val="20"/>
        <w14:shadow w14:blurRad="63500" w14:dist="50800" w14:dir="13500000" w14:sx="0" w14:sy="0" w14:kx="0" w14:ky="0" w14:algn="none">
          <w14:srgbClr w14:val="000000">
            <w14:alpha w14:val="50000"/>
          </w14:srgbClr>
        </w14:shadow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F99073" w14:textId="77777777" w:rsidR="008B6D0A" w:rsidRDefault="008B6D0A">
      <w:pPr>
        <w:spacing w:after="0" w:line="240" w:lineRule="auto"/>
      </w:pPr>
      <w:r>
        <w:separator/>
      </w:r>
    </w:p>
  </w:footnote>
  <w:footnote w:type="continuationSeparator" w:id="0">
    <w:p w14:paraId="1F8B8C61" w14:textId="77777777" w:rsidR="008B6D0A" w:rsidRDefault="008B6D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D96E79"/>
    <w:multiLevelType w:val="hybridMultilevel"/>
    <w:tmpl w:val="4FFE5680"/>
    <w:lvl w:ilvl="0" w:tplc="446C5A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EB4272"/>
    <w:multiLevelType w:val="hybridMultilevel"/>
    <w:tmpl w:val="C60A2A5C"/>
    <w:lvl w:ilvl="0" w:tplc="0EE4A30E"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EF279A"/>
    <w:multiLevelType w:val="hybridMultilevel"/>
    <w:tmpl w:val="C2CEFF88"/>
    <w:lvl w:ilvl="0" w:tplc="D08CFFB8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1667C3"/>
    <w:multiLevelType w:val="hybridMultilevel"/>
    <w:tmpl w:val="98FC856C"/>
    <w:lvl w:ilvl="0" w:tplc="F7203E6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3021F7"/>
    <w:multiLevelType w:val="hybridMultilevel"/>
    <w:tmpl w:val="ADE83D5A"/>
    <w:lvl w:ilvl="0" w:tplc="0C22C2B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2463"/>
    <w:rsid w:val="00000391"/>
    <w:rsid w:val="00012220"/>
    <w:rsid w:val="00014993"/>
    <w:rsid w:val="00014D34"/>
    <w:rsid w:val="000161FE"/>
    <w:rsid w:val="00016D8E"/>
    <w:rsid w:val="00021A60"/>
    <w:rsid w:val="0002260B"/>
    <w:rsid w:val="00030DBD"/>
    <w:rsid w:val="000369AD"/>
    <w:rsid w:val="00045720"/>
    <w:rsid w:val="0005423E"/>
    <w:rsid w:val="00054A16"/>
    <w:rsid w:val="0006141B"/>
    <w:rsid w:val="0006724D"/>
    <w:rsid w:val="000701E8"/>
    <w:rsid w:val="0007415A"/>
    <w:rsid w:val="000859C7"/>
    <w:rsid w:val="00094F59"/>
    <w:rsid w:val="000A123F"/>
    <w:rsid w:val="000A16B4"/>
    <w:rsid w:val="000A289C"/>
    <w:rsid w:val="000A3185"/>
    <w:rsid w:val="000A46DA"/>
    <w:rsid w:val="000A5237"/>
    <w:rsid w:val="000A59C5"/>
    <w:rsid w:val="000B3FE6"/>
    <w:rsid w:val="000B549D"/>
    <w:rsid w:val="000C0095"/>
    <w:rsid w:val="000C38C4"/>
    <w:rsid w:val="000C5BDE"/>
    <w:rsid w:val="000C5C7E"/>
    <w:rsid w:val="000C6711"/>
    <w:rsid w:val="000D2AD0"/>
    <w:rsid w:val="000E1EB1"/>
    <w:rsid w:val="000E36F8"/>
    <w:rsid w:val="000E5463"/>
    <w:rsid w:val="000F0350"/>
    <w:rsid w:val="000F535F"/>
    <w:rsid w:val="00102723"/>
    <w:rsid w:val="0010356D"/>
    <w:rsid w:val="001047D6"/>
    <w:rsid w:val="00107B44"/>
    <w:rsid w:val="001210FB"/>
    <w:rsid w:val="00122F34"/>
    <w:rsid w:val="0013362A"/>
    <w:rsid w:val="0014155E"/>
    <w:rsid w:val="00143670"/>
    <w:rsid w:val="00147D2F"/>
    <w:rsid w:val="00150D14"/>
    <w:rsid w:val="00153AC0"/>
    <w:rsid w:val="00154B5D"/>
    <w:rsid w:val="00155184"/>
    <w:rsid w:val="00156193"/>
    <w:rsid w:val="001563FC"/>
    <w:rsid w:val="001565A7"/>
    <w:rsid w:val="0016074D"/>
    <w:rsid w:val="00164DE4"/>
    <w:rsid w:val="00166CAE"/>
    <w:rsid w:val="00171114"/>
    <w:rsid w:val="001762B3"/>
    <w:rsid w:val="001906BC"/>
    <w:rsid w:val="001A1C71"/>
    <w:rsid w:val="001A26D5"/>
    <w:rsid w:val="001A2980"/>
    <w:rsid w:val="001A370C"/>
    <w:rsid w:val="001A6E3F"/>
    <w:rsid w:val="001B167F"/>
    <w:rsid w:val="001B4A42"/>
    <w:rsid w:val="001B6959"/>
    <w:rsid w:val="001C7F44"/>
    <w:rsid w:val="001D05EF"/>
    <w:rsid w:val="001D2965"/>
    <w:rsid w:val="001D5088"/>
    <w:rsid w:val="001E0822"/>
    <w:rsid w:val="001E23D2"/>
    <w:rsid w:val="001E243E"/>
    <w:rsid w:val="001E38DC"/>
    <w:rsid w:val="001E6FEA"/>
    <w:rsid w:val="001F2EAF"/>
    <w:rsid w:val="001F41C2"/>
    <w:rsid w:val="001F5408"/>
    <w:rsid w:val="001F6465"/>
    <w:rsid w:val="002106CF"/>
    <w:rsid w:val="00220DAA"/>
    <w:rsid w:val="00221FCA"/>
    <w:rsid w:val="00224397"/>
    <w:rsid w:val="002312AB"/>
    <w:rsid w:val="00235E3F"/>
    <w:rsid w:val="00240D81"/>
    <w:rsid w:val="00242917"/>
    <w:rsid w:val="00242FF2"/>
    <w:rsid w:val="00245810"/>
    <w:rsid w:val="00265624"/>
    <w:rsid w:val="00270351"/>
    <w:rsid w:val="00270469"/>
    <w:rsid w:val="0027090B"/>
    <w:rsid w:val="002719D4"/>
    <w:rsid w:val="00275551"/>
    <w:rsid w:val="00275ECA"/>
    <w:rsid w:val="00277AE8"/>
    <w:rsid w:val="00284F25"/>
    <w:rsid w:val="00296EA9"/>
    <w:rsid w:val="002A14EC"/>
    <w:rsid w:val="002A3206"/>
    <w:rsid w:val="002A7613"/>
    <w:rsid w:val="002A794D"/>
    <w:rsid w:val="002C5411"/>
    <w:rsid w:val="002C5A7D"/>
    <w:rsid w:val="002C60E4"/>
    <w:rsid w:val="002D62B3"/>
    <w:rsid w:val="002D663F"/>
    <w:rsid w:val="002E03A3"/>
    <w:rsid w:val="002E2BD7"/>
    <w:rsid w:val="002E2D7D"/>
    <w:rsid w:val="002E3793"/>
    <w:rsid w:val="002F355E"/>
    <w:rsid w:val="00306EF8"/>
    <w:rsid w:val="0031143E"/>
    <w:rsid w:val="003114ED"/>
    <w:rsid w:val="003149B6"/>
    <w:rsid w:val="00326D76"/>
    <w:rsid w:val="00331057"/>
    <w:rsid w:val="00331FCC"/>
    <w:rsid w:val="00332B31"/>
    <w:rsid w:val="00333A82"/>
    <w:rsid w:val="0034000C"/>
    <w:rsid w:val="00344E25"/>
    <w:rsid w:val="003465AC"/>
    <w:rsid w:val="003563DE"/>
    <w:rsid w:val="0035675E"/>
    <w:rsid w:val="00363429"/>
    <w:rsid w:val="0037206A"/>
    <w:rsid w:val="00380A0B"/>
    <w:rsid w:val="00381277"/>
    <w:rsid w:val="00382AE1"/>
    <w:rsid w:val="00384412"/>
    <w:rsid w:val="00385965"/>
    <w:rsid w:val="00385BCD"/>
    <w:rsid w:val="00387B27"/>
    <w:rsid w:val="00387B3C"/>
    <w:rsid w:val="00391134"/>
    <w:rsid w:val="00391AF6"/>
    <w:rsid w:val="00393392"/>
    <w:rsid w:val="00395BBF"/>
    <w:rsid w:val="00397AFC"/>
    <w:rsid w:val="003A2428"/>
    <w:rsid w:val="003A5CDB"/>
    <w:rsid w:val="003A736F"/>
    <w:rsid w:val="003B43C4"/>
    <w:rsid w:val="003B65D7"/>
    <w:rsid w:val="003C22CB"/>
    <w:rsid w:val="003C7D8A"/>
    <w:rsid w:val="003D21CF"/>
    <w:rsid w:val="003D4E15"/>
    <w:rsid w:val="003D53A6"/>
    <w:rsid w:val="003E544A"/>
    <w:rsid w:val="003E5488"/>
    <w:rsid w:val="003E7004"/>
    <w:rsid w:val="003E72E2"/>
    <w:rsid w:val="003F1F78"/>
    <w:rsid w:val="003F369E"/>
    <w:rsid w:val="003F37EB"/>
    <w:rsid w:val="003F39FE"/>
    <w:rsid w:val="003F4B90"/>
    <w:rsid w:val="00401291"/>
    <w:rsid w:val="00401698"/>
    <w:rsid w:val="0040765B"/>
    <w:rsid w:val="00407D13"/>
    <w:rsid w:val="0041153E"/>
    <w:rsid w:val="004176CF"/>
    <w:rsid w:val="00432C87"/>
    <w:rsid w:val="00433E5C"/>
    <w:rsid w:val="00442CB8"/>
    <w:rsid w:val="0045321C"/>
    <w:rsid w:val="00460423"/>
    <w:rsid w:val="004622A1"/>
    <w:rsid w:val="00470F0C"/>
    <w:rsid w:val="00471140"/>
    <w:rsid w:val="004716D2"/>
    <w:rsid w:val="004862D0"/>
    <w:rsid w:val="0048711D"/>
    <w:rsid w:val="00487BE6"/>
    <w:rsid w:val="0049352E"/>
    <w:rsid w:val="00496B57"/>
    <w:rsid w:val="004A0DF0"/>
    <w:rsid w:val="004A3E09"/>
    <w:rsid w:val="004A6F21"/>
    <w:rsid w:val="004B1410"/>
    <w:rsid w:val="004B3C2E"/>
    <w:rsid w:val="004B5A37"/>
    <w:rsid w:val="004C086C"/>
    <w:rsid w:val="004C2158"/>
    <w:rsid w:val="004D1DB9"/>
    <w:rsid w:val="004D2CA6"/>
    <w:rsid w:val="004D2E37"/>
    <w:rsid w:val="004E0364"/>
    <w:rsid w:val="004E21AD"/>
    <w:rsid w:val="004E4DA5"/>
    <w:rsid w:val="004E510C"/>
    <w:rsid w:val="004E7292"/>
    <w:rsid w:val="004E7295"/>
    <w:rsid w:val="004F0765"/>
    <w:rsid w:val="004F0E85"/>
    <w:rsid w:val="004F17D6"/>
    <w:rsid w:val="004F276C"/>
    <w:rsid w:val="004F4706"/>
    <w:rsid w:val="004F6001"/>
    <w:rsid w:val="004F613E"/>
    <w:rsid w:val="005016DD"/>
    <w:rsid w:val="005063A1"/>
    <w:rsid w:val="00506AE6"/>
    <w:rsid w:val="005107AF"/>
    <w:rsid w:val="00514C71"/>
    <w:rsid w:val="00515CC4"/>
    <w:rsid w:val="00516283"/>
    <w:rsid w:val="005219EB"/>
    <w:rsid w:val="00524D25"/>
    <w:rsid w:val="00527A72"/>
    <w:rsid w:val="00530F27"/>
    <w:rsid w:val="00531714"/>
    <w:rsid w:val="00531AAE"/>
    <w:rsid w:val="00532D39"/>
    <w:rsid w:val="00534168"/>
    <w:rsid w:val="00535AFB"/>
    <w:rsid w:val="005365A6"/>
    <w:rsid w:val="00537848"/>
    <w:rsid w:val="0055280B"/>
    <w:rsid w:val="00564044"/>
    <w:rsid w:val="00570BB5"/>
    <w:rsid w:val="0057246B"/>
    <w:rsid w:val="005731E5"/>
    <w:rsid w:val="00585A27"/>
    <w:rsid w:val="00591F8B"/>
    <w:rsid w:val="005929CD"/>
    <w:rsid w:val="005962AF"/>
    <w:rsid w:val="005A192C"/>
    <w:rsid w:val="005A4819"/>
    <w:rsid w:val="005B2C68"/>
    <w:rsid w:val="005B30CA"/>
    <w:rsid w:val="005B3845"/>
    <w:rsid w:val="005B3BF3"/>
    <w:rsid w:val="005B6BB9"/>
    <w:rsid w:val="005B72D0"/>
    <w:rsid w:val="005C4CD4"/>
    <w:rsid w:val="005C7EC6"/>
    <w:rsid w:val="005D00C0"/>
    <w:rsid w:val="005D4C39"/>
    <w:rsid w:val="005E1339"/>
    <w:rsid w:val="005E3F68"/>
    <w:rsid w:val="005E5CD4"/>
    <w:rsid w:val="005F0BF7"/>
    <w:rsid w:val="005F3532"/>
    <w:rsid w:val="00607190"/>
    <w:rsid w:val="0061246E"/>
    <w:rsid w:val="00637071"/>
    <w:rsid w:val="0065248D"/>
    <w:rsid w:val="0065360E"/>
    <w:rsid w:val="00656563"/>
    <w:rsid w:val="0065657A"/>
    <w:rsid w:val="00657357"/>
    <w:rsid w:val="00666983"/>
    <w:rsid w:val="00675743"/>
    <w:rsid w:val="00677193"/>
    <w:rsid w:val="00682275"/>
    <w:rsid w:val="00686ACD"/>
    <w:rsid w:val="00693DC4"/>
    <w:rsid w:val="006945E2"/>
    <w:rsid w:val="00695CEC"/>
    <w:rsid w:val="006A1AEF"/>
    <w:rsid w:val="006A1B06"/>
    <w:rsid w:val="006A325B"/>
    <w:rsid w:val="006A5971"/>
    <w:rsid w:val="006A7474"/>
    <w:rsid w:val="006B67CB"/>
    <w:rsid w:val="006C17EB"/>
    <w:rsid w:val="006C535C"/>
    <w:rsid w:val="006D1A73"/>
    <w:rsid w:val="006D4BAE"/>
    <w:rsid w:val="006D55C5"/>
    <w:rsid w:val="006D63CD"/>
    <w:rsid w:val="006E7FF3"/>
    <w:rsid w:val="006F0954"/>
    <w:rsid w:val="006F5709"/>
    <w:rsid w:val="006F72E5"/>
    <w:rsid w:val="006F7BB6"/>
    <w:rsid w:val="00716621"/>
    <w:rsid w:val="007172B1"/>
    <w:rsid w:val="007201C3"/>
    <w:rsid w:val="00720BB0"/>
    <w:rsid w:val="0072324D"/>
    <w:rsid w:val="00741FE8"/>
    <w:rsid w:val="00742FC2"/>
    <w:rsid w:val="00763D5E"/>
    <w:rsid w:val="00770DB9"/>
    <w:rsid w:val="00776184"/>
    <w:rsid w:val="0078153E"/>
    <w:rsid w:val="007866CC"/>
    <w:rsid w:val="00786713"/>
    <w:rsid w:val="00794C33"/>
    <w:rsid w:val="0079761F"/>
    <w:rsid w:val="007A0BB5"/>
    <w:rsid w:val="007A5D71"/>
    <w:rsid w:val="007A77CD"/>
    <w:rsid w:val="007C4170"/>
    <w:rsid w:val="007C5AED"/>
    <w:rsid w:val="007C6696"/>
    <w:rsid w:val="007D0CC1"/>
    <w:rsid w:val="007D2EEA"/>
    <w:rsid w:val="007D6724"/>
    <w:rsid w:val="007E0395"/>
    <w:rsid w:val="007E0644"/>
    <w:rsid w:val="007E6988"/>
    <w:rsid w:val="007E6D06"/>
    <w:rsid w:val="007E7959"/>
    <w:rsid w:val="007F4575"/>
    <w:rsid w:val="007F6146"/>
    <w:rsid w:val="007F68A9"/>
    <w:rsid w:val="00800977"/>
    <w:rsid w:val="008041F5"/>
    <w:rsid w:val="00805A10"/>
    <w:rsid w:val="008072B6"/>
    <w:rsid w:val="008139CB"/>
    <w:rsid w:val="0081739D"/>
    <w:rsid w:val="0081761B"/>
    <w:rsid w:val="008202DB"/>
    <w:rsid w:val="00822208"/>
    <w:rsid w:val="00822523"/>
    <w:rsid w:val="00826B78"/>
    <w:rsid w:val="008403BD"/>
    <w:rsid w:val="00845EA6"/>
    <w:rsid w:val="00851F08"/>
    <w:rsid w:val="0085479C"/>
    <w:rsid w:val="0086016B"/>
    <w:rsid w:val="00861B34"/>
    <w:rsid w:val="00862AD5"/>
    <w:rsid w:val="008658AB"/>
    <w:rsid w:val="00867FB0"/>
    <w:rsid w:val="008765A6"/>
    <w:rsid w:val="00883375"/>
    <w:rsid w:val="00891778"/>
    <w:rsid w:val="00893384"/>
    <w:rsid w:val="008A4F44"/>
    <w:rsid w:val="008A5763"/>
    <w:rsid w:val="008B3E31"/>
    <w:rsid w:val="008B6D0A"/>
    <w:rsid w:val="008C30F3"/>
    <w:rsid w:val="008C3356"/>
    <w:rsid w:val="008C5386"/>
    <w:rsid w:val="008D4128"/>
    <w:rsid w:val="008D7A3D"/>
    <w:rsid w:val="008E3918"/>
    <w:rsid w:val="008E5887"/>
    <w:rsid w:val="008E5A24"/>
    <w:rsid w:val="008E6570"/>
    <w:rsid w:val="00904B05"/>
    <w:rsid w:val="0090541E"/>
    <w:rsid w:val="0090543B"/>
    <w:rsid w:val="009108DD"/>
    <w:rsid w:val="00910F9D"/>
    <w:rsid w:val="00910FB1"/>
    <w:rsid w:val="00914FED"/>
    <w:rsid w:val="0091556A"/>
    <w:rsid w:val="00916C90"/>
    <w:rsid w:val="009266B0"/>
    <w:rsid w:val="0092719C"/>
    <w:rsid w:val="00930049"/>
    <w:rsid w:val="00940941"/>
    <w:rsid w:val="00941F16"/>
    <w:rsid w:val="00943FFB"/>
    <w:rsid w:val="0095446A"/>
    <w:rsid w:val="009623AF"/>
    <w:rsid w:val="009708E8"/>
    <w:rsid w:val="00971D84"/>
    <w:rsid w:val="00972AF2"/>
    <w:rsid w:val="00982042"/>
    <w:rsid w:val="0098343C"/>
    <w:rsid w:val="009849F6"/>
    <w:rsid w:val="00985688"/>
    <w:rsid w:val="00991A96"/>
    <w:rsid w:val="009A0FE6"/>
    <w:rsid w:val="009A110B"/>
    <w:rsid w:val="009A3D00"/>
    <w:rsid w:val="009B25D7"/>
    <w:rsid w:val="009D1277"/>
    <w:rsid w:val="009D27E3"/>
    <w:rsid w:val="009D2CD5"/>
    <w:rsid w:val="009D32E1"/>
    <w:rsid w:val="009E093D"/>
    <w:rsid w:val="009E15EC"/>
    <w:rsid w:val="009E406A"/>
    <w:rsid w:val="009E4727"/>
    <w:rsid w:val="00A02409"/>
    <w:rsid w:val="00A06588"/>
    <w:rsid w:val="00A069F8"/>
    <w:rsid w:val="00A17253"/>
    <w:rsid w:val="00A225AB"/>
    <w:rsid w:val="00A24856"/>
    <w:rsid w:val="00A251AA"/>
    <w:rsid w:val="00A27827"/>
    <w:rsid w:val="00A34469"/>
    <w:rsid w:val="00A36A3A"/>
    <w:rsid w:val="00A40470"/>
    <w:rsid w:val="00A40C8D"/>
    <w:rsid w:val="00A40DAF"/>
    <w:rsid w:val="00A44A07"/>
    <w:rsid w:val="00A46A16"/>
    <w:rsid w:val="00A46D83"/>
    <w:rsid w:val="00A6391C"/>
    <w:rsid w:val="00A63C79"/>
    <w:rsid w:val="00A640DF"/>
    <w:rsid w:val="00A65E50"/>
    <w:rsid w:val="00A6657D"/>
    <w:rsid w:val="00A67134"/>
    <w:rsid w:val="00A75A9D"/>
    <w:rsid w:val="00A77609"/>
    <w:rsid w:val="00A86FA0"/>
    <w:rsid w:val="00A90723"/>
    <w:rsid w:val="00AA2717"/>
    <w:rsid w:val="00AA2973"/>
    <w:rsid w:val="00AA5341"/>
    <w:rsid w:val="00AA58BB"/>
    <w:rsid w:val="00AA7F14"/>
    <w:rsid w:val="00AB26BC"/>
    <w:rsid w:val="00AB402B"/>
    <w:rsid w:val="00AB4CE8"/>
    <w:rsid w:val="00AB7434"/>
    <w:rsid w:val="00AB7AA3"/>
    <w:rsid w:val="00AC1C26"/>
    <w:rsid w:val="00AC1F27"/>
    <w:rsid w:val="00AE3086"/>
    <w:rsid w:val="00AE381D"/>
    <w:rsid w:val="00AE3B83"/>
    <w:rsid w:val="00B008C7"/>
    <w:rsid w:val="00B014D4"/>
    <w:rsid w:val="00B014E5"/>
    <w:rsid w:val="00B03684"/>
    <w:rsid w:val="00B03EEF"/>
    <w:rsid w:val="00B05C97"/>
    <w:rsid w:val="00B06D1F"/>
    <w:rsid w:val="00B14BD4"/>
    <w:rsid w:val="00B17C45"/>
    <w:rsid w:val="00B21BD7"/>
    <w:rsid w:val="00B226E2"/>
    <w:rsid w:val="00B23CE5"/>
    <w:rsid w:val="00B257E8"/>
    <w:rsid w:val="00B27AAB"/>
    <w:rsid w:val="00B3186A"/>
    <w:rsid w:val="00B31DFD"/>
    <w:rsid w:val="00B33216"/>
    <w:rsid w:val="00B34375"/>
    <w:rsid w:val="00B43820"/>
    <w:rsid w:val="00B53041"/>
    <w:rsid w:val="00B532E3"/>
    <w:rsid w:val="00B5410B"/>
    <w:rsid w:val="00B56127"/>
    <w:rsid w:val="00B57F27"/>
    <w:rsid w:val="00B60DF1"/>
    <w:rsid w:val="00B6563E"/>
    <w:rsid w:val="00B65D40"/>
    <w:rsid w:val="00B6772F"/>
    <w:rsid w:val="00B71176"/>
    <w:rsid w:val="00B71C05"/>
    <w:rsid w:val="00B736A2"/>
    <w:rsid w:val="00B7660E"/>
    <w:rsid w:val="00B80980"/>
    <w:rsid w:val="00B8210A"/>
    <w:rsid w:val="00B861A6"/>
    <w:rsid w:val="00B906C8"/>
    <w:rsid w:val="00B91941"/>
    <w:rsid w:val="00BA39C1"/>
    <w:rsid w:val="00BB0993"/>
    <w:rsid w:val="00BB54F5"/>
    <w:rsid w:val="00BB66D7"/>
    <w:rsid w:val="00BB68C1"/>
    <w:rsid w:val="00BC0149"/>
    <w:rsid w:val="00BC4B3B"/>
    <w:rsid w:val="00BC7E40"/>
    <w:rsid w:val="00BD38B4"/>
    <w:rsid w:val="00BD41AF"/>
    <w:rsid w:val="00BD545E"/>
    <w:rsid w:val="00BD7AF1"/>
    <w:rsid w:val="00BE38A9"/>
    <w:rsid w:val="00BF19A9"/>
    <w:rsid w:val="00BF3261"/>
    <w:rsid w:val="00BF5093"/>
    <w:rsid w:val="00BF7FA0"/>
    <w:rsid w:val="00C04FC1"/>
    <w:rsid w:val="00C15760"/>
    <w:rsid w:val="00C15E06"/>
    <w:rsid w:val="00C15E6E"/>
    <w:rsid w:val="00C1710D"/>
    <w:rsid w:val="00C176EE"/>
    <w:rsid w:val="00C1783C"/>
    <w:rsid w:val="00C20052"/>
    <w:rsid w:val="00C20B23"/>
    <w:rsid w:val="00C34711"/>
    <w:rsid w:val="00C366C7"/>
    <w:rsid w:val="00C613A8"/>
    <w:rsid w:val="00C62D8C"/>
    <w:rsid w:val="00C659A0"/>
    <w:rsid w:val="00C73219"/>
    <w:rsid w:val="00C73B7D"/>
    <w:rsid w:val="00C77DFD"/>
    <w:rsid w:val="00C80944"/>
    <w:rsid w:val="00C82290"/>
    <w:rsid w:val="00C94B40"/>
    <w:rsid w:val="00C97281"/>
    <w:rsid w:val="00CA0390"/>
    <w:rsid w:val="00CA09B5"/>
    <w:rsid w:val="00CA312F"/>
    <w:rsid w:val="00CA3A0F"/>
    <w:rsid w:val="00CC312B"/>
    <w:rsid w:val="00CD11F0"/>
    <w:rsid w:val="00CD48FD"/>
    <w:rsid w:val="00CD4E15"/>
    <w:rsid w:val="00CE4212"/>
    <w:rsid w:val="00CF057C"/>
    <w:rsid w:val="00CF4876"/>
    <w:rsid w:val="00CF53BD"/>
    <w:rsid w:val="00CF7B10"/>
    <w:rsid w:val="00D02989"/>
    <w:rsid w:val="00D11C7D"/>
    <w:rsid w:val="00D139F9"/>
    <w:rsid w:val="00D13FCB"/>
    <w:rsid w:val="00D14CD4"/>
    <w:rsid w:val="00D236F7"/>
    <w:rsid w:val="00D35BC9"/>
    <w:rsid w:val="00D3669A"/>
    <w:rsid w:val="00D43059"/>
    <w:rsid w:val="00D439A0"/>
    <w:rsid w:val="00D45299"/>
    <w:rsid w:val="00D46521"/>
    <w:rsid w:val="00D46AB7"/>
    <w:rsid w:val="00D5326A"/>
    <w:rsid w:val="00D546F1"/>
    <w:rsid w:val="00D631F8"/>
    <w:rsid w:val="00D75866"/>
    <w:rsid w:val="00D7733D"/>
    <w:rsid w:val="00D8765D"/>
    <w:rsid w:val="00D92313"/>
    <w:rsid w:val="00D94AF9"/>
    <w:rsid w:val="00DA2BD2"/>
    <w:rsid w:val="00DA4137"/>
    <w:rsid w:val="00DA5389"/>
    <w:rsid w:val="00DA5FD9"/>
    <w:rsid w:val="00DB26F0"/>
    <w:rsid w:val="00DB3FEA"/>
    <w:rsid w:val="00DB68E0"/>
    <w:rsid w:val="00DB7960"/>
    <w:rsid w:val="00DC2E9B"/>
    <w:rsid w:val="00DD0620"/>
    <w:rsid w:val="00DD4B39"/>
    <w:rsid w:val="00DD537B"/>
    <w:rsid w:val="00DE118A"/>
    <w:rsid w:val="00DE1DED"/>
    <w:rsid w:val="00DE28D7"/>
    <w:rsid w:val="00DE2E27"/>
    <w:rsid w:val="00DE59D1"/>
    <w:rsid w:val="00DE5FD6"/>
    <w:rsid w:val="00DE60C6"/>
    <w:rsid w:val="00DE7EB7"/>
    <w:rsid w:val="00DF2463"/>
    <w:rsid w:val="00DF29CF"/>
    <w:rsid w:val="00DF79C8"/>
    <w:rsid w:val="00E01816"/>
    <w:rsid w:val="00E0408C"/>
    <w:rsid w:val="00E17957"/>
    <w:rsid w:val="00E24A46"/>
    <w:rsid w:val="00E263CA"/>
    <w:rsid w:val="00E35D24"/>
    <w:rsid w:val="00E360C1"/>
    <w:rsid w:val="00E364B2"/>
    <w:rsid w:val="00E40FCC"/>
    <w:rsid w:val="00E41FBE"/>
    <w:rsid w:val="00E44592"/>
    <w:rsid w:val="00E55B22"/>
    <w:rsid w:val="00E56113"/>
    <w:rsid w:val="00E60988"/>
    <w:rsid w:val="00E61B12"/>
    <w:rsid w:val="00E636E2"/>
    <w:rsid w:val="00E63FC0"/>
    <w:rsid w:val="00E66C35"/>
    <w:rsid w:val="00E752C7"/>
    <w:rsid w:val="00E7632D"/>
    <w:rsid w:val="00E830E8"/>
    <w:rsid w:val="00E8364D"/>
    <w:rsid w:val="00E850C7"/>
    <w:rsid w:val="00E90997"/>
    <w:rsid w:val="00E94CA1"/>
    <w:rsid w:val="00E9634B"/>
    <w:rsid w:val="00EA3878"/>
    <w:rsid w:val="00EB0BEB"/>
    <w:rsid w:val="00EB2647"/>
    <w:rsid w:val="00EB408F"/>
    <w:rsid w:val="00EB5DD1"/>
    <w:rsid w:val="00EB6C53"/>
    <w:rsid w:val="00EB77CD"/>
    <w:rsid w:val="00EC399B"/>
    <w:rsid w:val="00ED1CBC"/>
    <w:rsid w:val="00EE40A7"/>
    <w:rsid w:val="00F0491B"/>
    <w:rsid w:val="00F04AC0"/>
    <w:rsid w:val="00F26262"/>
    <w:rsid w:val="00F40C35"/>
    <w:rsid w:val="00F46991"/>
    <w:rsid w:val="00F50ABD"/>
    <w:rsid w:val="00F50CA5"/>
    <w:rsid w:val="00F64A51"/>
    <w:rsid w:val="00F71558"/>
    <w:rsid w:val="00F738B6"/>
    <w:rsid w:val="00F7458D"/>
    <w:rsid w:val="00F74818"/>
    <w:rsid w:val="00F75928"/>
    <w:rsid w:val="00F77F6C"/>
    <w:rsid w:val="00F80863"/>
    <w:rsid w:val="00F874F3"/>
    <w:rsid w:val="00F87B5F"/>
    <w:rsid w:val="00F91E47"/>
    <w:rsid w:val="00FA0704"/>
    <w:rsid w:val="00FA795A"/>
    <w:rsid w:val="00FA7A97"/>
    <w:rsid w:val="00FB70EF"/>
    <w:rsid w:val="00FC1D28"/>
    <w:rsid w:val="00FD52B2"/>
    <w:rsid w:val="00FD67B7"/>
    <w:rsid w:val="00FD7EB7"/>
    <w:rsid w:val="00FE1416"/>
    <w:rsid w:val="00FE1BC6"/>
    <w:rsid w:val="00FE316E"/>
    <w:rsid w:val="00FF0A54"/>
    <w:rsid w:val="00FF43D6"/>
    <w:rsid w:val="00FF6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EB91E"/>
  <w15:chartTrackingRefBased/>
  <w15:docId w15:val="{59CF38EA-60EF-4E23-A3D5-5479F0BA7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403B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3D21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21CF"/>
  </w:style>
  <w:style w:type="character" w:styleId="PageNumber">
    <w:name w:val="page number"/>
    <w:basedOn w:val="DefaultParagraphFont"/>
    <w:rsid w:val="003D21CF"/>
  </w:style>
  <w:style w:type="paragraph" w:styleId="BalloonText">
    <w:name w:val="Balloon Text"/>
    <w:basedOn w:val="Normal"/>
    <w:link w:val="BalloonTextChar"/>
    <w:uiPriority w:val="99"/>
    <w:semiHidden/>
    <w:unhideWhenUsed/>
    <w:rsid w:val="001210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10F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1739D"/>
    <w:pPr>
      <w:ind w:left="720"/>
      <w:contextualSpacing/>
    </w:pPr>
    <w:rPr>
      <w:lang w:val="en-GB"/>
    </w:rPr>
  </w:style>
  <w:style w:type="paragraph" w:styleId="Header">
    <w:name w:val="header"/>
    <w:basedOn w:val="Normal"/>
    <w:link w:val="HeaderChar"/>
    <w:uiPriority w:val="99"/>
    <w:unhideWhenUsed/>
    <w:rsid w:val="003E5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544A"/>
  </w:style>
  <w:style w:type="character" w:customStyle="1" w:styleId="Heading1Char">
    <w:name w:val="Heading 1 Char"/>
    <w:basedOn w:val="DefaultParagraphFont"/>
    <w:link w:val="Heading1"/>
    <w:uiPriority w:val="9"/>
    <w:rsid w:val="008403B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Spacing">
    <w:name w:val="No Spacing"/>
    <w:uiPriority w:val="1"/>
    <w:qFormat/>
    <w:rsid w:val="004F0E8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285870-05A1-4F99-8B7B-B6BD91D06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361</Words>
  <Characters>2063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Loredana, BOSINTA</dc:creator>
  <cp:keywords/>
  <dc:description/>
  <cp:lastModifiedBy>Alexandra, RATEA</cp:lastModifiedBy>
  <cp:revision>10</cp:revision>
  <cp:lastPrinted>2026-03-24T09:26:00Z</cp:lastPrinted>
  <dcterms:created xsi:type="dcterms:W3CDTF">2026-03-04T13:40:00Z</dcterms:created>
  <dcterms:modified xsi:type="dcterms:W3CDTF">2026-03-24T09:30:00Z</dcterms:modified>
</cp:coreProperties>
</file>