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2431F490" w:rsidR="00494AB4" w:rsidRPr="00624453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85278B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85278B">
        <w:rPr>
          <w:b/>
          <w:bCs/>
          <w:iCs/>
          <w:sz w:val="26"/>
          <w:szCs w:val="26"/>
          <w:lang w:val="ro-RO"/>
        </w:rPr>
        <w:t xml:space="preserve">de </w:t>
      </w:r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Hotărâre a Secției pentru </w:t>
      </w:r>
      <w:r w:rsidR="001267CA" w:rsidRPr="0085278B">
        <w:rPr>
          <w:rFonts w:ascii="Calibri" w:hAnsi="Calibri" w:cs="Calibri"/>
          <w:b/>
          <w:bCs/>
          <w:iCs/>
          <w:sz w:val="26"/>
          <w:szCs w:val="26"/>
        </w:rPr>
        <w:t>procurori</w:t>
      </w:r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r w:rsidR="00E036BF" w:rsidRPr="0085278B">
        <w:rPr>
          <w:rFonts w:ascii="Calibri" w:hAnsi="Calibri"/>
          <w:b/>
          <w:bCs/>
          <w:iCs/>
          <w:sz w:val="26"/>
          <w:szCs w:val="26"/>
        </w:rPr>
        <w:t>Consiliului Superior al Magistraturii</w:t>
      </w:r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pentru aprobarea Regulamentului privind </w:t>
      </w:r>
      <w:r w:rsidR="0085278B" w:rsidRPr="0085278B">
        <w:rPr>
          <w:rFonts w:ascii="Calibri" w:hAnsi="Calibri"/>
          <w:b/>
          <w:bCs/>
          <w:iCs/>
          <w:sz w:val="26"/>
        </w:rPr>
        <w:t xml:space="preserve">organizarea și desfășurarea concursului pentru numirea în </w:t>
      </w:r>
      <w:r w:rsidR="001D6AA3" w:rsidRPr="001D6AA3">
        <w:rPr>
          <w:rFonts w:ascii="Calibri" w:hAnsi="Calibri"/>
          <w:b/>
          <w:bCs/>
          <w:sz w:val="26"/>
        </w:rPr>
        <w:t xml:space="preserve">funcția de </w:t>
      </w:r>
      <w:r w:rsidR="00624453" w:rsidRPr="00624453">
        <w:rPr>
          <w:rFonts w:ascii="Calibri" w:hAnsi="Calibri"/>
          <w:b/>
          <w:bCs/>
          <w:sz w:val="26"/>
        </w:rPr>
        <w:t>inspector judiciar în cadrul Direcției de inspecție pentru procurori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6D4130A8" w:rsidR="003D3E28" w:rsidRPr="00A1509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Proiect de </w:t>
            </w:r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Regulament privind </w:t>
            </w:r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organizarea și desfășurarea concursului pentru numirea în </w:t>
            </w:r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funcția de </w:t>
            </w:r>
            <w:r w:rsidR="00624453" w:rsidRPr="00624453">
              <w:rPr>
                <w:rFonts w:ascii="Calibri" w:hAnsi="Calibri"/>
                <w:b/>
                <w:bCs/>
                <w:sz w:val="26"/>
              </w:rPr>
              <w:t>inspector judiciar în cadrul Direcției de inspecție pentru procurori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624453" w:rsidRPr="003F1519" w14:paraId="4BA067A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4D0EFD" w14:textId="747219B3" w:rsidR="00624453" w:rsidRDefault="00624453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7744B987" w14:textId="77777777" w:rsidR="00624453" w:rsidRPr="003F1519" w:rsidRDefault="00624453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28E6409" w14:textId="77777777" w:rsidR="00624453" w:rsidRPr="003F1519" w:rsidRDefault="00624453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624453" w:rsidRPr="003F1519" w14:paraId="6A5B9D0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65D8995" w14:textId="2262D79E" w:rsidR="00624453" w:rsidRDefault="00624453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6D73D54B" w14:textId="77777777" w:rsidR="00624453" w:rsidRPr="003F1519" w:rsidRDefault="00624453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FCA98FB" w14:textId="77777777" w:rsidR="00624453" w:rsidRPr="003F1519" w:rsidRDefault="00624453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624453" w:rsidRPr="003F1519" w14:paraId="670CAF3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8FB40A" w14:textId="6B0F9A03" w:rsidR="00624453" w:rsidRDefault="00624453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44FAAC17" w14:textId="77777777" w:rsidR="00624453" w:rsidRPr="003F1519" w:rsidRDefault="00624453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A8BAA2" w14:textId="77777777" w:rsidR="00624453" w:rsidRPr="003F1519" w:rsidRDefault="00624453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55EF3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D6AA3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24453"/>
    <w:rsid w:val="00633747"/>
    <w:rsid w:val="006D2369"/>
    <w:rsid w:val="006E21A3"/>
    <w:rsid w:val="006E5900"/>
    <w:rsid w:val="007548DA"/>
    <w:rsid w:val="00774845"/>
    <w:rsid w:val="00806D17"/>
    <w:rsid w:val="00815CCB"/>
    <w:rsid w:val="0085278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43</cp:revision>
  <cp:lastPrinted>2023-02-01T14:23:00Z</cp:lastPrinted>
  <dcterms:created xsi:type="dcterms:W3CDTF">2019-02-19T12:15:00Z</dcterms:created>
  <dcterms:modified xsi:type="dcterms:W3CDTF">2023-12-13T07:56:00Z</dcterms:modified>
</cp:coreProperties>
</file>