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5A9DA931" w:rsidR="006B6BD9" w:rsidRPr="0077206E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435C1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3435C1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3435C1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3435C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3435C1">
        <w:rPr>
          <w:rFonts w:cs="Calibri"/>
          <w:b/>
          <w:bCs/>
          <w:iCs/>
          <w:sz w:val="26"/>
          <w:szCs w:val="26"/>
        </w:rPr>
        <w:t xml:space="preserve">a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Plenului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 </w:t>
      </w:r>
      <w:proofErr w:type="spellStart"/>
      <w:r w:rsidR="004C6AA0" w:rsidRPr="003435C1">
        <w:rPr>
          <w:b/>
          <w:bCs/>
          <w:iCs/>
          <w:sz w:val="26"/>
          <w:szCs w:val="26"/>
        </w:rPr>
        <w:t>Consiliului</w:t>
      </w:r>
      <w:proofErr w:type="spellEnd"/>
      <w:r w:rsidR="004C6AA0" w:rsidRPr="003435C1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3435C1">
        <w:rPr>
          <w:b/>
          <w:bCs/>
          <w:iCs/>
          <w:sz w:val="26"/>
          <w:szCs w:val="26"/>
        </w:rPr>
        <w:t>Magistraturii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pentru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cs="Calibri"/>
          <w:b/>
          <w:bCs/>
          <w:iCs/>
          <w:sz w:val="26"/>
          <w:szCs w:val="26"/>
        </w:rPr>
        <w:t>modificarea</w:t>
      </w:r>
      <w:proofErr w:type="spellEnd"/>
      <w:r w:rsidR="000B7B34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organizare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funcționare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al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Școlii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Naționale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Grefieri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aprobat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prin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Hotărârea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 w:cs="Calibri"/>
          <w:b/>
          <w:bCs/>
          <w:sz w:val="26"/>
          <w:szCs w:val="26"/>
        </w:rPr>
        <w:t>Plenului</w:t>
      </w:r>
      <w:proofErr w:type="spellEnd"/>
      <w:r w:rsidR="0077206E" w:rsidRPr="0077206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77206E" w:rsidRPr="0077206E">
        <w:rPr>
          <w:rFonts w:ascii="Calibri" w:hAnsi="Calibri"/>
          <w:b/>
          <w:bCs/>
          <w:sz w:val="26"/>
          <w:szCs w:val="26"/>
        </w:rPr>
        <w:t>Consiliului</w:t>
      </w:r>
      <w:proofErr w:type="spellEnd"/>
      <w:r w:rsidR="0077206E" w:rsidRPr="0077206E">
        <w:rPr>
          <w:rFonts w:ascii="Calibri" w:hAnsi="Calibri"/>
          <w:b/>
          <w:bCs/>
          <w:sz w:val="26"/>
          <w:szCs w:val="26"/>
        </w:rPr>
        <w:t xml:space="preserve"> Superior al </w:t>
      </w:r>
      <w:proofErr w:type="spellStart"/>
      <w:r w:rsidR="0077206E" w:rsidRPr="0077206E">
        <w:rPr>
          <w:rFonts w:ascii="Calibri" w:hAnsi="Calibri"/>
          <w:b/>
          <w:bCs/>
          <w:sz w:val="26"/>
          <w:szCs w:val="26"/>
        </w:rPr>
        <w:t>Magistraturii</w:t>
      </w:r>
      <w:proofErr w:type="spellEnd"/>
      <w:r w:rsidR="0077206E" w:rsidRPr="0077206E">
        <w:rPr>
          <w:rFonts w:ascii="Calibri" w:hAnsi="Calibri"/>
          <w:b/>
          <w:bCs/>
          <w:sz w:val="26"/>
          <w:szCs w:val="26"/>
        </w:rPr>
        <w:t xml:space="preserve"> nr. 183/2007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77206E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3BEDE611" w14:textId="2C5B4333" w:rsidR="000B7B34" w:rsidRPr="0077206E" w:rsidRDefault="00A1509C" w:rsidP="000B7B34">
            <w:pPr>
              <w:ind w:firstLine="99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proofErr w:type="spellStart"/>
            <w:r w:rsidRPr="0077206E">
              <w:rPr>
                <w:rFonts w:ascii="Calibri" w:hAnsi="Calibri" w:cs="Calibri"/>
                <w:b/>
                <w:sz w:val="26"/>
                <w:szCs w:val="26"/>
              </w:rPr>
              <w:t>Proiect</w:t>
            </w:r>
            <w:proofErr w:type="spellEnd"/>
            <w:r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r w:rsidR="000B7B34" w:rsidRPr="0077206E">
              <w:rPr>
                <w:b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0B7B34" w:rsidRPr="0077206E">
              <w:rPr>
                <w:rFonts w:ascii="Calibri" w:hAnsi="Calibri" w:cs="Calibri"/>
                <w:b/>
                <w:sz w:val="26"/>
                <w:szCs w:val="26"/>
              </w:rPr>
              <w:t>Hotărâre</w:t>
            </w:r>
            <w:proofErr w:type="spellEnd"/>
            <w:r w:rsidR="000B7B34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r w:rsidR="000B7B34" w:rsidRPr="0077206E">
              <w:rPr>
                <w:rFonts w:cs="Calibri"/>
                <w:b/>
                <w:sz w:val="26"/>
                <w:szCs w:val="26"/>
              </w:rPr>
              <w:t xml:space="preserve">a </w:t>
            </w:r>
            <w:proofErr w:type="spellStart"/>
            <w:proofErr w:type="gramStart"/>
            <w:r w:rsidR="000B7B34" w:rsidRPr="0077206E">
              <w:rPr>
                <w:rFonts w:cs="Calibri"/>
                <w:b/>
                <w:sz w:val="26"/>
                <w:szCs w:val="26"/>
              </w:rPr>
              <w:t>Plenului</w:t>
            </w:r>
            <w:proofErr w:type="spellEnd"/>
            <w:r w:rsidR="000B7B34" w:rsidRPr="0077206E">
              <w:rPr>
                <w:rFonts w:cs="Calibri"/>
                <w:b/>
                <w:sz w:val="26"/>
                <w:szCs w:val="26"/>
              </w:rPr>
              <w:t xml:space="preserve">  </w:t>
            </w:r>
            <w:proofErr w:type="spellStart"/>
            <w:r w:rsidR="000B7B34" w:rsidRPr="0077206E">
              <w:rPr>
                <w:b/>
                <w:sz w:val="26"/>
                <w:szCs w:val="26"/>
              </w:rPr>
              <w:t>Consiliului</w:t>
            </w:r>
            <w:proofErr w:type="spellEnd"/>
            <w:proofErr w:type="gramEnd"/>
            <w:r w:rsidR="000B7B34" w:rsidRPr="0077206E">
              <w:rPr>
                <w:b/>
                <w:sz w:val="26"/>
                <w:szCs w:val="26"/>
              </w:rPr>
              <w:t xml:space="preserve"> Superior al </w:t>
            </w:r>
            <w:proofErr w:type="spellStart"/>
            <w:r w:rsidR="000B7B34" w:rsidRPr="0077206E">
              <w:rPr>
                <w:b/>
                <w:sz w:val="26"/>
                <w:szCs w:val="26"/>
              </w:rPr>
              <w:t>Magistraturii</w:t>
            </w:r>
            <w:proofErr w:type="spellEnd"/>
            <w:r w:rsidR="000B7B34" w:rsidRPr="0077206E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77206E">
              <w:rPr>
                <w:rFonts w:cs="Calibri"/>
                <w:b/>
                <w:sz w:val="26"/>
                <w:szCs w:val="26"/>
              </w:rPr>
              <w:t>pentru</w:t>
            </w:r>
            <w:proofErr w:type="spellEnd"/>
            <w:r w:rsidR="000B7B34" w:rsidRPr="0077206E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77206E">
              <w:rPr>
                <w:rFonts w:cs="Calibri"/>
                <w:b/>
                <w:sz w:val="26"/>
                <w:szCs w:val="26"/>
              </w:rPr>
              <w:t>modificarea</w:t>
            </w:r>
            <w:proofErr w:type="spellEnd"/>
            <w:r w:rsidR="000B7B34" w:rsidRPr="0077206E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Regulamentului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de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organizare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și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funcționare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al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Școlii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Naționale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de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Grefieri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,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aprobat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prin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Hotărârea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>Plenului</w:t>
            </w:r>
            <w:proofErr w:type="spellEnd"/>
            <w:r w:rsidR="0077206E" w:rsidRPr="0077206E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77206E" w:rsidRPr="0077206E">
              <w:rPr>
                <w:rFonts w:ascii="Calibri" w:hAnsi="Calibri"/>
                <w:b/>
                <w:sz w:val="26"/>
                <w:szCs w:val="26"/>
              </w:rPr>
              <w:t>Consiliului</w:t>
            </w:r>
            <w:proofErr w:type="spellEnd"/>
            <w:r w:rsidR="0077206E" w:rsidRPr="0077206E">
              <w:rPr>
                <w:rFonts w:ascii="Calibri" w:hAnsi="Calibri"/>
                <w:b/>
                <w:sz w:val="26"/>
                <w:szCs w:val="26"/>
              </w:rPr>
              <w:t xml:space="preserve"> Superior al </w:t>
            </w:r>
            <w:proofErr w:type="spellStart"/>
            <w:r w:rsidR="0077206E" w:rsidRPr="0077206E">
              <w:rPr>
                <w:rFonts w:ascii="Calibri" w:hAnsi="Calibri"/>
                <w:b/>
                <w:sz w:val="26"/>
                <w:szCs w:val="26"/>
              </w:rPr>
              <w:t>Magistraturii</w:t>
            </w:r>
            <w:proofErr w:type="spellEnd"/>
            <w:r w:rsidR="0077206E" w:rsidRPr="0077206E">
              <w:rPr>
                <w:rFonts w:ascii="Calibri" w:hAnsi="Calibri"/>
                <w:b/>
                <w:sz w:val="26"/>
                <w:szCs w:val="26"/>
              </w:rPr>
              <w:t xml:space="preserve"> nr. 183/2007</w:t>
            </w:r>
          </w:p>
          <w:p w14:paraId="557742FC" w14:textId="1261BB0D" w:rsidR="003D3E28" w:rsidRPr="0077206E" w:rsidRDefault="004C6AA0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77206E">
              <w:rPr>
                <w:rFonts w:ascii="Calibri" w:hAnsi="Calibri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28DB7C3D" w:rsidR="00494AB4" w:rsidRPr="000B7B3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0B7B34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  <w:r w:rsidR="0077206E">
              <w:rPr>
                <w:rFonts w:ascii="Calibri" w:hAnsi="Calibri" w:cs="Times New Roman"/>
                <w:sz w:val="26"/>
                <w:szCs w:val="26"/>
                <w:lang w:val="ro-RO"/>
              </w:rPr>
              <w:t>0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9C37603" w:rsidR="00494AB4" w:rsidRPr="000B7B34" w:rsidRDefault="000B7B3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</w:t>
            </w:r>
            <w:r w:rsidR="0077206E">
              <w:rPr>
                <w:rFonts w:ascii="Calibri" w:hAnsi="Calibri" w:cs="Times New Roman"/>
                <w:sz w:val="26"/>
                <w:szCs w:val="26"/>
                <w:lang w:val="ro-RO"/>
              </w:rPr>
              <w:t>1 alin. (1)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6A931C51" w:rsidR="00494AB4" w:rsidRPr="000B7B34" w:rsidRDefault="000B7B3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63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59E5A26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E4508B1" w14:textId="6BCB4E65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64</w:t>
            </w:r>
          </w:p>
        </w:tc>
        <w:tc>
          <w:tcPr>
            <w:tcW w:w="3930" w:type="dxa"/>
            <w:gridSpan w:val="2"/>
          </w:tcPr>
          <w:p w14:paraId="096B15F1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C357565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790404">
    <w:abstractNumId w:val="1"/>
  </w:num>
  <w:num w:numId="2" w16cid:durableId="134724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B7B34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35C1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206E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391B0-949B-48E4-A146-8292431DE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48</cp:revision>
  <cp:lastPrinted>2023-05-03T07:15:00Z</cp:lastPrinted>
  <dcterms:created xsi:type="dcterms:W3CDTF">2019-02-19T12:15:00Z</dcterms:created>
  <dcterms:modified xsi:type="dcterms:W3CDTF">2023-12-11T09:20:00Z</dcterms:modified>
</cp:coreProperties>
</file>