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8" w:type="dxa"/>
        <w:tblLayout w:type="fixed"/>
        <w:tblLook w:val="04A0" w:firstRow="1" w:lastRow="0" w:firstColumn="1" w:lastColumn="0" w:noHBand="0" w:noVBand="1"/>
      </w:tblPr>
      <w:tblGrid>
        <w:gridCol w:w="1589"/>
        <w:gridCol w:w="5040"/>
        <w:gridCol w:w="2949"/>
      </w:tblGrid>
      <w:tr w:rsidR="00026FF2" w:rsidRPr="00026FF2" w:rsidTr="0016597E">
        <w:trPr>
          <w:trHeight w:val="1578"/>
        </w:trPr>
        <w:tc>
          <w:tcPr>
            <w:tcW w:w="158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rPr>
                <w:rFonts w:eastAsia="Times New Roman" w:cs="Times New Roman"/>
                <w:bCs/>
                <w:i/>
                <w:szCs w:val="24"/>
                <w:highlight w:val="red"/>
                <w:lang w:eastAsia="ro-RO"/>
              </w:rPr>
            </w:pPr>
            <w:r>
              <w:rPr>
                <w:rFonts w:eastAsia="Times New Roman" w:cs="Times New Roman"/>
                <w:bCs/>
                <w:i/>
                <w:noProof/>
                <w:szCs w:val="24"/>
                <w:lang w:val="en-US"/>
              </w:rPr>
              <w:drawing>
                <wp:inline distT="0" distB="0" distL="0" distR="0">
                  <wp:extent cx="838200" cy="838200"/>
                  <wp:effectExtent l="0" t="0" r="0" b="0"/>
                  <wp:docPr id="4" name="Picture 4" descr="Description: balant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balant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shd w:val="clear" w:color="auto" w:fill="auto"/>
          </w:tcPr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proofErr w:type="spellStart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>Tribunalul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>Dâmboviţa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br/>
            </w: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Biroul de Informare și Relații Publice,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Municipiul Târgovişte, Str. Calea Bucureşti,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Nr. 3, Jud. Dâmboviţa, Tel: 0245612344,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E-mail: tr-dambovita-brp@just.ro,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 xml:space="preserve">Web: </w:t>
            </w:r>
            <w:hyperlink r:id="rId7" w:history="1">
              <w:r w:rsidRPr="00026FF2">
                <w:rPr>
                  <w:rFonts w:ascii="Verdana" w:eastAsia="Times New Roman" w:hAnsi="Verdana" w:cs="Times New Roman"/>
                  <w:i/>
                  <w:color w:val="0000FF"/>
                  <w:sz w:val="20"/>
                  <w:szCs w:val="20"/>
                  <w:u w:val="single"/>
                  <w:lang w:eastAsia="ro-RO"/>
                </w:rPr>
                <w:t>http://portal.just.ro/</w:t>
              </w:r>
            </w:hyperlink>
          </w:p>
        </w:tc>
        <w:tc>
          <w:tcPr>
            <w:tcW w:w="294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jc w:val="right"/>
              <w:rPr>
                <w:rFonts w:eastAsia="Times New Roman" w:cs="Times New Roman"/>
                <w:bCs/>
                <w:i/>
                <w:szCs w:val="24"/>
                <w:lang w:eastAsia="ro-RO"/>
              </w:rPr>
            </w:pPr>
          </w:p>
        </w:tc>
      </w:tr>
    </w:tbl>
    <w:p w:rsidR="00026FF2" w:rsidRDefault="00531A72" w:rsidP="00026FF2">
      <w:pPr>
        <w:rPr>
          <w:b/>
          <w:szCs w:val="24"/>
        </w:rPr>
      </w:pPr>
      <w:r>
        <w:rPr>
          <w:b/>
          <w:szCs w:val="24"/>
        </w:rPr>
        <w:t>10141</w:t>
      </w:r>
      <w:r w:rsidR="00295B05">
        <w:rPr>
          <w:b/>
          <w:szCs w:val="24"/>
        </w:rPr>
        <w:t>/</w:t>
      </w:r>
      <w:r w:rsidR="007A6887">
        <w:rPr>
          <w:b/>
          <w:szCs w:val="24"/>
        </w:rPr>
        <w:t>A/</w:t>
      </w:r>
      <w:r w:rsidR="008E4586">
        <w:rPr>
          <w:b/>
          <w:szCs w:val="24"/>
        </w:rPr>
        <w:t>2</w:t>
      </w:r>
      <w:r w:rsidR="00C326AE">
        <w:rPr>
          <w:b/>
          <w:szCs w:val="24"/>
        </w:rPr>
        <w:t>1</w:t>
      </w:r>
      <w:r w:rsidR="007A6887">
        <w:rPr>
          <w:b/>
          <w:szCs w:val="24"/>
        </w:rPr>
        <w:t>.</w:t>
      </w:r>
      <w:r w:rsidR="00C326AE">
        <w:rPr>
          <w:b/>
          <w:szCs w:val="24"/>
        </w:rPr>
        <w:t>10</w:t>
      </w:r>
      <w:r w:rsidR="00C37D15">
        <w:rPr>
          <w:b/>
          <w:szCs w:val="24"/>
        </w:rPr>
        <w:t>.20</w:t>
      </w:r>
      <w:r w:rsidR="00795414">
        <w:rPr>
          <w:b/>
          <w:szCs w:val="24"/>
        </w:rPr>
        <w:t>2</w:t>
      </w:r>
      <w:r w:rsidR="008E4586">
        <w:rPr>
          <w:b/>
          <w:szCs w:val="24"/>
        </w:rPr>
        <w:t>5</w:t>
      </w:r>
    </w:p>
    <w:p w:rsidR="00E77805" w:rsidRDefault="00E77805" w:rsidP="00026FF2">
      <w:pPr>
        <w:rPr>
          <w:b/>
          <w:szCs w:val="24"/>
        </w:rPr>
      </w:pPr>
    </w:p>
    <w:p w:rsidR="00ED52DF" w:rsidRPr="00026FF2" w:rsidRDefault="00ED52DF" w:rsidP="00026FF2">
      <w:pPr>
        <w:rPr>
          <w:b/>
          <w:sz w:val="28"/>
          <w:szCs w:val="28"/>
        </w:rPr>
      </w:pPr>
    </w:p>
    <w:p w:rsidR="00026FF2" w:rsidRDefault="00026FF2" w:rsidP="00026FF2">
      <w:pPr>
        <w:jc w:val="center"/>
        <w:rPr>
          <w:b/>
          <w:sz w:val="28"/>
          <w:szCs w:val="28"/>
        </w:rPr>
      </w:pPr>
      <w:r w:rsidRPr="00026FF2">
        <w:rPr>
          <w:b/>
          <w:sz w:val="28"/>
          <w:szCs w:val="28"/>
        </w:rPr>
        <w:t>COMUNICAT  DE  PRESĂ</w:t>
      </w:r>
    </w:p>
    <w:p w:rsidR="00F471B3" w:rsidRDefault="00F471B3" w:rsidP="00026FF2">
      <w:pPr>
        <w:jc w:val="center"/>
        <w:rPr>
          <w:b/>
          <w:sz w:val="28"/>
          <w:szCs w:val="28"/>
        </w:rPr>
      </w:pPr>
    </w:p>
    <w:p w:rsidR="001142BA" w:rsidRDefault="001142BA" w:rsidP="00026FF2">
      <w:pPr>
        <w:jc w:val="center"/>
        <w:rPr>
          <w:b/>
          <w:sz w:val="28"/>
          <w:szCs w:val="28"/>
        </w:rPr>
      </w:pPr>
    </w:p>
    <w:p w:rsidR="00040C73" w:rsidRDefault="001142BA" w:rsidP="00040C73">
      <w:pPr>
        <w:ind w:firstLine="708"/>
        <w:jc w:val="both"/>
        <w:rPr>
          <w:sz w:val="28"/>
          <w:szCs w:val="28"/>
        </w:rPr>
      </w:pPr>
      <w:r w:rsidRPr="001E2884">
        <w:rPr>
          <w:sz w:val="28"/>
          <w:szCs w:val="28"/>
        </w:rPr>
        <w:t xml:space="preserve">Judecătorii Tribunalului Dâmboviţa, întruniţi </w:t>
      </w:r>
      <w:r w:rsidR="00040C73" w:rsidRPr="001E2884">
        <w:rPr>
          <w:sz w:val="28"/>
          <w:szCs w:val="28"/>
        </w:rPr>
        <w:t xml:space="preserve">în data de </w:t>
      </w:r>
      <w:r w:rsidR="008E4586">
        <w:rPr>
          <w:sz w:val="28"/>
          <w:szCs w:val="28"/>
        </w:rPr>
        <w:t>2</w:t>
      </w:r>
      <w:r w:rsidR="00C326AE">
        <w:rPr>
          <w:sz w:val="28"/>
          <w:szCs w:val="28"/>
        </w:rPr>
        <w:t>1</w:t>
      </w:r>
      <w:r w:rsidR="008E4586">
        <w:rPr>
          <w:sz w:val="28"/>
          <w:szCs w:val="28"/>
        </w:rPr>
        <w:t xml:space="preserve"> </w:t>
      </w:r>
      <w:r w:rsidR="00C326AE">
        <w:rPr>
          <w:sz w:val="28"/>
          <w:szCs w:val="28"/>
        </w:rPr>
        <w:t>octombrie</w:t>
      </w:r>
      <w:r w:rsidR="008E4586">
        <w:rPr>
          <w:sz w:val="28"/>
          <w:szCs w:val="28"/>
        </w:rPr>
        <w:t xml:space="preserve"> 2025 </w:t>
      </w:r>
      <w:r w:rsidR="00040C73" w:rsidRPr="001E2884">
        <w:rPr>
          <w:sz w:val="28"/>
          <w:szCs w:val="28"/>
        </w:rPr>
        <w:t>în Adunarea Generală, au</w:t>
      </w:r>
      <w:r w:rsidR="008800EB">
        <w:rPr>
          <w:sz w:val="28"/>
          <w:szCs w:val="28"/>
        </w:rPr>
        <w:t xml:space="preserve"> hotărât, cu</w:t>
      </w:r>
      <w:r w:rsidR="00F65485">
        <w:rPr>
          <w:sz w:val="28"/>
          <w:szCs w:val="28"/>
        </w:rPr>
        <w:t xml:space="preserve"> majoritate</w:t>
      </w:r>
      <w:r w:rsidR="00B86483">
        <w:rPr>
          <w:sz w:val="28"/>
          <w:szCs w:val="28"/>
        </w:rPr>
        <w:t>, următoarele</w:t>
      </w:r>
      <w:r w:rsidR="00040C73" w:rsidRPr="001E2884">
        <w:rPr>
          <w:sz w:val="28"/>
          <w:szCs w:val="28"/>
        </w:rPr>
        <w:t>:</w:t>
      </w:r>
    </w:p>
    <w:p w:rsidR="007F0C6D" w:rsidRPr="007F0C6D" w:rsidRDefault="007F0C6D" w:rsidP="007F0C6D">
      <w:pPr>
        <w:ind w:firstLine="708"/>
        <w:jc w:val="both"/>
        <w:rPr>
          <w:sz w:val="28"/>
          <w:szCs w:val="28"/>
        </w:rPr>
      </w:pPr>
      <w:r w:rsidRPr="007F0C6D">
        <w:rPr>
          <w:b/>
          <w:bCs/>
          <w:sz w:val="28"/>
          <w:szCs w:val="28"/>
        </w:rPr>
        <w:t>Art. 1</w:t>
      </w:r>
      <w:r w:rsidRPr="007F0C6D">
        <w:rPr>
          <w:sz w:val="28"/>
          <w:szCs w:val="28"/>
        </w:rPr>
        <w:t xml:space="preserve"> Suspendarea măsurilor adoptate prin Hotărârea Adunării Generale a Judecătorilor Tribunalului Dâmbovița nr. 5/26.08.2025 în sensul că</w:t>
      </w:r>
      <w:r w:rsidR="0033275C">
        <w:rPr>
          <w:sz w:val="28"/>
          <w:szCs w:val="28"/>
        </w:rPr>
        <w:t>,</w:t>
      </w:r>
      <w:r w:rsidRPr="007F0C6D">
        <w:rPr>
          <w:sz w:val="28"/>
          <w:szCs w:val="28"/>
        </w:rPr>
        <w:t xml:space="preserve"> </w:t>
      </w:r>
      <w:r w:rsidRPr="007F0C6D">
        <w:rPr>
          <w:b/>
          <w:sz w:val="28"/>
          <w:szCs w:val="28"/>
        </w:rPr>
        <w:t>începând cu data de 23.10.2025</w:t>
      </w:r>
      <w:r w:rsidR="0033275C">
        <w:rPr>
          <w:b/>
          <w:sz w:val="28"/>
          <w:szCs w:val="28"/>
        </w:rPr>
        <w:t>,</w:t>
      </w:r>
      <w:bookmarkStart w:id="0" w:name="_GoBack"/>
      <w:bookmarkEnd w:id="0"/>
      <w:r w:rsidRPr="007F0C6D">
        <w:rPr>
          <w:b/>
          <w:sz w:val="28"/>
          <w:szCs w:val="28"/>
        </w:rPr>
        <w:t xml:space="preserve"> activitatea de judecată este reluată pentru toate cauzele</w:t>
      </w:r>
      <w:r w:rsidRPr="007F0C6D">
        <w:rPr>
          <w:sz w:val="28"/>
          <w:szCs w:val="28"/>
        </w:rPr>
        <w:t>.</w:t>
      </w:r>
    </w:p>
    <w:p w:rsidR="007F0C6D" w:rsidRPr="007F0C6D" w:rsidRDefault="007F0C6D" w:rsidP="007F0C6D">
      <w:pPr>
        <w:ind w:firstLine="708"/>
        <w:jc w:val="both"/>
        <w:rPr>
          <w:sz w:val="28"/>
          <w:szCs w:val="28"/>
        </w:rPr>
      </w:pPr>
      <w:r w:rsidRPr="007F0C6D">
        <w:rPr>
          <w:b/>
          <w:bCs/>
          <w:sz w:val="28"/>
          <w:szCs w:val="28"/>
        </w:rPr>
        <w:t>Art. 2</w:t>
      </w:r>
      <w:r w:rsidRPr="007F0C6D">
        <w:rPr>
          <w:sz w:val="28"/>
          <w:szCs w:val="28"/>
        </w:rPr>
        <w:t xml:space="preserve"> Adunarea Generală a judecătorilor din cadrul Tribunalului Dâmbovița va fi convocată la un moment ulterior pentru a hotărî dacă se impune reevaluarea măsurii adoptate astăzi, în raport de evoluția </w:t>
      </w:r>
      <w:proofErr w:type="spellStart"/>
      <w:r w:rsidRPr="007F0C6D">
        <w:rPr>
          <w:sz w:val="28"/>
          <w:szCs w:val="28"/>
        </w:rPr>
        <w:t>şi</w:t>
      </w:r>
      <w:proofErr w:type="spellEnd"/>
      <w:r w:rsidRPr="007F0C6D">
        <w:rPr>
          <w:sz w:val="28"/>
          <w:szCs w:val="28"/>
        </w:rPr>
        <w:t xml:space="preserve"> circumstanțele concrete care privesc statutul profesiei de judecător.</w:t>
      </w:r>
    </w:p>
    <w:p w:rsidR="007F0C6D" w:rsidRDefault="007F0C6D" w:rsidP="007F0C6D">
      <w:pPr>
        <w:jc w:val="both"/>
        <w:rPr>
          <w:sz w:val="28"/>
          <w:szCs w:val="28"/>
        </w:rPr>
      </w:pPr>
    </w:p>
    <w:p w:rsidR="00050AF9" w:rsidRPr="00B927BA" w:rsidRDefault="00050AF9" w:rsidP="00B927BA">
      <w:pPr>
        <w:ind w:firstLine="708"/>
        <w:jc w:val="both"/>
        <w:rPr>
          <w:sz w:val="28"/>
          <w:szCs w:val="28"/>
        </w:rPr>
      </w:pPr>
    </w:p>
    <w:p w:rsidR="00BA173B" w:rsidRPr="001E2884" w:rsidRDefault="00BA173B" w:rsidP="001F28D8">
      <w:pPr>
        <w:jc w:val="center"/>
        <w:rPr>
          <w:b/>
          <w:bCs/>
          <w:sz w:val="28"/>
          <w:szCs w:val="28"/>
        </w:rPr>
      </w:pPr>
      <w:r w:rsidRPr="001E2884">
        <w:rPr>
          <w:b/>
          <w:bCs/>
          <w:sz w:val="28"/>
          <w:szCs w:val="28"/>
        </w:rPr>
        <w:t>PURTĂTOR DE CUVÂNT,</w:t>
      </w:r>
    </w:p>
    <w:p w:rsidR="00BA173B" w:rsidRPr="001E2884" w:rsidRDefault="008800EB" w:rsidP="001F28D8">
      <w:pPr>
        <w:jc w:val="center"/>
        <w:rPr>
          <w:b/>
          <w:bCs/>
          <w:sz w:val="28"/>
          <w:szCs w:val="28"/>
        </w:rPr>
      </w:pPr>
      <w:r w:rsidRPr="001E2884">
        <w:rPr>
          <w:b/>
          <w:bCs/>
          <w:sz w:val="28"/>
          <w:szCs w:val="28"/>
        </w:rPr>
        <w:t xml:space="preserve">Judecător </w:t>
      </w:r>
      <w:r w:rsidR="00C326AE">
        <w:rPr>
          <w:b/>
          <w:bCs/>
          <w:sz w:val="28"/>
          <w:szCs w:val="28"/>
        </w:rPr>
        <w:t>Georgiana Muraru</w:t>
      </w:r>
    </w:p>
    <w:p w:rsidR="00040C73" w:rsidRPr="001E2884" w:rsidRDefault="00040C73" w:rsidP="001F28D8">
      <w:pPr>
        <w:jc w:val="center"/>
        <w:rPr>
          <w:sz w:val="28"/>
          <w:szCs w:val="28"/>
        </w:rPr>
      </w:pPr>
    </w:p>
    <w:p w:rsidR="00040C73" w:rsidRPr="001E2884" w:rsidRDefault="00040C73" w:rsidP="001F28D8">
      <w:pPr>
        <w:jc w:val="both"/>
        <w:rPr>
          <w:sz w:val="28"/>
          <w:szCs w:val="28"/>
        </w:rPr>
      </w:pPr>
    </w:p>
    <w:p w:rsidR="00040C73" w:rsidRPr="001E2884" w:rsidRDefault="00040C73" w:rsidP="001142BA">
      <w:pPr>
        <w:ind w:firstLine="708"/>
        <w:jc w:val="both"/>
        <w:rPr>
          <w:sz w:val="28"/>
          <w:szCs w:val="28"/>
        </w:rPr>
      </w:pPr>
    </w:p>
    <w:p w:rsidR="00040C73" w:rsidRPr="001E2884" w:rsidRDefault="00040C73" w:rsidP="001142BA">
      <w:pPr>
        <w:ind w:firstLine="708"/>
        <w:jc w:val="both"/>
        <w:rPr>
          <w:sz w:val="28"/>
          <w:szCs w:val="28"/>
        </w:rPr>
      </w:pPr>
    </w:p>
    <w:p w:rsidR="00E77805" w:rsidRPr="001142BA" w:rsidRDefault="00E77805" w:rsidP="00FC70DE">
      <w:pPr>
        <w:spacing w:line="240" w:lineRule="auto"/>
        <w:jc w:val="both"/>
        <w:rPr>
          <w:sz w:val="28"/>
          <w:szCs w:val="28"/>
        </w:rPr>
      </w:pPr>
    </w:p>
    <w:p w:rsidR="00F471B3" w:rsidRDefault="00F471B3" w:rsidP="007F0C6D">
      <w:pPr>
        <w:rPr>
          <w:b/>
          <w:sz w:val="28"/>
          <w:szCs w:val="28"/>
        </w:rPr>
      </w:pPr>
    </w:p>
    <w:sectPr w:rsidR="00F471B3" w:rsidSect="00B11E22">
      <w:pgSz w:w="11906" w:h="16838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55711"/>
    <w:multiLevelType w:val="hybridMultilevel"/>
    <w:tmpl w:val="0B5AC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E1BC7"/>
    <w:multiLevelType w:val="hybridMultilevel"/>
    <w:tmpl w:val="52B0BAE8"/>
    <w:lvl w:ilvl="0" w:tplc="3D0079B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41376"/>
    <w:multiLevelType w:val="hybridMultilevel"/>
    <w:tmpl w:val="C0DC5E16"/>
    <w:lvl w:ilvl="0" w:tplc="7F58C64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DB13B60"/>
    <w:multiLevelType w:val="hybridMultilevel"/>
    <w:tmpl w:val="9D4AB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E55593"/>
    <w:multiLevelType w:val="hybridMultilevel"/>
    <w:tmpl w:val="883E5BA2"/>
    <w:lvl w:ilvl="0" w:tplc="C3007A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862B27"/>
    <w:multiLevelType w:val="hybridMultilevel"/>
    <w:tmpl w:val="F5709254"/>
    <w:lvl w:ilvl="0" w:tplc="86BA17A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484BAB"/>
    <w:multiLevelType w:val="hybridMultilevel"/>
    <w:tmpl w:val="6B02C34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E0C1B7A"/>
    <w:multiLevelType w:val="hybridMultilevel"/>
    <w:tmpl w:val="A86490D8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A74171D"/>
    <w:multiLevelType w:val="hybridMultilevel"/>
    <w:tmpl w:val="7A1AA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2"/>
  </w:num>
  <w:num w:numId="8">
    <w:abstractNumId w:val="3"/>
  </w:num>
  <w:num w:numId="9">
    <w:abstractNumId w:val="1"/>
  </w:num>
  <w:num w:numId="10">
    <w:abstractNumId w:val="5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FF2"/>
    <w:rsid w:val="00002D7A"/>
    <w:rsid w:val="00026FF2"/>
    <w:rsid w:val="00040C73"/>
    <w:rsid w:val="00050AF9"/>
    <w:rsid w:val="00072317"/>
    <w:rsid w:val="00092C3A"/>
    <w:rsid w:val="000D3F90"/>
    <w:rsid w:val="000E0466"/>
    <w:rsid w:val="000F5276"/>
    <w:rsid w:val="00101F92"/>
    <w:rsid w:val="001142BA"/>
    <w:rsid w:val="00114AD9"/>
    <w:rsid w:val="00126D18"/>
    <w:rsid w:val="00171F71"/>
    <w:rsid w:val="001A0C19"/>
    <w:rsid w:val="001E2884"/>
    <w:rsid w:val="001F28D8"/>
    <w:rsid w:val="001F713A"/>
    <w:rsid w:val="00201FCA"/>
    <w:rsid w:val="002066A0"/>
    <w:rsid w:val="00232FA2"/>
    <w:rsid w:val="00276FCB"/>
    <w:rsid w:val="00295B05"/>
    <w:rsid w:val="002A4451"/>
    <w:rsid w:val="002D69A3"/>
    <w:rsid w:val="002F7C62"/>
    <w:rsid w:val="0030609C"/>
    <w:rsid w:val="00312985"/>
    <w:rsid w:val="00316A91"/>
    <w:rsid w:val="0033275C"/>
    <w:rsid w:val="00351068"/>
    <w:rsid w:val="0035444C"/>
    <w:rsid w:val="00394BF3"/>
    <w:rsid w:val="003964F3"/>
    <w:rsid w:val="003C38A7"/>
    <w:rsid w:val="00403C90"/>
    <w:rsid w:val="00452C82"/>
    <w:rsid w:val="004E2427"/>
    <w:rsid w:val="004E4BEE"/>
    <w:rsid w:val="004E7E9C"/>
    <w:rsid w:val="00531A72"/>
    <w:rsid w:val="00557706"/>
    <w:rsid w:val="00561B4C"/>
    <w:rsid w:val="006435E7"/>
    <w:rsid w:val="0066316E"/>
    <w:rsid w:val="00666A43"/>
    <w:rsid w:val="006848E9"/>
    <w:rsid w:val="00693658"/>
    <w:rsid w:val="006B0FE3"/>
    <w:rsid w:val="006B1BAE"/>
    <w:rsid w:val="00700376"/>
    <w:rsid w:val="00717784"/>
    <w:rsid w:val="00730E3D"/>
    <w:rsid w:val="00785D38"/>
    <w:rsid w:val="00795414"/>
    <w:rsid w:val="007A6887"/>
    <w:rsid w:val="007B7E97"/>
    <w:rsid w:val="007C407C"/>
    <w:rsid w:val="007E34B3"/>
    <w:rsid w:val="007F0C6D"/>
    <w:rsid w:val="007F2FE8"/>
    <w:rsid w:val="00812403"/>
    <w:rsid w:val="008800EB"/>
    <w:rsid w:val="008A73BD"/>
    <w:rsid w:val="008E4586"/>
    <w:rsid w:val="00906D0B"/>
    <w:rsid w:val="0092376C"/>
    <w:rsid w:val="00955274"/>
    <w:rsid w:val="00962CF8"/>
    <w:rsid w:val="009D1A3C"/>
    <w:rsid w:val="009D1BB3"/>
    <w:rsid w:val="009D33E8"/>
    <w:rsid w:val="009D62BA"/>
    <w:rsid w:val="00A12F7E"/>
    <w:rsid w:val="00A1563F"/>
    <w:rsid w:val="00A40AF9"/>
    <w:rsid w:val="00A70599"/>
    <w:rsid w:val="00A91F90"/>
    <w:rsid w:val="00AF01A7"/>
    <w:rsid w:val="00B11E22"/>
    <w:rsid w:val="00B158D1"/>
    <w:rsid w:val="00B206F0"/>
    <w:rsid w:val="00B25819"/>
    <w:rsid w:val="00B3764B"/>
    <w:rsid w:val="00B52C78"/>
    <w:rsid w:val="00B70D52"/>
    <w:rsid w:val="00B86483"/>
    <w:rsid w:val="00B927BA"/>
    <w:rsid w:val="00B965CE"/>
    <w:rsid w:val="00BA173B"/>
    <w:rsid w:val="00BA46C8"/>
    <w:rsid w:val="00BF7015"/>
    <w:rsid w:val="00C03442"/>
    <w:rsid w:val="00C326AE"/>
    <w:rsid w:val="00C37D15"/>
    <w:rsid w:val="00C46F00"/>
    <w:rsid w:val="00C60BC1"/>
    <w:rsid w:val="00C640BF"/>
    <w:rsid w:val="00C8453D"/>
    <w:rsid w:val="00C8787C"/>
    <w:rsid w:val="00D1530F"/>
    <w:rsid w:val="00D31B4A"/>
    <w:rsid w:val="00D44E25"/>
    <w:rsid w:val="00D84B3B"/>
    <w:rsid w:val="00DB497F"/>
    <w:rsid w:val="00DD0DE8"/>
    <w:rsid w:val="00E565E6"/>
    <w:rsid w:val="00E66D05"/>
    <w:rsid w:val="00E77805"/>
    <w:rsid w:val="00ED52DF"/>
    <w:rsid w:val="00EF3912"/>
    <w:rsid w:val="00F32767"/>
    <w:rsid w:val="00F46B15"/>
    <w:rsid w:val="00F471B3"/>
    <w:rsid w:val="00F65485"/>
    <w:rsid w:val="00F65A9C"/>
    <w:rsid w:val="00F7083C"/>
    <w:rsid w:val="00F8423C"/>
    <w:rsid w:val="00FC4A3A"/>
    <w:rsid w:val="00FC70DE"/>
    <w:rsid w:val="00FD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FFED"/>
  <w15:docId w15:val="{4A533009-0542-4910-9B81-54BE778C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/>
      <w:sz w:val="20"/>
      <w:szCs w:val="20"/>
      <w:lang w:val="pl-PL" w:eastAsia="pl-PL"/>
    </w:rPr>
  </w:style>
  <w:style w:type="paragraph" w:styleId="Listparagraf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2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ortal.just.r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C3EAE-2BF9-4582-8CEF-575F6C07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  Vasile</dc:creator>
  <cp:lastModifiedBy>anamaria vasile</cp:lastModifiedBy>
  <cp:revision>6</cp:revision>
  <cp:lastPrinted>2025-10-21T12:37:00Z</cp:lastPrinted>
  <dcterms:created xsi:type="dcterms:W3CDTF">2025-10-21T10:04:00Z</dcterms:created>
  <dcterms:modified xsi:type="dcterms:W3CDTF">2025-10-21T12:47:00Z</dcterms:modified>
</cp:coreProperties>
</file>