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E6B" w:rsidRDefault="002776F8">
      <w:pPr>
        <w:framePr w:h="1190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"C:\\Users\\anamaria.tranca\\Desktop\\Anamaria\\reteaua francofona\\media\\image1.jpeg"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0pt">
            <v:imagedata r:id="rId7" r:href="rId8"/>
          </v:shape>
        </w:pict>
      </w:r>
      <w:r>
        <w:fldChar w:fldCharType="end"/>
      </w:r>
    </w:p>
    <w:p w:rsidR="009E3E6B" w:rsidRDefault="009E3E6B">
      <w:pPr>
        <w:rPr>
          <w:sz w:val="2"/>
          <w:szCs w:val="2"/>
        </w:rPr>
      </w:pPr>
    </w:p>
    <w:p w:rsidR="009E3E6B" w:rsidRDefault="002776F8" w:rsidP="00314526">
      <w:pPr>
        <w:pStyle w:val="Bodytext30"/>
        <w:shd w:val="clear" w:color="auto" w:fill="auto"/>
        <w:spacing w:before="120" w:after="120" w:line="360" w:lineRule="auto"/>
        <w:ind w:right="23"/>
        <w:rPr>
          <w:lang w:val="fr-FR"/>
        </w:rPr>
      </w:pPr>
      <w:r w:rsidRPr="00314526">
        <w:rPr>
          <w:lang w:val="fr-FR"/>
        </w:rPr>
        <w:t xml:space="preserve">Rețeaua </w:t>
      </w:r>
      <w:r w:rsidRPr="00314526">
        <w:rPr>
          <w:lang w:val="fr-FR"/>
        </w:rPr>
        <w:t>francofonă</w:t>
      </w:r>
    </w:p>
    <w:p w:rsidR="00314526" w:rsidRDefault="00314526" w:rsidP="00314526">
      <w:pPr>
        <w:pStyle w:val="Bodytext30"/>
        <w:shd w:val="clear" w:color="auto" w:fill="auto"/>
        <w:spacing w:before="120" w:after="120" w:line="360" w:lineRule="auto"/>
        <w:ind w:right="23"/>
        <w:rPr>
          <w:lang w:val="fr-FR"/>
        </w:rPr>
      </w:pPr>
      <w:r>
        <w:rPr>
          <w:lang w:val="fr-FR"/>
        </w:rPr>
        <w:t>a Consiliilor Judiciare</w:t>
      </w:r>
      <w:r w:rsidRPr="00314526">
        <w:rPr>
          <w:lang w:val="fr-FR"/>
        </w:rPr>
        <w:br/>
        <w:t xml:space="preserve"> </w:t>
      </w:r>
    </w:p>
    <w:p w:rsidR="00314526" w:rsidRPr="00314526" w:rsidRDefault="00314526" w:rsidP="00314526">
      <w:pPr>
        <w:pStyle w:val="Bodytext30"/>
        <w:shd w:val="clear" w:color="auto" w:fill="auto"/>
        <w:spacing w:before="120" w:after="120" w:line="360" w:lineRule="auto"/>
        <w:ind w:right="23"/>
        <w:rPr>
          <w:lang w:val="fr-FR"/>
        </w:rPr>
      </w:pPr>
    </w:p>
    <w:p w:rsidR="009E3E6B" w:rsidRPr="00314526" w:rsidRDefault="002776F8">
      <w:pPr>
        <w:pStyle w:val="Heading10"/>
        <w:keepNext/>
        <w:keepLines/>
        <w:shd w:val="clear" w:color="auto" w:fill="auto"/>
        <w:spacing w:before="0" w:after="631"/>
        <w:ind w:right="20"/>
        <w:rPr>
          <w:lang w:val="fr-FR"/>
        </w:rPr>
      </w:pPr>
      <w:bookmarkStart w:id="0" w:name="bookmark0"/>
      <w:r w:rsidRPr="00314526">
        <w:rPr>
          <w:rStyle w:val="Heading11"/>
          <w:b/>
          <w:bCs/>
          <w:lang w:val="fr-FR"/>
        </w:rPr>
        <w:t>Rezoluția de la Bruxelles</w:t>
      </w:r>
      <w:bookmarkEnd w:id="0"/>
    </w:p>
    <w:p w:rsidR="00314526" w:rsidRDefault="00314526">
      <w:pPr>
        <w:pStyle w:val="Bodytext20"/>
        <w:shd w:val="clear" w:color="auto" w:fill="auto"/>
        <w:spacing w:before="0" w:after="312"/>
        <w:ind w:firstLine="0"/>
        <w:rPr>
          <w:lang w:val="fr-FR"/>
        </w:rPr>
      </w:pPr>
    </w:p>
    <w:p w:rsidR="009E3E6B" w:rsidRPr="00314526" w:rsidRDefault="002776F8">
      <w:pPr>
        <w:pStyle w:val="Bodytext20"/>
        <w:shd w:val="clear" w:color="auto" w:fill="auto"/>
        <w:spacing w:before="0" w:after="312"/>
        <w:ind w:firstLine="0"/>
        <w:rPr>
          <w:b w:val="0"/>
          <w:lang w:val="fr-FR"/>
        </w:rPr>
      </w:pPr>
      <w:r w:rsidRPr="00314526">
        <w:rPr>
          <w:b w:val="0"/>
          <w:lang w:val="fr-FR"/>
        </w:rPr>
        <w:t xml:space="preserve">Dezvoltarea rapidă a tehnologiei informației permite, în special, </w:t>
      </w:r>
      <w:r w:rsidR="00314526" w:rsidRPr="00314526">
        <w:rPr>
          <w:b w:val="0"/>
          <w:lang w:val="fr-FR"/>
        </w:rPr>
        <w:t xml:space="preserve">o </w:t>
      </w:r>
      <w:r w:rsidRPr="00314526">
        <w:rPr>
          <w:b w:val="0"/>
          <w:lang w:val="fr-FR"/>
        </w:rPr>
        <w:t>difuzare</w:t>
      </w:r>
      <w:bookmarkStart w:id="1" w:name="_GoBack"/>
      <w:bookmarkEnd w:id="1"/>
      <w:r w:rsidRPr="00314526">
        <w:rPr>
          <w:b w:val="0"/>
          <w:lang w:val="fr-FR"/>
        </w:rPr>
        <w:t xml:space="preserve"> </w:t>
      </w:r>
      <w:r w:rsidR="00314526" w:rsidRPr="00314526">
        <w:rPr>
          <w:b w:val="0"/>
          <w:lang w:val="fr-FR"/>
        </w:rPr>
        <w:t>mai largă şi mai rapidă</w:t>
      </w:r>
      <w:r w:rsidRPr="00314526">
        <w:rPr>
          <w:b w:val="0"/>
          <w:lang w:val="fr-FR"/>
        </w:rPr>
        <w:t xml:space="preserve"> a hotărârilor judecătorești.</w:t>
      </w:r>
    </w:p>
    <w:p w:rsidR="009E3E6B" w:rsidRPr="00314526" w:rsidRDefault="002776F8" w:rsidP="00314526">
      <w:pPr>
        <w:pStyle w:val="Bodytext20"/>
        <w:shd w:val="clear" w:color="auto" w:fill="auto"/>
        <w:spacing w:before="0" w:line="234" w:lineRule="exact"/>
        <w:ind w:firstLine="0"/>
        <w:jc w:val="left"/>
        <w:rPr>
          <w:b w:val="0"/>
          <w:lang w:val="fr-FR"/>
        </w:rPr>
      </w:pPr>
      <w:r w:rsidRPr="00314526">
        <w:rPr>
          <w:b w:val="0"/>
          <w:lang w:val="fr-FR"/>
        </w:rPr>
        <w:t>Jurnaliștii, grupurile de cetățeni și cetățenii sunt interesați de aceste decizii.</w:t>
      </w:r>
    </w:p>
    <w:p w:rsidR="009E3E6B" w:rsidRPr="00314526" w:rsidRDefault="00314526" w:rsidP="00314526">
      <w:pPr>
        <w:pStyle w:val="Bodytext20"/>
        <w:shd w:val="clear" w:color="auto" w:fill="auto"/>
        <w:spacing w:before="0" w:after="245" w:line="234" w:lineRule="exact"/>
        <w:ind w:firstLine="0"/>
        <w:rPr>
          <w:b w:val="0"/>
          <w:lang w:val="fr-FR"/>
        </w:rPr>
      </w:pPr>
      <w:r w:rsidRPr="00314526">
        <w:rPr>
          <w:b w:val="0"/>
          <w:lang w:val="fr-FR"/>
        </w:rPr>
        <w:t>Adesea, lecturându-le</w:t>
      </w:r>
      <w:r w:rsidR="002776F8" w:rsidRPr="00314526">
        <w:rPr>
          <w:b w:val="0"/>
          <w:lang w:val="fr-FR"/>
        </w:rPr>
        <w:t>, unele persoan</w:t>
      </w:r>
      <w:r w:rsidR="002776F8" w:rsidRPr="00314526">
        <w:rPr>
          <w:b w:val="0"/>
          <w:lang w:val="fr-FR"/>
        </w:rPr>
        <w:t xml:space="preserve">e pun </w:t>
      </w:r>
      <w:r w:rsidR="002776F8" w:rsidRPr="00314526">
        <w:rPr>
          <w:b w:val="0"/>
          <w:lang w:val="fr-FR"/>
        </w:rPr>
        <w:t>sub semnul întrebării semnificația acestora.</w:t>
      </w:r>
    </w:p>
    <w:p w:rsidR="009E3E6B" w:rsidRPr="00314526" w:rsidRDefault="002776F8">
      <w:pPr>
        <w:pStyle w:val="Bodytext20"/>
        <w:shd w:val="clear" w:color="auto" w:fill="auto"/>
        <w:spacing w:before="0" w:after="876" w:line="278" w:lineRule="exact"/>
        <w:ind w:firstLine="0"/>
        <w:rPr>
          <w:b w:val="0"/>
          <w:lang w:val="fr-FR"/>
        </w:rPr>
      </w:pPr>
      <w:r w:rsidRPr="00314526">
        <w:rPr>
          <w:b w:val="0"/>
          <w:lang w:val="fr-FR"/>
        </w:rPr>
        <w:t xml:space="preserve">Cu toate acestea, </w:t>
      </w:r>
      <w:r w:rsidR="00314526" w:rsidRPr="00314526">
        <w:rPr>
          <w:b w:val="0"/>
          <w:lang w:val="fr-FR"/>
        </w:rPr>
        <w:t>cu excepţia unor situaţii</w:t>
      </w:r>
      <w:r w:rsidRPr="00314526">
        <w:rPr>
          <w:b w:val="0"/>
          <w:lang w:val="fr-FR"/>
        </w:rPr>
        <w:t xml:space="preserve"> </w:t>
      </w:r>
      <w:r w:rsidR="00314526" w:rsidRPr="00314526">
        <w:rPr>
          <w:b w:val="0"/>
          <w:lang w:val="fr-FR"/>
        </w:rPr>
        <w:t>izolate</w:t>
      </w:r>
      <w:r w:rsidRPr="00314526">
        <w:rPr>
          <w:b w:val="0"/>
          <w:lang w:val="fr-FR"/>
        </w:rPr>
        <w:t xml:space="preserve">, </w:t>
      </w:r>
      <w:r w:rsidR="00314526" w:rsidRPr="00314526">
        <w:rPr>
          <w:b w:val="0"/>
          <w:lang w:val="fr-FR"/>
        </w:rPr>
        <w:t xml:space="preserve">puține instanțe </w:t>
      </w:r>
      <w:r w:rsidRPr="00314526">
        <w:rPr>
          <w:b w:val="0"/>
          <w:lang w:val="fr-FR"/>
        </w:rPr>
        <w:t>fac comentarii sau le explică.</w:t>
      </w:r>
    </w:p>
    <w:p w:rsidR="009E3E6B" w:rsidRPr="00314526" w:rsidRDefault="00314526" w:rsidP="00314526">
      <w:pPr>
        <w:pStyle w:val="Bodytext20"/>
        <w:shd w:val="clear" w:color="auto" w:fill="auto"/>
        <w:spacing w:before="0" w:line="234" w:lineRule="exact"/>
        <w:ind w:firstLine="0"/>
        <w:rPr>
          <w:lang w:val="fr-FR"/>
        </w:rPr>
      </w:pPr>
      <w:r>
        <w:rPr>
          <w:lang w:val="fr-FR"/>
        </w:rPr>
        <w:t>Astfel</w:t>
      </w:r>
      <w:r w:rsidR="002776F8" w:rsidRPr="00314526">
        <w:rPr>
          <w:lang w:val="fr-FR"/>
        </w:rPr>
        <w:t>, RFCMJ a decis să înființeze un grup de lucru cu următorul mandat:</w:t>
      </w:r>
    </w:p>
    <w:p w:rsidR="009E3E6B" w:rsidRDefault="002776F8">
      <w:pPr>
        <w:pStyle w:val="Bodytext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88" w:line="234" w:lineRule="exact"/>
        <w:ind w:left="760"/>
      </w:pPr>
      <w:r>
        <w:t xml:space="preserve">să </w:t>
      </w:r>
      <w:r w:rsidR="00314526">
        <w:t>sintetizeze</w:t>
      </w:r>
      <w:r>
        <w:t xml:space="preserve"> practicile din acest domeniu;</w:t>
      </w:r>
    </w:p>
    <w:p w:rsidR="009E3E6B" w:rsidRDefault="005F163A">
      <w:pPr>
        <w:pStyle w:val="Bodytext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116"/>
        <w:ind w:left="760"/>
      </w:pPr>
      <w:r>
        <w:t xml:space="preserve">să </w:t>
      </w:r>
      <w:r w:rsidR="002776F8">
        <w:t xml:space="preserve">stabilească avantajele și dezavantajele unei acțiuni pozitive </w:t>
      </w:r>
      <w:r w:rsidR="00314526">
        <w:t>din partea</w:t>
      </w:r>
      <w:r w:rsidR="002776F8">
        <w:t xml:space="preserve"> instanțe</w:t>
      </w:r>
      <w:r w:rsidR="00314526">
        <w:t>lor de judecată</w:t>
      </w:r>
      <w:r w:rsidR="002776F8">
        <w:t xml:space="preserve"> sau </w:t>
      </w:r>
      <w:r w:rsidR="00314526">
        <w:t>a Consiliilor judiciare</w:t>
      </w:r>
      <w:r w:rsidR="002776F8">
        <w:t xml:space="preserve"> </w:t>
      </w:r>
      <w:r w:rsidR="002776F8">
        <w:t>în ceea ce privește comunicarea și explica</w:t>
      </w:r>
      <w:r w:rsidR="00314526">
        <w:t>rea</w:t>
      </w:r>
      <w:r w:rsidR="002776F8">
        <w:t xml:space="preserve"> deciziilor judiciare;</w:t>
      </w:r>
    </w:p>
    <w:p w:rsidR="009E3E6B" w:rsidRDefault="002776F8">
      <w:pPr>
        <w:pStyle w:val="Bodytext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120" w:line="278" w:lineRule="exact"/>
        <w:ind w:left="760"/>
      </w:pPr>
      <w:r>
        <w:t>în ceea ce privește avantaj</w:t>
      </w:r>
      <w:r>
        <w:t xml:space="preserve">ele și dezavantajele, să acorde o atenție deosebită riscurilor etice și </w:t>
      </w:r>
      <w:r w:rsidR="00314526">
        <w:t>deontologice;</w:t>
      </w:r>
    </w:p>
    <w:p w:rsidR="009E3E6B" w:rsidRPr="00314526" w:rsidRDefault="002776F8">
      <w:pPr>
        <w:pStyle w:val="Bodytext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156" w:line="278" w:lineRule="exact"/>
        <w:ind w:left="760"/>
      </w:pPr>
      <w:r w:rsidRPr="00314526">
        <w:t xml:space="preserve">în cazul în care este necesar, </w:t>
      </w:r>
      <w:r w:rsidR="00314526" w:rsidRPr="00314526">
        <w:t xml:space="preserve">să </w:t>
      </w:r>
      <w:r w:rsidRPr="00314526">
        <w:t>propun</w:t>
      </w:r>
      <w:r w:rsidR="00314526" w:rsidRPr="00314526">
        <w:t>ă</w:t>
      </w:r>
      <w:r w:rsidRPr="00314526">
        <w:t xml:space="preserve"> </w:t>
      </w:r>
      <w:r w:rsidR="00314526">
        <w:t xml:space="preserve">bune practice </w:t>
      </w:r>
      <w:r w:rsidR="00314526" w:rsidRPr="00314526">
        <w:t xml:space="preserve">instanţelor şi Consiliilor judiciare </w:t>
      </w:r>
      <w:r w:rsidR="00314526">
        <w:t>care doresc să se angajeze pe calea comunicării şi explicării deciziilor judiciare;</w:t>
      </w:r>
    </w:p>
    <w:p w:rsidR="009E3E6B" w:rsidRPr="00314526" w:rsidRDefault="002776F8">
      <w:pPr>
        <w:pStyle w:val="Bodytext2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945" w:line="234" w:lineRule="exact"/>
        <w:ind w:left="760"/>
      </w:pPr>
      <w:r w:rsidRPr="00314526">
        <w:t xml:space="preserve">să </w:t>
      </w:r>
      <w:r w:rsidRPr="00314526">
        <w:t>pregătească un atelier care să se desfășoare în cadrul următoarei reuniuni a RFCMJ.</w:t>
      </w:r>
    </w:p>
    <w:p w:rsidR="00314526" w:rsidRDefault="002776F8">
      <w:pPr>
        <w:pStyle w:val="Bodytext20"/>
        <w:shd w:val="clear" w:color="auto" w:fill="auto"/>
        <w:spacing w:before="0" w:after="0" w:line="278" w:lineRule="exact"/>
        <w:ind w:firstLine="0"/>
        <w:jc w:val="right"/>
      </w:pPr>
      <w:r>
        <w:t xml:space="preserve">Bruxelles, </w:t>
      </w:r>
    </w:p>
    <w:p w:rsidR="009E3E6B" w:rsidRDefault="002776F8">
      <w:pPr>
        <w:pStyle w:val="Bodytext20"/>
        <w:shd w:val="clear" w:color="auto" w:fill="auto"/>
        <w:spacing w:before="0" w:after="0" w:line="278" w:lineRule="exact"/>
        <w:ind w:firstLine="0"/>
        <w:jc w:val="right"/>
      </w:pPr>
      <w:r>
        <w:t>23 noiembrie 2018</w:t>
      </w:r>
    </w:p>
    <w:sectPr w:rsidR="009E3E6B">
      <w:pgSz w:w="11900" w:h="16840"/>
      <w:pgMar w:top="1430" w:right="1388" w:bottom="1430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6F8" w:rsidRDefault="002776F8">
      <w:r>
        <w:separator/>
      </w:r>
    </w:p>
  </w:endnote>
  <w:endnote w:type="continuationSeparator" w:id="0">
    <w:p w:rsidR="002776F8" w:rsidRDefault="0027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6F8" w:rsidRDefault="002776F8"/>
  </w:footnote>
  <w:footnote w:type="continuationSeparator" w:id="0">
    <w:p w:rsidR="002776F8" w:rsidRDefault="002776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1761"/>
    <w:multiLevelType w:val="multilevel"/>
    <w:tmpl w:val="0F6CF5DC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E3E6B"/>
    <w:rsid w:val="002776F8"/>
    <w:rsid w:val="00314526"/>
    <w:rsid w:val="005F163A"/>
    <w:rsid w:val="009E3E6B"/>
    <w:rsid w:val="00FA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F2345-5768-4E5C-B37D-0ADB9259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fr-FR" w:bidi="fr-F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fr-FR" w:bidi="fr-FR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280" w:after="840" w:line="307" w:lineRule="exact"/>
      <w:jc w:val="center"/>
    </w:pPr>
    <w:rPr>
      <w:rFonts w:ascii="Arial" w:eastAsia="Arial" w:hAnsi="Arial" w:cs="Arial"/>
      <w:sz w:val="26"/>
      <w:szCs w:val="26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840" w:after="600" w:line="31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0" w:after="280" w:line="274" w:lineRule="exact"/>
      <w:ind w:hanging="360"/>
      <w:jc w:val="both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Vandenberghe Paul</dc:creator>
  <cp:keywords/>
  <cp:lastModifiedBy>Anamaria, TRANCA</cp:lastModifiedBy>
  <cp:revision>3</cp:revision>
  <dcterms:created xsi:type="dcterms:W3CDTF">2018-12-14T12:14:00Z</dcterms:created>
  <dcterms:modified xsi:type="dcterms:W3CDTF">2018-12-14T12:25:00Z</dcterms:modified>
</cp:coreProperties>
</file>