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07AEE" w14:textId="7E59E6CA" w:rsidR="00A3528A" w:rsidRPr="00ED149D" w:rsidRDefault="00ED149D" w:rsidP="00396CAA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Theme="minorHAnsi" w:hAnsiTheme="minorHAnsi" w:cstheme="minorHAnsi"/>
          <w:bCs/>
          <w:color w:val="000000"/>
          <w:sz w:val="26"/>
          <w:szCs w:val="26"/>
          <w:lang w:val="ro-RO"/>
        </w:rPr>
      </w:pPr>
      <w:r>
        <w:rPr>
          <w:rFonts w:asciiTheme="minorHAnsi" w:hAnsiTheme="minorHAnsi" w:cstheme="minorHAnsi"/>
          <w:b/>
          <w:bCs/>
          <w:color w:val="000000"/>
          <w:sz w:val="26"/>
          <w:szCs w:val="26"/>
          <w:lang w:val="ro-RO"/>
        </w:rPr>
        <w:tab/>
      </w:r>
    </w:p>
    <w:p w14:paraId="2478F59F" w14:textId="77777777" w:rsidR="00A3528A" w:rsidRDefault="00A3528A" w:rsidP="00A352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0000"/>
          <w:sz w:val="26"/>
          <w:szCs w:val="26"/>
          <w:lang w:val="ro-RO"/>
        </w:rPr>
      </w:pPr>
    </w:p>
    <w:p w14:paraId="4F73A396" w14:textId="77777777" w:rsidR="00A3528A" w:rsidRDefault="00A3528A" w:rsidP="00A352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0000"/>
          <w:sz w:val="26"/>
          <w:szCs w:val="26"/>
          <w:lang w:val="ro-RO"/>
        </w:rPr>
      </w:pPr>
      <w:r w:rsidRPr="00CF24E5">
        <w:rPr>
          <w:rFonts w:asciiTheme="minorHAnsi" w:hAnsiTheme="minorHAnsi" w:cstheme="minorHAnsi"/>
          <w:b/>
          <w:bCs/>
          <w:color w:val="000000"/>
          <w:sz w:val="26"/>
          <w:szCs w:val="26"/>
          <w:lang w:val="ro-RO"/>
        </w:rPr>
        <w:t>CALENDAR ESTIMATIV</w:t>
      </w:r>
    </w:p>
    <w:p w14:paraId="22578EA1" w14:textId="77777777" w:rsidR="00A3528A" w:rsidRPr="00CF24E5" w:rsidRDefault="00A3528A" w:rsidP="00A352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0000"/>
          <w:sz w:val="26"/>
          <w:szCs w:val="26"/>
          <w:lang w:val="ro-RO"/>
        </w:rPr>
      </w:pPr>
    </w:p>
    <w:p w14:paraId="140787DD" w14:textId="77777777" w:rsidR="00A3528A" w:rsidRPr="00CF24E5" w:rsidRDefault="00A3528A" w:rsidP="00A352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color w:val="000000"/>
          <w:sz w:val="26"/>
          <w:szCs w:val="26"/>
          <w:lang w:val="ro-RO"/>
        </w:rPr>
      </w:pPr>
    </w:p>
    <w:p w14:paraId="7FF3E6CC" w14:textId="42E0E8E2" w:rsidR="00A3528A" w:rsidRPr="007603B3" w:rsidRDefault="00435950" w:rsidP="00A3528A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Theme="minorHAnsi" w:eastAsiaTheme="minorHAnsi" w:hAnsiTheme="minorHAnsi" w:cstheme="minorHAnsi"/>
          <w:sz w:val="26"/>
          <w:szCs w:val="26"/>
        </w:rPr>
      </w:pPr>
      <w:r>
        <w:rPr>
          <w:rFonts w:asciiTheme="minorHAnsi" w:eastAsiaTheme="minorHAnsi" w:hAnsiTheme="minorHAnsi" w:cstheme="minorHAnsi"/>
          <w:sz w:val="26"/>
          <w:szCs w:val="26"/>
        </w:rPr>
        <w:t>10</w:t>
      </w:r>
      <w:r w:rsidR="00A3528A" w:rsidRPr="007603B3">
        <w:rPr>
          <w:rFonts w:asciiTheme="minorHAnsi" w:eastAsiaTheme="minorHAnsi" w:hAnsiTheme="minorHAnsi" w:cstheme="minorHAnsi"/>
          <w:sz w:val="26"/>
          <w:szCs w:val="26"/>
        </w:rPr>
        <w:t>.</w:t>
      </w:r>
      <w:r>
        <w:rPr>
          <w:rFonts w:asciiTheme="minorHAnsi" w:eastAsiaTheme="minorHAnsi" w:hAnsiTheme="minorHAnsi" w:cstheme="minorHAnsi"/>
          <w:sz w:val="26"/>
          <w:szCs w:val="26"/>
        </w:rPr>
        <w:t>1</w:t>
      </w:r>
      <w:r w:rsidR="00A3528A" w:rsidRPr="007603B3">
        <w:rPr>
          <w:rFonts w:asciiTheme="minorHAnsi" w:eastAsiaTheme="minorHAnsi" w:hAnsiTheme="minorHAnsi" w:cstheme="minorHAnsi"/>
          <w:sz w:val="26"/>
          <w:szCs w:val="26"/>
        </w:rPr>
        <w:t>0.202</w:t>
      </w:r>
      <w:r w:rsidR="00CB2BB7">
        <w:rPr>
          <w:rFonts w:asciiTheme="minorHAnsi" w:eastAsiaTheme="minorHAnsi" w:hAnsiTheme="minorHAnsi" w:cstheme="minorHAnsi"/>
          <w:sz w:val="26"/>
          <w:szCs w:val="26"/>
        </w:rPr>
        <w:t>5</w:t>
      </w:r>
      <w:r w:rsidR="00A3528A" w:rsidRPr="007603B3">
        <w:rPr>
          <w:rFonts w:asciiTheme="minorHAnsi" w:eastAsiaTheme="minorHAnsi" w:hAnsiTheme="minorHAnsi" w:cstheme="minorHAnsi"/>
          <w:sz w:val="26"/>
          <w:szCs w:val="26"/>
        </w:rPr>
        <w:t xml:space="preserve"> </w:t>
      </w:r>
      <w:r w:rsidR="00DB5507">
        <w:rPr>
          <w:rFonts w:asciiTheme="minorHAnsi" w:eastAsiaTheme="minorHAnsi" w:hAnsiTheme="minorHAnsi" w:cstheme="minorHAnsi"/>
          <w:sz w:val="26"/>
          <w:szCs w:val="26"/>
        </w:rPr>
        <w:t>-</w:t>
      </w:r>
      <w:r w:rsidR="00A3528A" w:rsidRPr="007603B3">
        <w:rPr>
          <w:rFonts w:asciiTheme="minorHAnsi" w:eastAsiaTheme="minorHAnsi" w:hAnsiTheme="minorHAnsi" w:cstheme="minorHAnsi"/>
          <w:sz w:val="26"/>
          <w:szCs w:val="26"/>
        </w:rPr>
        <w:t xml:space="preserve"> publicarea listei posturilor vacante </w:t>
      </w:r>
      <w:r w:rsidRPr="007603B3">
        <w:rPr>
          <w:rFonts w:asciiTheme="minorHAnsi" w:eastAsiaTheme="minorHAnsi" w:hAnsiTheme="minorHAnsi" w:cstheme="minorHAnsi"/>
          <w:sz w:val="26"/>
          <w:szCs w:val="26"/>
        </w:rPr>
        <w:t xml:space="preserve">şi a posturilor care urmează a se vacanta </w:t>
      </w:r>
      <w:r w:rsidR="00A3528A" w:rsidRPr="007603B3">
        <w:rPr>
          <w:rFonts w:asciiTheme="minorHAnsi" w:eastAsiaTheme="minorHAnsi" w:hAnsiTheme="minorHAnsi" w:cstheme="minorHAnsi"/>
          <w:sz w:val="26"/>
          <w:szCs w:val="26"/>
        </w:rPr>
        <w:t>la instanţele civile</w:t>
      </w:r>
      <w:r>
        <w:rPr>
          <w:rFonts w:asciiTheme="minorHAnsi" w:eastAsiaTheme="minorHAnsi" w:hAnsiTheme="minorHAnsi" w:cstheme="minorHAnsi"/>
          <w:sz w:val="26"/>
          <w:szCs w:val="26"/>
        </w:rPr>
        <w:t>, precum</w:t>
      </w:r>
      <w:r w:rsidR="00A3528A" w:rsidRPr="007603B3">
        <w:rPr>
          <w:rFonts w:asciiTheme="minorHAnsi" w:eastAsiaTheme="minorHAnsi" w:hAnsiTheme="minorHAnsi" w:cstheme="minorHAnsi"/>
          <w:sz w:val="26"/>
          <w:szCs w:val="26"/>
        </w:rPr>
        <w:t xml:space="preserve"> şi a anunţului corespunzător pentru declanşarea procedurii de transfer;</w:t>
      </w:r>
    </w:p>
    <w:p w14:paraId="4AEA252F" w14:textId="0D4633DA" w:rsidR="00A3528A" w:rsidRPr="00204E72" w:rsidRDefault="00435950" w:rsidP="00A3528A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Theme="minorHAnsi" w:eastAsiaTheme="minorHAnsi" w:hAnsiTheme="minorHAnsi" w:cstheme="minorHAnsi"/>
          <w:color w:val="000000"/>
          <w:sz w:val="26"/>
          <w:szCs w:val="26"/>
        </w:rPr>
      </w:pP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2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7</w:t>
      </w:r>
      <w:r w:rsidR="00A3528A">
        <w:rPr>
          <w:rFonts w:asciiTheme="minorHAnsi" w:eastAsiaTheme="minorHAnsi" w:hAnsiTheme="minorHAnsi" w:cstheme="minorHAnsi"/>
          <w:color w:val="000000"/>
          <w:sz w:val="26"/>
          <w:szCs w:val="26"/>
        </w:rPr>
        <w:t>.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1</w:t>
      </w:r>
      <w:r w:rsidR="00A3528A">
        <w:rPr>
          <w:rFonts w:asciiTheme="minorHAnsi" w:eastAsiaTheme="minorHAnsi" w:hAnsiTheme="minorHAnsi" w:cstheme="minorHAnsi"/>
          <w:color w:val="000000"/>
          <w:sz w:val="26"/>
          <w:szCs w:val="26"/>
        </w:rPr>
        <w:t>0.202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5</w:t>
      </w:r>
      <w:r w:rsidR="00A3528A"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</w:t>
      </w:r>
      <w:r w:rsidR="00DB5507">
        <w:rPr>
          <w:rFonts w:asciiTheme="minorHAnsi" w:eastAsiaTheme="minorHAnsi" w:hAnsiTheme="minorHAnsi" w:cstheme="minorHAnsi"/>
          <w:color w:val="000000"/>
          <w:sz w:val="26"/>
          <w:szCs w:val="26"/>
        </w:rPr>
        <w:t>-</w:t>
      </w:r>
      <w:r w:rsidR="00A3528A"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ultima zi de depunere a cererilor de transfer formulate în temeiul art. 190 alin.1 din </w:t>
      </w:r>
      <w:r w:rsidR="00417DD8">
        <w:rPr>
          <w:rFonts w:asciiTheme="minorHAnsi" w:hAnsiTheme="minorHAnsi" w:cstheme="minorHAnsi"/>
          <w:color w:val="000000"/>
          <w:sz w:val="26"/>
          <w:szCs w:val="26"/>
        </w:rPr>
        <w:t>Legea nr. 303/2022</w:t>
      </w:r>
      <w:r w:rsidR="00417DD8" w:rsidRPr="009E67BB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A3528A" w:rsidRPr="00417DD8">
        <w:rPr>
          <w:rFonts w:asciiTheme="minorHAnsi" w:eastAsiaTheme="minorHAnsi" w:hAnsiTheme="minorHAnsi" w:cstheme="minorHAnsi"/>
          <w:b/>
          <w:bCs/>
          <w:i/>
          <w:iCs/>
          <w:color w:val="000000"/>
          <w:sz w:val="26"/>
          <w:szCs w:val="26"/>
        </w:rPr>
        <w:t>(etapa 1)</w:t>
      </w:r>
      <w:r w:rsidR="00A3528A"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>;</w:t>
      </w:r>
    </w:p>
    <w:p w14:paraId="13A14655" w14:textId="02E20E98" w:rsidR="00A3528A" w:rsidRPr="00204E72" w:rsidRDefault="00435950" w:rsidP="00A3528A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Theme="minorHAnsi" w:eastAsiaTheme="minorHAnsi" w:hAnsiTheme="minorHAnsi" w:cstheme="minorHAnsi"/>
          <w:color w:val="000000"/>
          <w:sz w:val="26"/>
          <w:szCs w:val="26"/>
        </w:rPr>
      </w:pP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2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8</w:t>
      </w:r>
      <w:r w:rsidR="00A3528A">
        <w:rPr>
          <w:rFonts w:asciiTheme="minorHAnsi" w:eastAsiaTheme="minorHAnsi" w:hAnsiTheme="minorHAnsi" w:cstheme="minorHAnsi"/>
          <w:color w:val="000000"/>
          <w:sz w:val="26"/>
          <w:szCs w:val="26"/>
        </w:rPr>
        <w:t>.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1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0</w:t>
      </w:r>
      <w:r w:rsidR="00A3528A">
        <w:rPr>
          <w:rFonts w:asciiTheme="minorHAnsi" w:eastAsiaTheme="minorHAnsi" w:hAnsiTheme="minorHAnsi" w:cstheme="minorHAnsi"/>
          <w:color w:val="000000"/>
          <w:sz w:val="26"/>
          <w:szCs w:val="26"/>
        </w:rPr>
        <w:t>.202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5</w:t>
      </w:r>
      <w:r w:rsidR="00A3528A"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</w:t>
      </w:r>
      <w:r w:rsidR="00DB5507">
        <w:rPr>
          <w:rFonts w:asciiTheme="minorHAnsi" w:eastAsiaTheme="minorHAnsi" w:hAnsiTheme="minorHAnsi" w:cstheme="minorHAnsi"/>
          <w:color w:val="000000"/>
          <w:sz w:val="26"/>
          <w:szCs w:val="26"/>
        </w:rPr>
        <w:t>-</w:t>
      </w:r>
      <w:r w:rsidR="00A3528A"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solicitarea avizelor prevăzute de art. 189 alin. 4 din </w:t>
      </w:r>
      <w:r w:rsidR="00417DD8">
        <w:rPr>
          <w:rFonts w:asciiTheme="minorHAnsi" w:hAnsiTheme="minorHAnsi" w:cstheme="minorHAnsi"/>
          <w:color w:val="000000"/>
          <w:sz w:val="26"/>
          <w:szCs w:val="26"/>
        </w:rPr>
        <w:t>Legea nr. 303/2022</w:t>
      </w:r>
      <w:r w:rsidR="00417DD8" w:rsidRPr="009E67BB">
        <w:rPr>
          <w:rFonts w:asciiTheme="minorHAnsi" w:hAnsiTheme="minorHAnsi" w:cstheme="minorHAnsi"/>
          <w:color w:val="000000"/>
          <w:sz w:val="26"/>
          <w:szCs w:val="26"/>
        </w:rPr>
        <w:t xml:space="preserve"> </w:t>
      </w:r>
      <w:r w:rsidR="00417DD8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</w:t>
      </w:r>
      <w:r w:rsidR="00417DD8" w:rsidRPr="00417DD8">
        <w:rPr>
          <w:rFonts w:asciiTheme="minorHAnsi" w:eastAsiaTheme="minorHAnsi" w:hAnsiTheme="minorHAnsi" w:cstheme="minorHAnsi"/>
          <w:b/>
          <w:bCs/>
          <w:i/>
          <w:iCs/>
          <w:color w:val="000000"/>
          <w:sz w:val="26"/>
          <w:szCs w:val="26"/>
        </w:rPr>
        <w:t>(etapa 1)</w:t>
      </w:r>
      <w:r w:rsidR="00A3528A"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; </w:t>
      </w:r>
    </w:p>
    <w:p w14:paraId="2D13DE95" w14:textId="5219EF72" w:rsidR="00A3528A" w:rsidRPr="00204E72" w:rsidRDefault="00435950" w:rsidP="00A3528A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Theme="minorHAnsi" w:eastAsiaTheme="minorHAnsi" w:hAnsiTheme="minorHAnsi" w:cstheme="minorHAnsi"/>
          <w:color w:val="000000"/>
          <w:sz w:val="26"/>
          <w:szCs w:val="26"/>
        </w:rPr>
      </w:pP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2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8</w:t>
      </w:r>
      <w:r w:rsidR="00A3528A">
        <w:rPr>
          <w:rFonts w:asciiTheme="minorHAnsi" w:eastAsiaTheme="minorHAnsi" w:hAnsiTheme="minorHAnsi" w:cstheme="minorHAnsi"/>
          <w:color w:val="000000"/>
          <w:sz w:val="26"/>
          <w:szCs w:val="26"/>
        </w:rPr>
        <w:t>.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1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0</w:t>
      </w:r>
      <w:r w:rsidR="00A3528A">
        <w:rPr>
          <w:rFonts w:asciiTheme="minorHAnsi" w:eastAsiaTheme="minorHAnsi" w:hAnsiTheme="minorHAnsi" w:cstheme="minorHAnsi"/>
          <w:color w:val="000000"/>
          <w:sz w:val="26"/>
          <w:szCs w:val="26"/>
        </w:rPr>
        <w:t>.202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5</w:t>
      </w:r>
      <w:r w:rsidR="00A3528A"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</w:t>
      </w:r>
      <w:r w:rsidR="00DB5507">
        <w:rPr>
          <w:rFonts w:asciiTheme="minorHAnsi" w:eastAsiaTheme="minorHAnsi" w:hAnsiTheme="minorHAnsi" w:cstheme="minorHAnsi"/>
          <w:color w:val="000000"/>
          <w:sz w:val="26"/>
          <w:szCs w:val="26"/>
        </w:rPr>
        <w:t>-</w:t>
      </w:r>
      <w:r w:rsidR="00A3528A"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publicarea situaţiei privind cererile de transfer formulate şi instanţele pentru care s-a solicitat transferul</w:t>
      </w:r>
      <w:r w:rsidR="00417DD8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</w:t>
      </w:r>
      <w:r w:rsidR="00417DD8" w:rsidRPr="00417DD8">
        <w:rPr>
          <w:rFonts w:asciiTheme="minorHAnsi" w:eastAsiaTheme="minorHAnsi" w:hAnsiTheme="minorHAnsi" w:cstheme="minorHAnsi"/>
          <w:b/>
          <w:bCs/>
          <w:i/>
          <w:iCs/>
          <w:color w:val="000000"/>
          <w:sz w:val="26"/>
          <w:szCs w:val="26"/>
        </w:rPr>
        <w:t>(etapa 1)</w:t>
      </w:r>
      <w:r w:rsidR="00A3528A"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>;</w:t>
      </w:r>
    </w:p>
    <w:p w14:paraId="6E4EBA57" w14:textId="53C16377" w:rsidR="00A3528A" w:rsidRPr="00E515FE" w:rsidRDefault="00435950" w:rsidP="00A3528A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Theme="minorHAnsi" w:eastAsiaTheme="minorHAnsi" w:hAnsiTheme="minorHAnsi" w:cstheme="minorHAnsi"/>
          <w:sz w:val="26"/>
          <w:szCs w:val="26"/>
        </w:rPr>
      </w:pP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2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8</w:t>
      </w:r>
      <w:r w:rsidR="00A3528A">
        <w:rPr>
          <w:rFonts w:asciiTheme="minorHAnsi" w:eastAsiaTheme="minorHAnsi" w:hAnsiTheme="minorHAnsi" w:cstheme="minorHAnsi"/>
          <w:color w:val="000000"/>
          <w:sz w:val="26"/>
          <w:szCs w:val="26"/>
        </w:rPr>
        <w:t>.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1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0</w:t>
      </w:r>
      <w:r w:rsidR="00417DD8">
        <w:rPr>
          <w:rFonts w:asciiTheme="minorHAnsi" w:eastAsiaTheme="minorHAnsi" w:hAnsiTheme="minorHAnsi" w:cstheme="minorHAnsi"/>
          <w:color w:val="000000"/>
          <w:sz w:val="26"/>
          <w:szCs w:val="26"/>
        </w:rPr>
        <w:t>.202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5</w:t>
      </w:r>
      <w:r w:rsidR="00417DD8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- 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03</w:t>
      </w:r>
      <w:r w:rsidR="00A3528A">
        <w:rPr>
          <w:rFonts w:asciiTheme="minorHAnsi" w:eastAsiaTheme="minorHAnsi" w:hAnsiTheme="minorHAnsi" w:cstheme="minorHAnsi"/>
          <w:color w:val="000000"/>
          <w:sz w:val="26"/>
          <w:szCs w:val="26"/>
        </w:rPr>
        <w:t>.</w:t>
      </w:r>
      <w:r>
        <w:rPr>
          <w:rFonts w:asciiTheme="minorHAnsi" w:eastAsiaTheme="minorHAnsi" w:hAnsiTheme="minorHAnsi" w:cstheme="minorHAnsi"/>
          <w:color w:val="000000"/>
          <w:sz w:val="26"/>
          <w:szCs w:val="26"/>
        </w:rPr>
        <w:t>11.</w:t>
      </w:r>
      <w:r w:rsidR="00A3528A"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>202</w:t>
      </w:r>
      <w:r w:rsidR="00CB2BB7">
        <w:rPr>
          <w:rFonts w:asciiTheme="minorHAnsi" w:eastAsiaTheme="minorHAnsi" w:hAnsiTheme="minorHAnsi" w:cstheme="minorHAnsi"/>
          <w:color w:val="000000"/>
          <w:sz w:val="26"/>
          <w:szCs w:val="26"/>
        </w:rPr>
        <w:t>5</w:t>
      </w:r>
      <w:r w:rsidR="00A3528A"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</w:t>
      </w:r>
      <w:r w:rsidR="00DB5507">
        <w:rPr>
          <w:rFonts w:asciiTheme="minorHAnsi" w:eastAsiaTheme="minorHAnsi" w:hAnsiTheme="minorHAnsi" w:cstheme="minorHAnsi"/>
          <w:color w:val="000000"/>
          <w:sz w:val="26"/>
          <w:szCs w:val="26"/>
        </w:rPr>
        <w:t>-</w:t>
      </w:r>
      <w:r w:rsidR="00A3528A" w:rsidRPr="00204E72">
        <w:rPr>
          <w:rFonts w:asciiTheme="minorHAnsi" w:eastAsiaTheme="minorHAnsi" w:hAnsiTheme="minorHAnsi" w:cstheme="minorHAnsi"/>
          <w:color w:val="000000"/>
          <w:sz w:val="26"/>
          <w:szCs w:val="26"/>
        </w:rPr>
        <w:t xml:space="preserve"> perioada de depunere a cererilor de transfer formulate în temeiul art. 190 alin.3 din </w:t>
      </w:r>
      <w:r w:rsidR="00417DD8">
        <w:rPr>
          <w:rFonts w:asciiTheme="minorHAnsi" w:hAnsiTheme="minorHAnsi" w:cstheme="minorHAnsi"/>
          <w:color w:val="000000"/>
          <w:sz w:val="26"/>
          <w:szCs w:val="26"/>
        </w:rPr>
        <w:t>Legea nr. 303/</w:t>
      </w:r>
      <w:r w:rsidR="00417DD8" w:rsidRPr="00E515FE">
        <w:rPr>
          <w:rFonts w:asciiTheme="minorHAnsi" w:hAnsiTheme="minorHAnsi" w:cstheme="minorHAnsi"/>
          <w:sz w:val="26"/>
          <w:szCs w:val="26"/>
        </w:rPr>
        <w:t xml:space="preserve">2022 </w:t>
      </w:r>
      <w:r w:rsidR="00A3528A" w:rsidRPr="00E515FE">
        <w:rPr>
          <w:rFonts w:asciiTheme="minorHAnsi" w:eastAsiaTheme="minorHAnsi" w:hAnsiTheme="minorHAnsi" w:cstheme="minorHAnsi"/>
          <w:b/>
          <w:bCs/>
          <w:i/>
          <w:iCs/>
          <w:sz w:val="26"/>
          <w:szCs w:val="26"/>
        </w:rPr>
        <w:t>(etapa 2);</w:t>
      </w:r>
    </w:p>
    <w:p w14:paraId="5D4F8EFE" w14:textId="69FFE7FE" w:rsidR="00A3528A" w:rsidRPr="00E515FE" w:rsidRDefault="00435950" w:rsidP="00417DD8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Theme="minorHAnsi" w:eastAsiaTheme="minorHAnsi" w:hAnsiTheme="minorHAnsi" w:cstheme="minorHAnsi"/>
          <w:sz w:val="26"/>
          <w:szCs w:val="26"/>
        </w:rPr>
      </w:pPr>
      <w:r>
        <w:rPr>
          <w:rFonts w:asciiTheme="minorHAnsi" w:eastAsiaTheme="minorHAnsi" w:hAnsiTheme="minorHAnsi" w:cstheme="minorHAnsi"/>
          <w:sz w:val="26"/>
          <w:szCs w:val="26"/>
        </w:rPr>
        <w:t>04</w:t>
      </w:r>
      <w:r w:rsidR="00A3528A" w:rsidRPr="00E515FE">
        <w:rPr>
          <w:rFonts w:asciiTheme="minorHAnsi" w:eastAsiaTheme="minorHAnsi" w:hAnsiTheme="minorHAnsi" w:cstheme="minorHAnsi"/>
          <w:sz w:val="26"/>
          <w:szCs w:val="26"/>
        </w:rPr>
        <w:t>.</w:t>
      </w:r>
      <w:r>
        <w:rPr>
          <w:rFonts w:asciiTheme="minorHAnsi" w:eastAsiaTheme="minorHAnsi" w:hAnsiTheme="minorHAnsi" w:cstheme="minorHAnsi"/>
          <w:sz w:val="26"/>
          <w:szCs w:val="26"/>
        </w:rPr>
        <w:t>11</w:t>
      </w:r>
      <w:r w:rsidR="00417DD8" w:rsidRPr="00E515FE">
        <w:rPr>
          <w:rFonts w:asciiTheme="minorHAnsi" w:eastAsiaTheme="minorHAnsi" w:hAnsiTheme="minorHAnsi" w:cstheme="minorHAnsi"/>
          <w:sz w:val="26"/>
          <w:szCs w:val="26"/>
        </w:rPr>
        <w:t>.</w:t>
      </w:r>
      <w:r w:rsidR="00A3528A" w:rsidRPr="00E515FE">
        <w:rPr>
          <w:rFonts w:asciiTheme="minorHAnsi" w:eastAsiaTheme="minorHAnsi" w:hAnsiTheme="minorHAnsi" w:cstheme="minorHAnsi"/>
          <w:sz w:val="26"/>
          <w:szCs w:val="26"/>
        </w:rPr>
        <w:t>202</w:t>
      </w:r>
      <w:r w:rsidR="00CB2BB7">
        <w:rPr>
          <w:rFonts w:asciiTheme="minorHAnsi" w:eastAsiaTheme="minorHAnsi" w:hAnsiTheme="minorHAnsi" w:cstheme="minorHAnsi"/>
          <w:sz w:val="26"/>
          <w:szCs w:val="26"/>
        </w:rPr>
        <w:t>5</w:t>
      </w:r>
      <w:r w:rsidR="00A3528A" w:rsidRPr="00E515FE">
        <w:rPr>
          <w:rFonts w:asciiTheme="minorHAnsi" w:eastAsiaTheme="minorHAnsi" w:hAnsiTheme="minorHAnsi" w:cstheme="minorHAnsi"/>
          <w:sz w:val="26"/>
          <w:szCs w:val="26"/>
        </w:rPr>
        <w:t xml:space="preserve"> </w:t>
      </w:r>
      <w:r w:rsidR="00DB5507">
        <w:rPr>
          <w:rFonts w:asciiTheme="minorHAnsi" w:eastAsiaTheme="minorHAnsi" w:hAnsiTheme="minorHAnsi" w:cstheme="minorHAnsi"/>
          <w:sz w:val="26"/>
          <w:szCs w:val="26"/>
        </w:rPr>
        <w:t>-</w:t>
      </w:r>
      <w:r w:rsidR="00A3528A" w:rsidRPr="00E515FE">
        <w:rPr>
          <w:rFonts w:asciiTheme="minorHAnsi" w:eastAsiaTheme="minorHAnsi" w:hAnsiTheme="minorHAnsi" w:cstheme="minorHAnsi"/>
          <w:sz w:val="26"/>
          <w:szCs w:val="26"/>
        </w:rPr>
        <w:t xml:space="preserve"> solicitarea avizelor prevăzute de art. 189 alin. 4 din </w:t>
      </w:r>
      <w:r w:rsidR="00417DD8" w:rsidRPr="00E515FE">
        <w:rPr>
          <w:rFonts w:asciiTheme="minorHAnsi" w:hAnsiTheme="minorHAnsi" w:cstheme="minorHAnsi"/>
          <w:sz w:val="26"/>
          <w:szCs w:val="26"/>
        </w:rPr>
        <w:t xml:space="preserve">Legea nr. 303/2022 </w:t>
      </w:r>
      <w:r w:rsidR="00417DD8" w:rsidRPr="00E515FE">
        <w:rPr>
          <w:rFonts w:asciiTheme="minorHAnsi" w:eastAsiaTheme="minorHAnsi" w:hAnsiTheme="minorHAnsi" w:cstheme="minorHAnsi"/>
          <w:b/>
          <w:bCs/>
          <w:i/>
          <w:iCs/>
          <w:sz w:val="26"/>
          <w:szCs w:val="26"/>
        </w:rPr>
        <w:t>(etapa 2);</w:t>
      </w:r>
    </w:p>
    <w:p w14:paraId="502D9BFC" w14:textId="0EA649F9" w:rsidR="00A3528A" w:rsidRPr="00E515FE" w:rsidRDefault="00435950" w:rsidP="00417DD8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Theme="minorHAnsi" w:eastAsiaTheme="minorHAnsi" w:hAnsiTheme="minorHAnsi" w:cstheme="minorHAnsi"/>
          <w:sz w:val="26"/>
          <w:szCs w:val="26"/>
        </w:rPr>
      </w:pPr>
      <w:r>
        <w:rPr>
          <w:rFonts w:asciiTheme="minorHAnsi" w:eastAsiaTheme="minorHAnsi" w:hAnsiTheme="minorHAnsi" w:cstheme="minorHAnsi"/>
          <w:sz w:val="26"/>
          <w:szCs w:val="26"/>
        </w:rPr>
        <w:t>04.11</w:t>
      </w:r>
      <w:r w:rsidR="00A3528A" w:rsidRPr="00E515FE">
        <w:rPr>
          <w:rFonts w:asciiTheme="minorHAnsi" w:eastAsiaTheme="minorHAnsi" w:hAnsiTheme="minorHAnsi" w:cstheme="minorHAnsi"/>
          <w:sz w:val="26"/>
          <w:szCs w:val="26"/>
        </w:rPr>
        <w:t>.202</w:t>
      </w:r>
      <w:r w:rsidR="00CB2BB7">
        <w:rPr>
          <w:rFonts w:asciiTheme="minorHAnsi" w:eastAsiaTheme="minorHAnsi" w:hAnsiTheme="minorHAnsi" w:cstheme="minorHAnsi"/>
          <w:sz w:val="26"/>
          <w:szCs w:val="26"/>
        </w:rPr>
        <w:t>5</w:t>
      </w:r>
      <w:r w:rsidR="00A3528A" w:rsidRPr="00E515FE">
        <w:rPr>
          <w:rFonts w:asciiTheme="minorHAnsi" w:eastAsiaTheme="minorHAnsi" w:hAnsiTheme="minorHAnsi" w:cstheme="minorHAnsi"/>
          <w:sz w:val="26"/>
          <w:szCs w:val="26"/>
        </w:rPr>
        <w:t xml:space="preserve"> </w:t>
      </w:r>
      <w:r w:rsidR="00DB5507">
        <w:rPr>
          <w:rFonts w:asciiTheme="minorHAnsi" w:eastAsiaTheme="minorHAnsi" w:hAnsiTheme="minorHAnsi" w:cstheme="minorHAnsi"/>
          <w:sz w:val="26"/>
          <w:szCs w:val="26"/>
        </w:rPr>
        <w:t>-</w:t>
      </w:r>
      <w:r w:rsidR="00A3528A" w:rsidRPr="00E515FE">
        <w:rPr>
          <w:rFonts w:asciiTheme="minorHAnsi" w:eastAsiaTheme="minorHAnsi" w:hAnsiTheme="minorHAnsi" w:cstheme="minorHAnsi"/>
          <w:sz w:val="26"/>
          <w:szCs w:val="26"/>
        </w:rPr>
        <w:t xml:space="preserve"> publicarea situaţiei privind cererile de transfer formulate şi instanţele pentru care s-a solicitat transferul</w:t>
      </w:r>
      <w:r w:rsidR="00417DD8" w:rsidRPr="00E515FE">
        <w:rPr>
          <w:rFonts w:asciiTheme="minorHAnsi" w:eastAsiaTheme="minorHAnsi" w:hAnsiTheme="minorHAnsi" w:cstheme="minorHAnsi"/>
          <w:sz w:val="26"/>
          <w:szCs w:val="26"/>
        </w:rPr>
        <w:t xml:space="preserve"> </w:t>
      </w:r>
      <w:r w:rsidR="00417DD8" w:rsidRPr="00E515FE">
        <w:rPr>
          <w:rFonts w:asciiTheme="minorHAnsi" w:eastAsiaTheme="minorHAnsi" w:hAnsiTheme="minorHAnsi" w:cstheme="minorHAnsi"/>
          <w:b/>
          <w:bCs/>
          <w:i/>
          <w:iCs/>
          <w:sz w:val="26"/>
          <w:szCs w:val="26"/>
        </w:rPr>
        <w:t>(etapa 2);</w:t>
      </w:r>
    </w:p>
    <w:p w14:paraId="00C5FA1A" w14:textId="26729148" w:rsidR="00A3528A" w:rsidRPr="00204E72" w:rsidRDefault="00417DD8" w:rsidP="00A3528A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Theme="minorHAnsi" w:eastAsiaTheme="minorHAnsi" w:hAnsiTheme="minorHAnsi" w:cstheme="minorHAnsi"/>
          <w:sz w:val="26"/>
          <w:szCs w:val="26"/>
        </w:rPr>
      </w:pPr>
      <w:r w:rsidRPr="00E515FE">
        <w:rPr>
          <w:rFonts w:asciiTheme="minorHAnsi" w:eastAsiaTheme="minorHAnsi" w:hAnsiTheme="minorHAnsi" w:cstheme="minorHAnsi"/>
          <w:sz w:val="26"/>
          <w:szCs w:val="26"/>
        </w:rPr>
        <w:t>1</w:t>
      </w:r>
      <w:r w:rsidR="00435950">
        <w:rPr>
          <w:rFonts w:asciiTheme="minorHAnsi" w:eastAsiaTheme="minorHAnsi" w:hAnsiTheme="minorHAnsi" w:cstheme="minorHAnsi"/>
          <w:sz w:val="26"/>
          <w:szCs w:val="26"/>
        </w:rPr>
        <w:t>0</w:t>
      </w:r>
      <w:r w:rsidR="00A3528A" w:rsidRPr="00E515FE">
        <w:rPr>
          <w:rFonts w:asciiTheme="minorHAnsi" w:eastAsiaTheme="minorHAnsi" w:hAnsiTheme="minorHAnsi" w:cstheme="minorHAnsi"/>
          <w:sz w:val="26"/>
          <w:szCs w:val="26"/>
        </w:rPr>
        <w:t>.</w:t>
      </w:r>
      <w:r w:rsidR="00435950">
        <w:rPr>
          <w:rFonts w:asciiTheme="minorHAnsi" w:eastAsiaTheme="minorHAnsi" w:hAnsiTheme="minorHAnsi" w:cstheme="minorHAnsi"/>
          <w:sz w:val="26"/>
          <w:szCs w:val="26"/>
        </w:rPr>
        <w:t>11</w:t>
      </w:r>
      <w:r w:rsidR="00A3528A" w:rsidRPr="00E515FE">
        <w:rPr>
          <w:rFonts w:asciiTheme="minorHAnsi" w:eastAsiaTheme="minorHAnsi" w:hAnsiTheme="minorHAnsi" w:cstheme="minorHAnsi"/>
          <w:sz w:val="26"/>
          <w:szCs w:val="26"/>
        </w:rPr>
        <w:t>.202</w:t>
      </w:r>
      <w:r w:rsidR="00CB2BB7">
        <w:rPr>
          <w:rFonts w:asciiTheme="minorHAnsi" w:eastAsiaTheme="minorHAnsi" w:hAnsiTheme="minorHAnsi" w:cstheme="minorHAnsi"/>
          <w:sz w:val="26"/>
          <w:szCs w:val="26"/>
        </w:rPr>
        <w:t>5</w:t>
      </w:r>
      <w:r w:rsidR="00A3528A" w:rsidRPr="00E515FE">
        <w:rPr>
          <w:rFonts w:asciiTheme="minorHAnsi" w:eastAsiaTheme="minorHAnsi" w:hAnsiTheme="minorHAnsi" w:cstheme="minorHAnsi"/>
          <w:sz w:val="26"/>
          <w:szCs w:val="26"/>
        </w:rPr>
        <w:t xml:space="preserve"> </w:t>
      </w:r>
      <w:r w:rsidR="00DB5507">
        <w:rPr>
          <w:rFonts w:asciiTheme="minorHAnsi" w:eastAsiaTheme="minorHAnsi" w:hAnsiTheme="minorHAnsi" w:cstheme="minorHAnsi"/>
          <w:sz w:val="26"/>
          <w:szCs w:val="26"/>
        </w:rPr>
        <w:t>-</w:t>
      </w:r>
      <w:r w:rsidR="00A3528A" w:rsidRPr="00E515FE">
        <w:rPr>
          <w:rFonts w:asciiTheme="minorHAnsi" w:eastAsiaTheme="minorHAnsi" w:hAnsiTheme="minorHAnsi" w:cstheme="minorHAnsi"/>
          <w:sz w:val="26"/>
          <w:szCs w:val="26"/>
        </w:rPr>
        <w:t xml:space="preserve"> ultima zi de transmitere a avizelor pentru </w:t>
      </w:r>
      <w:r w:rsidR="00A3528A" w:rsidRPr="00204E72">
        <w:rPr>
          <w:rFonts w:asciiTheme="minorHAnsi" w:eastAsiaTheme="minorHAnsi" w:hAnsiTheme="minorHAnsi" w:cstheme="minorHAnsi"/>
          <w:sz w:val="26"/>
          <w:szCs w:val="26"/>
        </w:rPr>
        <w:t xml:space="preserve">cererile formulate în </w:t>
      </w:r>
      <w:r w:rsidR="00A3528A" w:rsidRPr="00417DD8">
        <w:rPr>
          <w:rFonts w:asciiTheme="minorHAnsi" w:eastAsiaTheme="minorHAnsi" w:hAnsiTheme="minorHAnsi" w:cstheme="minorHAnsi"/>
          <w:b/>
          <w:bCs/>
          <w:i/>
          <w:iCs/>
          <w:sz w:val="26"/>
          <w:szCs w:val="26"/>
        </w:rPr>
        <w:t>prima etapă</w:t>
      </w:r>
      <w:r w:rsidR="00A3528A" w:rsidRPr="00204E72">
        <w:rPr>
          <w:rFonts w:asciiTheme="minorHAnsi" w:eastAsiaTheme="minorHAnsi" w:hAnsiTheme="minorHAnsi" w:cstheme="minorHAnsi"/>
          <w:sz w:val="26"/>
          <w:szCs w:val="26"/>
        </w:rPr>
        <w:t>;</w:t>
      </w:r>
    </w:p>
    <w:p w14:paraId="46186BF8" w14:textId="3D713506" w:rsidR="00A3528A" w:rsidRDefault="00417DD8" w:rsidP="00A3528A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Theme="minorHAnsi" w:eastAsiaTheme="minorHAnsi" w:hAnsiTheme="minorHAnsi" w:cstheme="minorHAnsi"/>
          <w:sz w:val="26"/>
          <w:szCs w:val="26"/>
        </w:rPr>
      </w:pPr>
      <w:r>
        <w:rPr>
          <w:rFonts w:asciiTheme="minorHAnsi" w:eastAsiaTheme="minorHAnsi" w:hAnsiTheme="minorHAnsi" w:cstheme="minorHAnsi"/>
          <w:sz w:val="26"/>
          <w:szCs w:val="26"/>
        </w:rPr>
        <w:t>1</w:t>
      </w:r>
      <w:r w:rsidR="00435950">
        <w:rPr>
          <w:rFonts w:asciiTheme="minorHAnsi" w:eastAsiaTheme="minorHAnsi" w:hAnsiTheme="minorHAnsi" w:cstheme="minorHAnsi"/>
          <w:sz w:val="26"/>
          <w:szCs w:val="26"/>
        </w:rPr>
        <w:t>0</w:t>
      </w:r>
      <w:r w:rsidR="00A3528A">
        <w:rPr>
          <w:rFonts w:asciiTheme="minorHAnsi" w:eastAsiaTheme="minorHAnsi" w:hAnsiTheme="minorHAnsi" w:cstheme="minorHAnsi"/>
          <w:sz w:val="26"/>
          <w:szCs w:val="26"/>
        </w:rPr>
        <w:t>.</w:t>
      </w:r>
      <w:r w:rsidR="00435950">
        <w:rPr>
          <w:rFonts w:asciiTheme="minorHAnsi" w:eastAsiaTheme="minorHAnsi" w:hAnsiTheme="minorHAnsi" w:cstheme="minorHAnsi"/>
          <w:sz w:val="26"/>
          <w:szCs w:val="26"/>
        </w:rPr>
        <w:t>11</w:t>
      </w:r>
      <w:r>
        <w:rPr>
          <w:rFonts w:asciiTheme="minorHAnsi" w:eastAsiaTheme="minorHAnsi" w:hAnsiTheme="minorHAnsi" w:cstheme="minorHAnsi"/>
          <w:sz w:val="26"/>
          <w:szCs w:val="26"/>
        </w:rPr>
        <w:t>.202</w:t>
      </w:r>
      <w:r w:rsidR="00CB2BB7">
        <w:rPr>
          <w:rFonts w:asciiTheme="minorHAnsi" w:eastAsiaTheme="minorHAnsi" w:hAnsiTheme="minorHAnsi" w:cstheme="minorHAnsi"/>
          <w:sz w:val="26"/>
          <w:szCs w:val="26"/>
        </w:rPr>
        <w:t>5</w:t>
      </w:r>
      <w:r>
        <w:rPr>
          <w:rFonts w:asciiTheme="minorHAnsi" w:eastAsiaTheme="minorHAnsi" w:hAnsiTheme="minorHAnsi" w:cstheme="minorHAnsi"/>
          <w:sz w:val="26"/>
          <w:szCs w:val="26"/>
        </w:rPr>
        <w:t xml:space="preserve"> </w:t>
      </w:r>
      <w:r w:rsidR="00DB5507">
        <w:rPr>
          <w:rFonts w:asciiTheme="minorHAnsi" w:eastAsiaTheme="minorHAnsi" w:hAnsiTheme="minorHAnsi" w:cstheme="minorHAnsi"/>
          <w:sz w:val="26"/>
          <w:szCs w:val="26"/>
        </w:rPr>
        <w:t>-</w:t>
      </w:r>
      <w:r>
        <w:rPr>
          <w:rFonts w:asciiTheme="minorHAnsi" w:eastAsiaTheme="minorHAnsi" w:hAnsiTheme="minorHAnsi" w:cstheme="minorHAnsi"/>
          <w:sz w:val="26"/>
          <w:szCs w:val="26"/>
        </w:rPr>
        <w:t xml:space="preserve"> </w:t>
      </w:r>
      <w:r w:rsidR="00435950">
        <w:rPr>
          <w:rFonts w:asciiTheme="minorHAnsi" w:eastAsiaTheme="minorHAnsi" w:hAnsiTheme="minorHAnsi" w:cstheme="minorHAnsi"/>
          <w:sz w:val="26"/>
          <w:szCs w:val="26"/>
        </w:rPr>
        <w:t>17.11</w:t>
      </w:r>
      <w:r>
        <w:rPr>
          <w:rFonts w:asciiTheme="minorHAnsi" w:eastAsiaTheme="minorHAnsi" w:hAnsiTheme="minorHAnsi" w:cstheme="minorHAnsi"/>
          <w:sz w:val="26"/>
          <w:szCs w:val="26"/>
        </w:rPr>
        <w:t>.</w:t>
      </w:r>
      <w:r w:rsidR="00A3528A">
        <w:rPr>
          <w:rFonts w:asciiTheme="minorHAnsi" w:eastAsiaTheme="minorHAnsi" w:hAnsiTheme="minorHAnsi" w:cstheme="minorHAnsi"/>
          <w:sz w:val="26"/>
          <w:szCs w:val="26"/>
        </w:rPr>
        <w:t>202</w:t>
      </w:r>
      <w:r w:rsidR="00E25ADC">
        <w:rPr>
          <w:rFonts w:asciiTheme="minorHAnsi" w:eastAsiaTheme="minorHAnsi" w:hAnsiTheme="minorHAnsi" w:cstheme="minorHAnsi"/>
          <w:sz w:val="26"/>
          <w:szCs w:val="26"/>
        </w:rPr>
        <w:t>5</w:t>
      </w:r>
      <w:r w:rsidR="00A3528A">
        <w:rPr>
          <w:rFonts w:asciiTheme="minorHAnsi" w:eastAsiaTheme="minorHAnsi" w:hAnsiTheme="minorHAnsi" w:cstheme="minorHAnsi"/>
          <w:sz w:val="26"/>
          <w:szCs w:val="26"/>
        </w:rPr>
        <w:t xml:space="preserve"> </w:t>
      </w:r>
      <w:r w:rsidR="00DB5507">
        <w:rPr>
          <w:rFonts w:asciiTheme="minorHAnsi" w:eastAsiaTheme="minorHAnsi" w:hAnsiTheme="minorHAnsi" w:cstheme="minorHAnsi"/>
          <w:sz w:val="26"/>
          <w:szCs w:val="26"/>
        </w:rPr>
        <w:t>-</w:t>
      </w:r>
      <w:r w:rsidR="00A3528A">
        <w:rPr>
          <w:rFonts w:asciiTheme="minorHAnsi" w:eastAsiaTheme="minorHAnsi" w:hAnsiTheme="minorHAnsi" w:cstheme="minorHAnsi"/>
          <w:sz w:val="26"/>
          <w:szCs w:val="26"/>
        </w:rPr>
        <w:t xml:space="preserve"> întocmirea referatului </w:t>
      </w:r>
      <w:r w:rsidR="00A3528A" w:rsidRPr="00204E72">
        <w:rPr>
          <w:rFonts w:asciiTheme="minorHAnsi" w:eastAsiaTheme="minorHAnsi" w:hAnsiTheme="minorHAnsi" w:cstheme="minorHAnsi"/>
          <w:sz w:val="26"/>
          <w:szCs w:val="26"/>
        </w:rPr>
        <w:t xml:space="preserve">Direcţiei resurse umane şi organizare, conform art. 189 alin.5 din </w:t>
      </w:r>
      <w:r>
        <w:rPr>
          <w:rFonts w:asciiTheme="minorHAnsi" w:hAnsiTheme="minorHAnsi" w:cstheme="minorHAnsi"/>
          <w:color w:val="000000"/>
          <w:sz w:val="26"/>
          <w:szCs w:val="26"/>
        </w:rPr>
        <w:t>Legea nr. 303/2022</w:t>
      </w:r>
      <w:r w:rsidR="00A3528A" w:rsidRPr="00204E72">
        <w:rPr>
          <w:rFonts w:asciiTheme="minorHAnsi" w:eastAsiaTheme="minorHAnsi" w:hAnsiTheme="minorHAnsi" w:cstheme="minorHAnsi"/>
          <w:sz w:val="26"/>
          <w:szCs w:val="26"/>
        </w:rPr>
        <w:t xml:space="preserve">, pentru cererile depuse în </w:t>
      </w:r>
      <w:r w:rsidR="00A3528A" w:rsidRPr="00417DD8">
        <w:rPr>
          <w:rFonts w:asciiTheme="minorHAnsi" w:eastAsiaTheme="minorHAnsi" w:hAnsiTheme="minorHAnsi" w:cstheme="minorHAnsi"/>
          <w:b/>
          <w:bCs/>
          <w:i/>
          <w:iCs/>
          <w:sz w:val="26"/>
          <w:szCs w:val="26"/>
        </w:rPr>
        <w:t>prima etapă</w:t>
      </w:r>
      <w:r w:rsidR="00A3528A" w:rsidRPr="00204E72">
        <w:rPr>
          <w:rFonts w:asciiTheme="minorHAnsi" w:eastAsiaTheme="minorHAnsi" w:hAnsiTheme="minorHAnsi" w:cstheme="minorHAnsi"/>
          <w:sz w:val="26"/>
          <w:szCs w:val="26"/>
        </w:rPr>
        <w:t>;</w:t>
      </w:r>
    </w:p>
    <w:p w14:paraId="31F2EF99" w14:textId="54DDE204" w:rsidR="00A3528A" w:rsidRPr="007E0FB1" w:rsidRDefault="00435950" w:rsidP="00A3528A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Theme="minorHAnsi" w:eastAsiaTheme="minorHAnsi" w:hAnsiTheme="minorHAnsi" w:cstheme="minorHAnsi"/>
          <w:sz w:val="26"/>
          <w:szCs w:val="26"/>
        </w:rPr>
      </w:pPr>
      <w:r>
        <w:rPr>
          <w:rFonts w:asciiTheme="minorHAnsi" w:eastAsiaTheme="minorHAnsi" w:hAnsiTheme="minorHAnsi" w:cstheme="minorHAnsi"/>
          <w:sz w:val="26"/>
          <w:szCs w:val="26"/>
        </w:rPr>
        <w:t>1</w:t>
      </w:r>
      <w:r w:rsidR="00E25ADC">
        <w:rPr>
          <w:rFonts w:asciiTheme="minorHAnsi" w:eastAsiaTheme="minorHAnsi" w:hAnsiTheme="minorHAnsi" w:cstheme="minorHAnsi"/>
          <w:sz w:val="26"/>
          <w:szCs w:val="26"/>
        </w:rPr>
        <w:t>7</w:t>
      </w:r>
      <w:r w:rsidR="00A3528A" w:rsidRPr="001A0420">
        <w:rPr>
          <w:rFonts w:asciiTheme="minorHAnsi" w:eastAsiaTheme="minorHAnsi" w:hAnsiTheme="minorHAnsi" w:cstheme="minorHAnsi"/>
          <w:sz w:val="26"/>
          <w:szCs w:val="26"/>
        </w:rPr>
        <w:t>.</w:t>
      </w:r>
      <w:r>
        <w:rPr>
          <w:rFonts w:asciiTheme="minorHAnsi" w:eastAsiaTheme="minorHAnsi" w:hAnsiTheme="minorHAnsi" w:cstheme="minorHAnsi"/>
          <w:sz w:val="26"/>
          <w:szCs w:val="26"/>
        </w:rPr>
        <w:t>11</w:t>
      </w:r>
      <w:r w:rsidR="00A3528A" w:rsidRPr="001A0420">
        <w:rPr>
          <w:rFonts w:asciiTheme="minorHAnsi" w:eastAsiaTheme="minorHAnsi" w:hAnsiTheme="minorHAnsi" w:cstheme="minorHAnsi"/>
          <w:sz w:val="26"/>
          <w:szCs w:val="26"/>
        </w:rPr>
        <w:t>.202</w:t>
      </w:r>
      <w:r w:rsidR="00E25ADC">
        <w:rPr>
          <w:rFonts w:asciiTheme="minorHAnsi" w:eastAsiaTheme="minorHAnsi" w:hAnsiTheme="minorHAnsi" w:cstheme="minorHAnsi"/>
          <w:sz w:val="26"/>
          <w:szCs w:val="26"/>
        </w:rPr>
        <w:t>5</w:t>
      </w:r>
      <w:r w:rsidR="00A3528A" w:rsidRPr="001A0420">
        <w:rPr>
          <w:rFonts w:asciiTheme="minorHAnsi" w:eastAsiaTheme="minorHAnsi" w:hAnsiTheme="minorHAnsi" w:cstheme="minorHAnsi"/>
          <w:sz w:val="26"/>
          <w:szCs w:val="26"/>
        </w:rPr>
        <w:t xml:space="preserve"> </w:t>
      </w:r>
      <w:r w:rsidR="00DB5507">
        <w:rPr>
          <w:rFonts w:asciiTheme="minorHAnsi" w:eastAsiaTheme="minorHAnsi" w:hAnsiTheme="minorHAnsi" w:cstheme="minorHAnsi"/>
          <w:sz w:val="26"/>
          <w:szCs w:val="26"/>
        </w:rPr>
        <w:t>-</w:t>
      </w:r>
      <w:r w:rsidR="00A3528A" w:rsidRPr="001A0420">
        <w:rPr>
          <w:rFonts w:asciiTheme="minorHAnsi" w:eastAsiaTheme="minorHAnsi" w:hAnsiTheme="minorHAnsi" w:cstheme="minorHAnsi"/>
          <w:sz w:val="26"/>
          <w:szCs w:val="26"/>
        </w:rPr>
        <w:t xml:space="preserve"> ultima zi de transmitere a avizelor pentru cererile formulate în </w:t>
      </w:r>
      <w:r w:rsidR="00A3528A" w:rsidRPr="00E515FE">
        <w:rPr>
          <w:rFonts w:asciiTheme="minorHAnsi" w:eastAsiaTheme="minorHAnsi" w:hAnsiTheme="minorHAnsi" w:cstheme="minorHAnsi"/>
          <w:b/>
          <w:bCs/>
          <w:i/>
          <w:iCs/>
          <w:sz w:val="26"/>
          <w:szCs w:val="26"/>
        </w:rPr>
        <w:t>a doua etapă;</w:t>
      </w:r>
    </w:p>
    <w:p w14:paraId="5C39C982" w14:textId="19CD3449" w:rsidR="007E0FB1" w:rsidRPr="007E0FB1" w:rsidRDefault="007E0FB1" w:rsidP="007E0FB1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Theme="minorHAnsi" w:eastAsiaTheme="minorHAnsi" w:hAnsiTheme="minorHAnsi" w:cstheme="minorHAnsi"/>
          <w:sz w:val="26"/>
          <w:szCs w:val="26"/>
        </w:rPr>
      </w:pPr>
      <w:r w:rsidRPr="007E0FB1">
        <w:rPr>
          <w:rFonts w:asciiTheme="minorHAnsi" w:eastAsiaTheme="minorHAnsi" w:hAnsiTheme="minorHAnsi" w:cstheme="minorHAnsi"/>
          <w:sz w:val="26"/>
          <w:szCs w:val="26"/>
        </w:rPr>
        <w:t xml:space="preserve">începând cu data de </w:t>
      </w:r>
      <w:r w:rsidR="00435950">
        <w:rPr>
          <w:rFonts w:asciiTheme="minorHAnsi" w:eastAsiaTheme="minorHAnsi" w:hAnsiTheme="minorHAnsi" w:cstheme="minorHAnsi"/>
          <w:sz w:val="26"/>
          <w:szCs w:val="26"/>
        </w:rPr>
        <w:t>18</w:t>
      </w:r>
      <w:r w:rsidRPr="007E0FB1">
        <w:rPr>
          <w:rFonts w:asciiTheme="minorHAnsi" w:eastAsiaTheme="minorHAnsi" w:hAnsiTheme="minorHAnsi" w:cstheme="minorHAnsi"/>
          <w:sz w:val="26"/>
          <w:szCs w:val="26"/>
        </w:rPr>
        <w:t>.</w:t>
      </w:r>
      <w:r w:rsidR="00435950">
        <w:rPr>
          <w:rFonts w:asciiTheme="minorHAnsi" w:eastAsiaTheme="minorHAnsi" w:hAnsiTheme="minorHAnsi" w:cstheme="minorHAnsi"/>
          <w:sz w:val="26"/>
          <w:szCs w:val="26"/>
        </w:rPr>
        <w:t>11</w:t>
      </w:r>
      <w:r w:rsidRPr="007E0FB1">
        <w:rPr>
          <w:rFonts w:asciiTheme="minorHAnsi" w:eastAsiaTheme="minorHAnsi" w:hAnsiTheme="minorHAnsi" w:cstheme="minorHAnsi"/>
          <w:sz w:val="26"/>
          <w:szCs w:val="26"/>
        </w:rPr>
        <w:t xml:space="preserve">.2025, Secţia pentru judecători va analiza cererile de transfer </w:t>
      </w:r>
      <w:r w:rsidRPr="007E0FB1">
        <w:rPr>
          <w:rFonts w:asciiTheme="minorHAnsi" w:eastAsiaTheme="minorHAnsi" w:hAnsiTheme="minorHAnsi" w:cstheme="minorHAnsi"/>
          <w:b/>
          <w:bCs/>
          <w:i/>
          <w:iCs/>
          <w:sz w:val="26"/>
          <w:szCs w:val="26"/>
        </w:rPr>
        <w:t>pentru prima etapă</w:t>
      </w:r>
      <w:r w:rsidRPr="007E0FB1">
        <w:rPr>
          <w:rFonts w:asciiTheme="minorHAnsi" w:eastAsiaTheme="minorHAnsi" w:hAnsiTheme="minorHAnsi" w:cstheme="minorHAnsi"/>
          <w:sz w:val="26"/>
          <w:szCs w:val="26"/>
        </w:rPr>
        <w:t>;</w:t>
      </w:r>
    </w:p>
    <w:p w14:paraId="52FF1B5D" w14:textId="77777777" w:rsidR="00A55C3A" w:rsidRDefault="00A3528A" w:rsidP="00A55C3A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Theme="minorHAnsi" w:eastAsiaTheme="minorHAnsi" w:hAnsiTheme="minorHAnsi" w:cstheme="minorHAnsi"/>
          <w:sz w:val="26"/>
          <w:szCs w:val="26"/>
        </w:rPr>
      </w:pPr>
      <w:r w:rsidRPr="007E0FB1">
        <w:rPr>
          <w:rFonts w:asciiTheme="minorHAnsi" w:eastAsiaTheme="minorHAnsi" w:hAnsiTheme="minorHAnsi" w:cstheme="minorHAnsi"/>
          <w:sz w:val="26"/>
          <w:szCs w:val="26"/>
        </w:rPr>
        <w:t xml:space="preserve">începând cu data de </w:t>
      </w:r>
      <w:r w:rsidR="00435950">
        <w:rPr>
          <w:rFonts w:asciiTheme="minorHAnsi" w:eastAsiaTheme="minorHAnsi" w:hAnsiTheme="minorHAnsi" w:cstheme="minorHAnsi"/>
          <w:sz w:val="26"/>
          <w:szCs w:val="26"/>
        </w:rPr>
        <w:t>25</w:t>
      </w:r>
      <w:r w:rsidRPr="007E0FB1">
        <w:rPr>
          <w:rFonts w:asciiTheme="minorHAnsi" w:eastAsiaTheme="minorHAnsi" w:hAnsiTheme="minorHAnsi" w:cstheme="minorHAnsi"/>
          <w:sz w:val="26"/>
          <w:szCs w:val="26"/>
        </w:rPr>
        <w:t>.</w:t>
      </w:r>
      <w:r w:rsidR="00435950">
        <w:rPr>
          <w:rFonts w:asciiTheme="minorHAnsi" w:eastAsiaTheme="minorHAnsi" w:hAnsiTheme="minorHAnsi" w:cstheme="minorHAnsi"/>
          <w:sz w:val="26"/>
          <w:szCs w:val="26"/>
        </w:rPr>
        <w:t>11</w:t>
      </w:r>
      <w:r w:rsidRPr="007E0FB1">
        <w:rPr>
          <w:rFonts w:asciiTheme="minorHAnsi" w:eastAsiaTheme="minorHAnsi" w:hAnsiTheme="minorHAnsi" w:cstheme="minorHAnsi"/>
          <w:sz w:val="26"/>
          <w:szCs w:val="26"/>
        </w:rPr>
        <w:t>.202</w:t>
      </w:r>
      <w:r w:rsidR="00E25ADC" w:rsidRPr="007E0FB1">
        <w:rPr>
          <w:rFonts w:asciiTheme="minorHAnsi" w:eastAsiaTheme="minorHAnsi" w:hAnsiTheme="minorHAnsi" w:cstheme="minorHAnsi"/>
          <w:sz w:val="26"/>
          <w:szCs w:val="26"/>
        </w:rPr>
        <w:t>5</w:t>
      </w:r>
      <w:r w:rsidRPr="007E0FB1">
        <w:rPr>
          <w:rFonts w:asciiTheme="minorHAnsi" w:eastAsiaTheme="minorHAnsi" w:hAnsiTheme="minorHAnsi" w:cstheme="minorHAnsi"/>
          <w:sz w:val="26"/>
          <w:szCs w:val="26"/>
        </w:rPr>
        <w:t xml:space="preserve"> </w:t>
      </w:r>
      <w:r w:rsidR="00DB5507">
        <w:rPr>
          <w:rFonts w:asciiTheme="minorHAnsi" w:eastAsiaTheme="minorHAnsi" w:hAnsiTheme="minorHAnsi" w:cstheme="minorHAnsi"/>
          <w:sz w:val="26"/>
          <w:szCs w:val="26"/>
        </w:rPr>
        <w:t>-</w:t>
      </w:r>
      <w:r w:rsidRPr="007E0FB1">
        <w:rPr>
          <w:rFonts w:asciiTheme="minorHAnsi" w:eastAsiaTheme="minorHAnsi" w:hAnsiTheme="minorHAnsi" w:cstheme="minorHAnsi"/>
          <w:sz w:val="26"/>
          <w:szCs w:val="26"/>
        </w:rPr>
        <w:t xml:space="preserve"> întocmirea referatului Direcţiei resurse umane şi organizare, conform art. 189 alin. 5 din </w:t>
      </w:r>
      <w:r w:rsidR="00417DD8" w:rsidRPr="007E0FB1">
        <w:rPr>
          <w:rFonts w:asciiTheme="minorHAnsi" w:hAnsiTheme="minorHAnsi" w:cstheme="minorHAnsi"/>
          <w:sz w:val="26"/>
          <w:szCs w:val="26"/>
        </w:rPr>
        <w:t>Legea nr. 303/2022</w:t>
      </w:r>
      <w:r w:rsidRPr="007E0FB1">
        <w:rPr>
          <w:rFonts w:asciiTheme="minorHAnsi" w:eastAsiaTheme="minorHAnsi" w:hAnsiTheme="minorHAnsi" w:cstheme="minorHAnsi"/>
          <w:sz w:val="26"/>
          <w:szCs w:val="26"/>
        </w:rPr>
        <w:t xml:space="preserve">, pentru cererile depuse </w:t>
      </w:r>
      <w:r w:rsidRPr="007E0FB1">
        <w:rPr>
          <w:rFonts w:asciiTheme="minorHAnsi" w:eastAsiaTheme="minorHAnsi" w:hAnsiTheme="minorHAnsi" w:cstheme="minorHAnsi"/>
          <w:b/>
          <w:bCs/>
          <w:i/>
          <w:iCs/>
          <w:sz w:val="26"/>
          <w:szCs w:val="26"/>
        </w:rPr>
        <w:t>în a doua etapă</w:t>
      </w:r>
      <w:r w:rsidRPr="007E0FB1">
        <w:rPr>
          <w:rFonts w:asciiTheme="minorHAnsi" w:eastAsiaTheme="minorHAnsi" w:hAnsiTheme="minorHAnsi" w:cstheme="minorHAnsi"/>
          <w:sz w:val="26"/>
          <w:szCs w:val="26"/>
        </w:rPr>
        <w:t>, în raport şi cu cererile de transfer soluţionate în prima etapă;</w:t>
      </w:r>
      <w:r w:rsidR="00A55C3A">
        <w:rPr>
          <w:rFonts w:asciiTheme="minorHAnsi" w:eastAsiaTheme="minorHAnsi" w:hAnsiTheme="minorHAnsi" w:cstheme="minorHAnsi"/>
          <w:sz w:val="26"/>
          <w:szCs w:val="26"/>
        </w:rPr>
        <w:t xml:space="preserve">            </w:t>
      </w:r>
    </w:p>
    <w:p w14:paraId="65A99DCE" w14:textId="0A9F1CDD" w:rsidR="00A3528A" w:rsidRPr="00A55C3A" w:rsidRDefault="00A55C3A" w:rsidP="00A55C3A">
      <w:pPr>
        <w:pStyle w:val="ListParagraph"/>
        <w:spacing w:after="160" w:line="276" w:lineRule="auto"/>
        <w:ind w:left="1428"/>
        <w:jc w:val="both"/>
        <w:rPr>
          <w:rFonts w:asciiTheme="minorHAnsi" w:eastAsiaTheme="minorHAnsi" w:hAnsiTheme="minorHAnsi" w:cstheme="minorHAnsi"/>
          <w:sz w:val="26"/>
          <w:szCs w:val="26"/>
        </w:rPr>
      </w:pPr>
      <w:r>
        <w:rPr>
          <w:rFonts w:asciiTheme="minorHAnsi" w:eastAsiaTheme="minorHAnsi" w:hAnsiTheme="minorHAnsi" w:cstheme="minorHAnsi"/>
          <w:sz w:val="26"/>
          <w:szCs w:val="26"/>
        </w:rPr>
        <w:t xml:space="preserve">                                                           - </w:t>
      </w:r>
      <w:r w:rsidR="00A3528A" w:rsidRPr="00A55C3A">
        <w:rPr>
          <w:rFonts w:asciiTheme="minorHAnsi" w:eastAsiaTheme="minorHAnsi" w:hAnsiTheme="minorHAnsi" w:cstheme="minorHAnsi"/>
          <w:sz w:val="26"/>
          <w:szCs w:val="26"/>
        </w:rPr>
        <w:t>ulterior Secţia pentru judecători va analiza cererile de transfer depuse în a doua etapă.</w:t>
      </w:r>
    </w:p>
    <w:p w14:paraId="3717D934" w14:textId="77777777" w:rsidR="00A3528A" w:rsidRDefault="00A3528A" w:rsidP="00A3528A"/>
    <w:p w14:paraId="28F472EA" w14:textId="77777777" w:rsidR="00BF5CFB" w:rsidRDefault="00BF5CFB"/>
    <w:sectPr w:rsidR="00BF5CFB" w:rsidSect="00A31F58">
      <w:headerReference w:type="default" r:id="rId7"/>
      <w:footerReference w:type="default" r:id="rId8"/>
      <w:pgSz w:w="11906" w:h="16838" w:code="9"/>
      <w:pgMar w:top="270" w:right="851" w:bottom="360" w:left="851" w:header="567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731A7" w14:textId="77777777" w:rsidR="00503AEF" w:rsidRDefault="00503AEF">
      <w:r>
        <w:separator/>
      </w:r>
    </w:p>
  </w:endnote>
  <w:endnote w:type="continuationSeparator" w:id="0">
    <w:p w14:paraId="3A825695" w14:textId="77777777" w:rsidR="00503AEF" w:rsidRDefault="00503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CE39B" w14:textId="77777777" w:rsidR="009E5731" w:rsidRPr="003F3275" w:rsidRDefault="009E5731">
    <w:pPr>
      <w:pStyle w:val="Footer"/>
      <w:rPr>
        <w:rFonts w:asciiTheme="minorHAnsi" w:hAnsiTheme="minorHAnsi" w:cstheme="minorHAnsi"/>
        <w:sz w:val="2"/>
        <w:szCs w:val="2"/>
      </w:rPr>
    </w:pPr>
  </w:p>
  <w:tbl>
    <w:tblPr>
      <w:tblStyle w:val="TableGrid"/>
      <w:tblW w:w="102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35"/>
      <w:gridCol w:w="3969"/>
      <w:gridCol w:w="1560"/>
      <w:gridCol w:w="1842"/>
    </w:tblGrid>
    <w:tr w:rsidR="009B2FEA" w:rsidRPr="003F3275" w14:paraId="3E7D5019" w14:textId="77777777" w:rsidTr="00D24B4A">
      <w:trPr>
        <w:trHeight w:val="699"/>
      </w:trPr>
      <w:tc>
        <w:tcPr>
          <w:tcW w:w="2835" w:type="dxa"/>
          <w:tcBorders>
            <w:top w:val="single" w:sz="24" w:space="0" w:color="00519C"/>
          </w:tcBorders>
          <w:vAlign w:val="bottom"/>
        </w:tcPr>
        <w:p w14:paraId="235490B2" w14:textId="77777777" w:rsidR="009E5731" w:rsidRPr="003F3275" w:rsidRDefault="00A3528A" w:rsidP="002A540D">
          <w:pPr>
            <w:ind w:left="-91"/>
            <w:rPr>
              <w:rFonts w:asciiTheme="minorHAnsi" w:hAnsiTheme="minorHAnsi" w:cstheme="minorHAnsi"/>
              <w:sz w:val="20"/>
            </w:rPr>
          </w:pPr>
          <w:r w:rsidRPr="003F3275">
            <w:rPr>
              <w:rFonts w:asciiTheme="minorHAnsi" w:hAnsiTheme="minorHAnsi" w:cstheme="minorHAnsi"/>
              <w:noProof/>
              <w:sz w:val="20"/>
              <w:lang w:val="en-US"/>
            </w:rPr>
            <w:drawing>
              <wp:anchor distT="0" distB="0" distL="114300" distR="114300" simplePos="0" relativeHeight="251659264" behindDoc="1" locked="0" layoutInCell="1" allowOverlap="1" wp14:anchorId="577B24D9" wp14:editId="2A416D47">
                <wp:simplePos x="0" y="0"/>
                <wp:positionH relativeFrom="column">
                  <wp:posOffset>-59690</wp:posOffset>
                </wp:positionH>
                <wp:positionV relativeFrom="paragraph">
                  <wp:posOffset>3810</wp:posOffset>
                </wp:positionV>
                <wp:extent cx="231140" cy="304800"/>
                <wp:effectExtent l="0" t="0" r="0" b="0"/>
                <wp:wrapTight wrapText="bothSides">
                  <wp:wrapPolygon edited="0">
                    <wp:start x="0" y="0"/>
                    <wp:lineTo x="0" y="20250"/>
                    <wp:lineTo x="19582" y="20250"/>
                    <wp:lineTo x="19582" y="0"/>
                    <wp:lineTo x="0" y="0"/>
                  </wp:wrapPolygon>
                </wp:wrapTight>
                <wp:docPr id="30" name="Pictur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14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3F3275">
            <w:rPr>
              <w:rFonts w:asciiTheme="minorHAnsi" w:hAnsiTheme="minorHAnsi" w:cstheme="minorHAnsi"/>
              <w:sz w:val="20"/>
            </w:rPr>
            <w:t>Tel: (+40)21-311.69.</w:t>
          </w:r>
          <w:r>
            <w:rPr>
              <w:rFonts w:asciiTheme="minorHAnsi" w:hAnsiTheme="minorHAnsi" w:cstheme="minorHAnsi"/>
              <w:sz w:val="20"/>
            </w:rPr>
            <w:t>26</w:t>
          </w:r>
        </w:p>
        <w:p w14:paraId="7E3FB8E7" w14:textId="77777777" w:rsidR="009E5731" w:rsidRPr="003F3275" w:rsidRDefault="00A3528A" w:rsidP="005B36EC">
          <w:pPr>
            <w:ind w:left="-91"/>
            <w:rPr>
              <w:rFonts w:asciiTheme="minorHAnsi" w:hAnsiTheme="minorHAnsi" w:cstheme="minorHAnsi"/>
              <w:sz w:val="20"/>
            </w:rPr>
          </w:pPr>
          <w:r w:rsidRPr="003F3275">
            <w:rPr>
              <w:rFonts w:asciiTheme="minorHAnsi" w:hAnsiTheme="minorHAnsi" w:cstheme="minorHAnsi"/>
              <w:sz w:val="20"/>
            </w:rPr>
            <w:t>Fax: (+40)21-311.69.</w:t>
          </w:r>
          <w:r>
            <w:rPr>
              <w:rFonts w:asciiTheme="minorHAnsi" w:hAnsiTheme="minorHAnsi" w:cstheme="minorHAnsi"/>
              <w:sz w:val="20"/>
            </w:rPr>
            <w:t>42</w:t>
          </w:r>
        </w:p>
      </w:tc>
      <w:tc>
        <w:tcPr>
          <w:tcW w:w="3969" w:type="dxa"/>
          <w:tcBorders>
            <w:top w:val="single" w:sz="24" w:space="0" w:color="00519C"/>
          </w:tcBorders>
          <w:vAlign w:val="bottom"/>
        </w:tcPr>
        <w:p w14:paraId="6DA5779E" w14:textId="77777777" w:rsidR="009E5731" w:rsidRPr="003F3275" w:rsidRDefault="00A3528A" w:rsidP="002A540D">
          <w:pPr>
            <w:pStyle w:val="Footer"/>
            <w:rPr>
              <w:rStyle w:val="Hyperlink"/>
              <w:rFonts w:asciiTheme="minorHAnsi" w:hAnsiTheme="minorHAnsi" w:cstheme="minorHAnsi"/>
              <w:sz w:val="20"/>
            </w:rPr>
          </w:pPr>
          <w:r w:rsidRPr="003F3275">
            <w:rPr>
              <w:rFonts w:asciiTheme="minorHAnsi" w:hAnsiTheme="minorHAnsi" w:cstheme="minorHAnsi"/>
              <w:noProof/>
              <w:lang w:val="en-US"/>
            </w:rPr>
            <w:drawing>
              <wp:anchor distT="0" distB="0" distL="114300" distR="114300" simplePos="0" relativeHeight="251660288" behindDoc="1" locked="0" layoutInCell="1" allowOverlap="1" wp14:anchorId="2B0A0B78" wp14:editId="3B66C9CB">
                <wp:simplePos x="0" y="0"/>
                <wp:positionH relativeFrom="column">
                  <wp:posOffset>-3175</wp:posOffset>
                </wp:positionH>
                <wp:positionV relativeFrom="paragraph">
                  <wp:posOffset>3810</wp:posOffset>
                </wp:positionV>
                <wp:extent cx="329565" cy="238125"/>
                <wp:effectExtent l="0" t="0" r="0" b="9525"/>
                <wp:wrapTight wrapText="bothSides">
                  <wp:wrapPolygon edited="0">
                    <wp:start x="0" y="0"/>
                    <wp:lineTo x="0" y="20736"/>
                    <wp:lineTo x="19977" y="20736"/>
                    <wp:lineTo x="19977" y="0"/>
                    <wp:lineTo x="0" y="0"/>
                  </wp:wrapPolygon>
                </wp:wrapTight>
                <wp:docPr id="31" name="Picture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9565" cy="238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F3275">
            <w:rPr>
              <w:rFonts w:asciiTheme="minorHAnsi" w:hAnsiTheme="minorHAnsi" w:cstheme="minorHAnsi"/>
              <w:sz w:val="20"/>
            </w:rPr>
            <w:t xml:space="preserve">Website: </w:t>
          </w:r>
          <w:r w:rsidRPr="00CD4D95">
            <w:rPr>
              <w:rFonts w:asciiTheme="minorHAnsi" w:hAnsiTheme="minorHAnsi" w:cstheme="minorHAnsi"/>
              <w:sz w:val="20"/>
            </w:rPr>
            <w:t>www.csm1909.ro</w:t>
          </w:r>
        </w:p>
        <w:p w14:paraId="7FEAD26B" w14:textId="77777777" w:rsidR="009E5731" w:rsidRPr="003F3275" w:rsidRDefault="00A3528A" w:rsidP="005B36EC">
          <w:pPr>
            <w:pStyle w:val="Footer"/>
            <w:rPr>
              <w:rFonts w:asciiTheme="minorHAnsi" w:hAnsiTheme="minorHAnsi" w:cstheme="minorHAnsi"/>
              <w:sz w:val="20"/>
            </w:rPr>
          </w:pPr>
          <w:r w:rsidRPr="003F3275">
            <w:rPr>
              <w:rFonts w:asciiTheme="minorHAnsi" w:hAnsiTheme="minorHAnsi" w:cstheme="minorHAnsi"/>
              <w:sz w:val="20"/>
            </w:rPr>
            <w:t xml:space="preserve">Email: </w:t>
          </w:r>
          <w:r>
            <w:rPr>
              <w:rFonts w:asciiTheme="minorHAnsi" w:hAnsiTheme="minorHAnsi" w:cstheme="minorHAnsi"/>
              <w:sz w:val="20"/>
            </w:rPr>
            <w:t>druo</w:t>
          </w:r>
          <w:r w:rsidRPr="00E21AD8">
            <w:rPr>
              <w:rFonts w:asciiTheme="minorHAnsi" w:hAnsiTheme="minorHAnsi" w:cstheme="minorHAnsi"/>
              <w:sz w:val="20"/>
            </w:rPr>
            <w:t>@csm1909.ro</w:t>
          </w:r>
          <w:r>
            <w:rPr>
              <w:rFonts w:asciiTheme="minorHAnsi" w:hAnsiTheme="minorHAnsi" w:cstheme="minorHAnsi"/>
              <w:sz w:val="20"/>
            </w:rPr>
            <w:t xml:space="preserve"> </w:t>
          </w:r>
        </w:p>
      </w:tc>
      <w:tc>
        <w:tcPr>
          <w:tcW w:w="3402" w:type="dxa"/>
          <w:gridSpan w:val="2"/>
          <w:tcBorders>
            <w:top w:val="single" w:sz="24" w:space="0" w:color="00519C"/>
          </w:tcBorders>
          <w:vAlign w:val="bottom"/>
        </w:tcPr>
        <w:p w14:paraId="6E9753F8" w14:textId="77777777" w:rsidR="009E5731" w:rsidRPr="003F3275" w:rsidRDefault="00A3528A" w:rsidP="002A540D">
          <w:pPr>
            <w:pStyle w:val="Footer"/>
            <w:rPr>
              <w:rFonts w:asciiTheme="minorHAnsi" w:hAnsiTheme="minorHAnsi" w:cstheme="minorHAnsi"/>
              <w:sz w:val="20"/>
            </w:rPr>
          </w:pPr>
          <w:r w:rsidRPr="003F3275">
            <w:rPr>
              <w:rFonts w:asciiTheme="minorHAnsi" w:hAnsiTheme="minorHAnsi" w:cstheme="minorHAnsi"/>
              <w:noProof/>
              <w:lang w:val="en-US"/>
            </w:rPr>
            <w:drawing>
              <wp:anchor distT="0" distB="0" distL="114300" distR="114300" simplePos="0" relativeHeight="251661312" behindDoc="1" locked="0" layoutInCell="1" allowOverlap="1" wp14:anchorId="71584A5C" wp14:editId="63298E8D">
                <wp:simplePos x="0" y="0"/>
                <wp:positionH relativeFrom="column">
                  <wp:posOffset>-4445</wp:posOffset>
                </wp:positionH>
                <wp:positionV relativeFrom="paragraph">
                  <wp:posOffset>4445</wp:posOffset>
                </wp:positionV>
                <wp:extent cx="225779" cy="304800"/>
                <wp:effectExtent l="0" t="0" r="3175" b="0"/>
                <wp:wrapTight wrapText="bothSides">
                  <wp:wrapPolygon edited="0">
                    <wp:start x="0" y="0"/>
                    <wp:lineTo x="0" y="20250"/>
                    <wp:lineTo x="20079" y="20250"/>
                    <wp:lineTo x="20079" y="0"/>
                    <wp:lineTo x="0" y="0"/>
                  </wp:wrapPolygon>
                </wp:wrapTight>
                <wp:docPr id="32" name="Pictur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5779" cy="304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3F3275">
            <w:rPr>
              <w:rFonts w:asciiTheme="minorHAnsi" w:hAnsiTheme="minorHAnsi" w:cstheme="minorHAnsi"/>
              <w:sz w:val="20"/>
            </w:rPr>
            <w:t>Calea Plevnei nr. 141B, sector 6, cod poștal 060011</w:t>
          </w:r>
        </w:p>
      </w:tc>
    </w:tr>
    <w:tr w:rsidR="009B2FEA" w:rsidRPr="003F3275" w14:paraId="414898BB" w14:textId="77777777" w:rsidTr="003A6C35">
      <w:trPr>
        <w:trHeight w:val="313"/>
      </w:trPr>
      <w:tc>
        <w:tcPr>
          <w:tcW w:w="8364" w:type="dxa"/>
          <w:gridSpan w:val="3"/>
          <w:vAlign w:val="center"/>
        </w:tcPr>
        <w:p w14:paraId="6876A46C" w14:textId="77777777" w:rsidR="009E5731" w:rsidRPr="003A6C35" w:rsidRDefault="00A3528A" w:rsidP="003F3275">
          <w:pPr>
            <w:pStyle w:val="Footer"/>
            <w:rPr>
              <w:rFonts w:asciiTheme="minorHAnsi" w:hAnsiTheme="minorHAnsi" w:cstheme="minorHAnsi"/>
              <w:i/>
              <w:szCs w:val="28"/>
            </w:rPr>
          </w:pPr>
          <w:r w:rsidRPr="003A6C35">
            <w:rPr>
              <w:rFonts w:asciiTheme="minorHAnsi" w:hAnsiTheme="minorHAnsi" w:cstheme="minorHAnsi"/>
              <w:i/>
              <w:sz w:val="20"/>
            </w:rPr>
            <w:t xml:space="preserve">Număr de înregistrare în registrul de evidenţă a prelucrărilor de date cu caracter personal </w:t>
          </w:r>
          <w:r w:rsidRPr="003A6C35">
            <w:rPr>
              <w:rFonts w:asciiTheme="minorHAnsi" w:hAnsiTheme="minorHAnsi" w:cstheme="minorHAnsi"/>
              <w:b/>
              <w:i/>
              <w:sz w:val="20"/>
            </w:rPr>
            <w:t>2359</w:t>
          </w:r>
        </w:p>
      </w:tc>
      <w:tc>
        <w:tcPr>
          <w:tcW w:w="1842" w:type="dxa"/>
          <w:vAlign w:val="center"/>
        </w:tcPr>
        <w:p w14:paraId="2A8EBF2B" w14:textId="77777777" w:rsidR="009E5731" w:rsidRPr="003F3275" w:rsidRDefault="00000000" w:rsidP="002A540D">
          <w:pPr>
            <w:pStyle w:val="Footer"/>
            <w:jc w:val="right"/>
            <w:rPr>
              <w:rFonts w:asciiTheme="minorHAnsi" w:hAnsiTheme="minorHAnsi" w:cstheme="minorHAnsi"/>
              <w:noProof/>
            </w:rPr>
          </w:pPr>
          <w:sdt>
            <w:sdtPr>
              <w:rPr>
                <w:rFonts w:asciiTheme="minorHAnsi" w:hAnsiTheme="minorHAnsi" w:cstheme="minorHAnsi"/>
              </w:rPr>
              <w:id w:val="-1769616900"/>
              <w:docPartObj>
                <w:docPartGallery w:val="Page Numbers (Top of Page)"/>
                <w:docPartUnique/>
              </w:docPartObj>
            </w:sdtPr>
            <w:sdtEndPr>
              <w:rPr>
                <w:sz w:val="20"/>
              </w:rPr>
            </w:sdtEndPr>
            <w:sdtContent>
              <w:r w:rsidR="00A3528A" w:rsidRPr="003F3275">
                <w:rPr>
                  <w:rFonts w:asciiTheme="minorHAnsi" w:hAnsiTheme="minorHAnsi" w:cstheme="minorHAnsi"/>
                  <w:sz w:val="20"/>
                </w:rPr>
                <w:t xml:space="preserve">Pagina </w:t>
              </w:r>
              <w:r w:rsidR="00A3528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fldChar w:fldCharType="begin"/>
              </w:r>
              <w:r w:rsidR="00A3528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instrText xml:space="preserve"> PAGE </w:instrText>
              </w:r>
              <w:r w:rsidR="00A3528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fldChar w:fldCharType="separate"/>
              </w:r>
              <w:r w:rsidR="00ED149D">
                <w:rPr>
                  <w:rFonts w:asciiTheme="minorHAnsi" w:hAnsiTheme="minorHAnsi" w:cstheme="minorHAnsi"/>
                  <w:b/>
                  <w:bCs/>
                  <w:noProof/>
                  <w:sz w:val="20"/>
                </w:rPr>
                <w:t>1</w:t>
              </w:r>
              <w:r w:rsidR="00A3528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fldChar w:fldCharType="end"/>
              </w:r>
              <w:r w:rsidR="00A3528A" w:rsidRPr="003F3275">
                <w:rPr>
                  <w:rFonts w:asciiTheme="minorHAnsi" w:hAnsiTheme="minorHAnsi" w:cstheme="minorHAnsi"/>
                  <w:sz w:val="20"/>
                </w:rPr>
                <w:t xml:space="preserve"> din </w:t>
              </w:r>
              <w:r w:rsidR="00A3528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fldChar w:fldCharType="begin"/>
              </w:r>
              <w:r w:rsidR="00A3528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instrText xml:space="preserve"> NUMPAGES  </w:instrText>
              </w:r>
              <w:r w:rsidR="00A3528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fldChar w:fldCharType="separate"/>
              </w:r>
              <w:r w:rsidR="00ED149D">
                <w:rPr>
                  <w:rFonts w:asciiTheme="minorHAnsi" w:hAnsiTheme="minorHAnsi" w:cstheme="minorHAnsi"/>
                  <w:b/>
                  <w:bCs/>
                  <w:noProof/>
                  <w:sz w:val="20"/>
                </w:rPr>
                <w:t>1</w:t>
              </w:r>
              <w:r w:rsidR="00A3528A" w:rsidRPr="003F3275">
                <w:rPr>
                  <w:rFonts w:asciiTheme="minorHAnsi" w:hAnsiTheme="minorHAnsi" w:cstheme="minorHAnsi"/>
                  <w:b/>
                  <w:bCs/>
                  <w:sz w:val="20"/>
                </w:rPr>
                <w:fldChar w:fldCharType="end"/>
              </w:r>
            </w:sdtContent>
          </w:sdt>
        </w:p>
      </w:tc>
    </w:tr>
  </w:tbl>
  <w:p w14:paraId="19181C0C" w14:textId="77777777" w:rsidR="009E5731" w:rsidRPr="003F3275" w:rsidRDefault="009E5731">
    <w:pPr>
      <w:pStyle w:val="Footer"/>
      <w:rPr>
        <w:rFonts w:asciiTheme="minorHAnsi" w:hAnsiTheme="minorHAnsi" w:cstheme="minorHAnsi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50196" w14:textId="77777777" w:rsidR="00503AEF" w:rsidRDefault="00503AEF">
      <w:r>
        <w:separator/>
      </w:r>
    </w:p>
  </w:footnote>
  <w:footnote w:type="continuationSeparator" w:id="0">
    <w:p w14:paraId="7A29B410" w14:textId="77777777" w:rsidR="00503AEF" w:rsidRDefault="00503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single" w:sz="24" w:space="0" w:color="00519B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194"/>
    </w:tblGrid>
    <w:tr w:rsidR="009B2FEA" w14:paraId="6B80F481" w14:textId="77777777" w:rsidTr="001B619A">
      <w:tc>
        <w:tcPr>
          <w:tcW w:w="10194" w:type="dxa"/>
        </w:tcPr>
        <w:p w14:paraId="3D3D15FA" w14:textId="77777777" w:rsidR="009E5731" w:rsidRDefault="00A3528A" w:rsidP="00D24B4A">
          <w:pPr>
            <w:pStyle w:val="Header"/>
            <w:spacing w:after="100"/>
          </w:pPr>
          <w:bookmarkStart w:id="0" w:name="_Hlk65584873"/>
          <w:bookmarkStart w:id="1" w:name="_Hlk65584894"/>
          <w:bookmarkStart w:id="2" w:name="_Hlk65584895"/>
          <w:r w:rsidRPr="001B619A">
            <w:rPr>
              <w:noProof/>
              <w:lang w:val="en-US"/>
            </w:rPr>
            <w:drawing>
              <wp:inline distT="0" distB="0" distL="0" distR="0" wp14:anchorId="42683E06" wp14:editId="34205574">
                <wp:extent cx="5895833" cy="999618"/>
                <wp:effectExtent l="0" t="0" r="3810" b="7620"/>
                <wp:docPr id="29" name="Imagine 28" descr="O imagine care conține text&#10;&#10;Descriere generată automa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Imagine 28" descr="O imagine care conține text&#10;&#10;Descriere generată automat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95833" cy="9996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0"/>
    <w:bookmarkEnd w:id="1"/>
    <w:bookmarkEnd w:id="2"/>
  </w:tbl>
  <w:p w14:paraId="4D30ED27" w14:textId="77777777" w:rsidR="009E5731" w:rsidRPr="001B619A" w:rsidRDefault="009E5731" w:rsidP="001B619A">
    <w:pPr>
      <w:pStyle w:val="Header"/>
      <w:rPr>
        <w:rFonts w:asciiTheme="minorHAnsi" w:hAnsiTheme="minorHAnsi" w:cstheme="minorHAns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5117"/>
    <w:multiLevelType w:val="hybridMultilevel"/>
    <w:tmpl w:val="E2AC79CE"/>
    <w:lvl w:ilvl="0" w:tplc="912846E2">
      <w:start w:val="3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66402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28A"/>
    <w:rsid w:val="000B23E5"/>
    <w:rsid w:val="000C6DAE"/>
    <w:rsid w:val="00114CE4"/>
    <w:rsid w:val="001849E2"/>
    <w:rsid w:val="001D6DEC"/>
    <w:rsid w:val="00273ECA"/>
    <w:rsid w:val="00340382"/>
    <w:rsid w:val="00396CAA"/>
    <w:rsid w:val="003C504B"/>
    <w:rsid w:val="003E668F"/>
    <w:rsid w:val="00417DD8"/>
    <w:rsid w:val="00435950"/>
    <w:rsid w:val="00451A98"/>
    <w:rsid w:val="00471AF4"/>
    <w:rsid w:val="004D507C"/>
    <w:rsid w:val="00503AEF"/>
    <w:rsid w:val="00527170"/>
    <w:rsid w:val="00597E46"/>
    <w:rsid w:val="0063255C"/>
    <w:rsid w:val="00686F4D"/>
    <w:rsid w:val="007709AA"/>
    <w:rsid w:val="007E0FB1"/>
    <w:rsid w:val="00855077"/>
    <w:rsid w:val="00874240"/>
    <w:rsid w:val="008E4747"/>
    <w:rsid w:val="008E79E2"/>
    <w:rsid w:val="009D3192"/>
    <w:rsid w:val="009E5731"/>
    <w:rsid w:val="00A3528A"/>
    <w:rsid w:val="00A55C3A"/>
    <w:rsid w:val="00AB00B3"/>
    <w:rsid w:val="00B734A0"/>
    <w:rsid w:val="00BF5CFB"/>
    <w:rsid w:val="00CB2BB7"/>
    <w:rsid w:val="00D432C9"/>
    <w:rsid w:val="00DA5016"/>
    <w:rsid w:val="00DB5507"/>
    <w:rsid w:val="00E04B10"/>
    <w:rsid w:val="00E25ADC"/>
    <w:rsid w:val="00E515FE"/>
    <w:rsid w:val="00E71430"/>
    <w:rsid w:val="00ED149D"/>
    <w:rsid w:val="00F96077"/>
    <w:rsid w:val="00FC4A80"/>
    <w:rsid w:val="00FC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BCFCA"/>
  <w15:chartTrackingRefBased/>
  <w15:docId w15:val="{19396D06-0664-427C-B205-DE61A30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28A"/>
    <w:pPr>
      <w:spacing w:after="0" w:line="240" w:lineRule="auto"/>
    </w:pPr>
    <w:rPr>
      <w:rFonts w:ascii="Arial" w:eastAsia="Times New Roman" w:hAnsi="Arial" w:cs="Times New Roman"/>
      <w:sz w:val="28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528A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528A"/>
    <w:pPr>
      <w:ind w:left="720"/>
      <w:contextualSpacing/>
    </w:pPr>
  </w:style>
  <w:style w:type="paragraph" w:styleId="Header">
    <w:name w:val="header"/>
    <w:basedOn w:val="Normal"/>
    <w:link w:val="HeaderChar"/>
    <w:rsid w:val="00A352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3528A"/>
    <w:rPr>
      <w:rFonts w:ascii="Arial" w:eastAsia="Times New Roman" w:hAnsi="Arial" w:cs="Times New Roman"/>
      <w:sz w:val="28"/>
      <w:szCs w:val="20"/>
      <w:lang w:val="ro-RO"/>
    </w:rPr>
  </w:style>
  <w:style w:type="character" w:styleId="Hyperlink">
    <w:name w:val="Hyperlink"/>
    <w:uiPriority w:val="99"/>
    <w:unhideWhenUsed/>
    <w:rsid w:val="00A3528A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A352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528A"/>
    <w:rPr>
      <w:rFonts w:ascii="Arial" w:eastAsia="Times New Roman" w:hAnsi="Arial" w:cs="Times New Roman"/>
      <w:sz w:val="28"/>
      <w:szCs w:val="20"/>
      <w:lang w:val="ro-RO"/>
    </w:rPr>
  </w:style>
  <w:style w:type="paragraph" w:styleId="NormalWeb">
    <w:name w:val="Normal (Web)"/>
    <w:basedOn w:val="Normal"/>
    <w:uiPriority w:val="99"/>
    <w:unhideWhenUsed/>
    <w:rsid w:val="00A3528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14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49D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Consiliul Superior al Magistraturii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Carmen, GROAPA</dc:creator>
  <cp:keywords/>
  <dc:description/>
  <cp:lastModifiedBy>Anca, SERBAN</cp:lastModifiedBy>
  <cp:revision>4</cp:revision>
  <cp:lastPrinted>2025-09-29T12:33:00Z</cp:lastPrinted>
  <dcterms:created xsi:type="dcterms:W3CDTF">2025-10-03T10:59:00Z</dcterms:created>
  <dcterms:modified xsi:type="dcterms:W3CDTF">2025-10-09T13:11:00Z</dcterms:modified>
</cp:coreProperties>
</file>