
<file path=[Content_Types].xml><?xml version="1.0" encoding="utf-8"?>
<Types xmlns="http://schemas.openxmlformats.org/package/2006/content-types">
  <Default Extension="bin" ContentType="application/vnd.ms-word.attachedToolbar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622D8B" w14:textId="6C97B2FB" w:rsidR="00E80F5B" w:rsidRPr="00304D77" w:rsidRDefault="00E80F5B" w:rsidP="002A674B">
      <w:pPr>
        <w:pStyle w:val="Header"/>
        <w:widowControl w:val="0"/>
        <w:spacing w:before="480" w:after="240"/>
        <w:jc w:val="center"/>
        <w:rPr>
          <w:rFonts w:ascii="Calibri" w:hAnsi="Calibri" w:cs="Calibri"/>
          <w:i/>
          <w:color w:val="000000"/>
          <w:szCs w:val="28"/>
        </w:rPr>
      </w:pPr>
      <w:bookmarkStart w:id="0" w:name="_Hlk65486701"/>
      <w:r w:rsidRPr="00304D77">
        <w:rPr>
          <w:rFonts w:ascii="Calibri" w:hAnsi="Calibri" w:cs="Calibri"/>
          <w:i/>
          <w:color w:val="000000"/>
          <w:szCs w:val="28"/>
        </w:rPr>
        <w:t>Proiect</w:t>
      </w:r>
    </w:p>
    <w:p w14:paraId="76AE5D24" w14:textId="77777777" w:rsidR="00522583" w:rsidRPr="00304D77" w:rsidRDefault="00522583" w:rsidP="002A674B">
      <w:pPr>
        <w:pStyle w:val="Header"/>
        <w:widowControl w:val="0"/>
        <w:spacing w:before="480" w:after="240"/>
        <w:jc w:val="center"/>
        <w:rPr>
          <w:rFonts w:ascii="Calibri" w:hAnsi="Calibri" w:cs="Calibri"/>
          <w:b/>
          <w:color w:val="000000"/>
          <w:sz w:val="40"/>
          <w:szCs w:val="40"/>
        </w:rPr>
      </w:pPr>
      <w:r w:rsidRPr="00304D77">
        <w:rPr>
          <w:rFonts w:ascii="Calibri" w:hAnsi="Calibri" w:cs="Calibri"/>
          <w:b/>
          <w:color w:val="000000"/>
          <w:sz w:val="40"/>
          <w:szCs w:val="40"/>
        </w:rPr>
        <w:t>CONSILIUL SUPERIOR AL MAGISTRATURII</w:t>
      </w:r>
      <w:bookmarkEnd w:id="0"/>
    </w:p>
    <w:p w14:paraId="1A382DC2" w14:textId="57A18528" w:rsidR="0020524A" w:rsidRPr="00304D77" w:rsidRDefault="00C269C4" w:rsidP="00A77AD0">
      <w:pPr>
        <w:widowControl w:val="0"/>
        <w:spacing w:after="240"/>
        <w:jc w:val="center"/>
        <w:rPr>
          <w:rFonts w:ascii="Calibri" w:hAnsi="Calibri" w:cs="Calibri"/>
          <w:b/>
          <w:sz w:val="40"/>
          <w:szCs w:val="40"/>
        </w:rPr>
      </w:pPr>
      <w:r w:rsidRPr="00304D77">
        <w:rPr>
          <w:rFonts w:ascii="Calibri" w:hAnsi="Calibri" w:cs="Calibri"/>
          <w:b/>
          <w:sz w:val="40"/>
          <w:szCs w:val="40"/>
        </w:rPr>
        <w:t>PLENUL</w:t>
      </w:r>
    </w:p>
    <w:p w14:paraId="784032BB" w14:textId="77777777" w:rsidR="0053713C" w:rsidRPr="00304D77" w:rsidRDefault="0053713C" w:rsidP="00A77AD0">
      <w:pPr>
        <w:widowControl w:val="0"/>
        <w:spacing w:after="240"/>
        <w:jc w:val="center"/>
        <w:rPr>
          <w:rFonts w:ascii="Calibri" w:hAnsi="Calibri" w:cs="Calibri"/>
          <w:b/>
          <w:sz w:val="40"/>
          <w:szCs w:val="40"/>
        </w:rPr>
      </w:pPr>
    </w:p>
    <w:p w14:paraId="51E7262B" w14:textId="77777777" w:rsidR="008835F0" w:rsidRPr="00304D77" w:rsidRDefault="008835F0" w:rsidP="00A77AD0">
      <w:pPr>
        <w:widowControl w:val="0"/>
        <w:spacing w:after="240"/>
        <w:jc w:val="center"/>
        <w:rPr>
          <w:rFonts w:ascii="Calibri" w:hAnsi="Calibri" w:cs="Calibri"/>
          <w:b/>
          <w:sz w:val="40"/>
          <w:szCs w:val="40"/>
        </w:rPr>
      </w:pPr>
    </w:p>
    <w:p w14:paraId="2BB031BD" w14:textId="2A050283" w:rsidR="00DB3A6A" w:rsidRPr="00304D77" w:rsidRDefault="00F33B1F" w:rsidP="00DB3A6A">
      <w:pPr>
        <w:widowControl w:val="0"/>
        <w:spacing w:after="240"/>
        <w:jc w:val="center"/>
        <w:rPr>
          <w:rFonts w:ascii="Calibri" w:hAnsi="Calibri" w:cs="Calibri"/>
          <w:b/>
          <w:bCs/>
          <w:sz w:val="32"/>
          <w:szCs w:val="32"/>
        </w:rPr>
      </w:pPr>
      <w:bookmarkStart w:id="1" w:name="numar_hot"/>
      <w:r w:rsidRPr="00304D77">
        <w:rPr>
          <w:rFonts w:ascii="Calibri" w:hAnsi="Calibri" w:cs="Calibri"/>
          <w:b/>
          <w:bCs/>
          <w:sz w:val="32"/>
          <w:szCs w:val="32"/>
        </w:rPr>
        <w:t>HOTĂRÂRE</w:t>
      </w:r>
      <w:r w:rsidR="00372EAE" w:rsidRPr="00304D77">
        <w:rPr>
          <w:rFonts w:ascii="Calibri" w:hAnsi="Calibri" w:cs="Calibri"/>
          <w:b/>
          <w:bCs/>
          <w:sz w:val="32"/>
          <w:szCs w:val="32"/>
        </w:rPr>
        <w:t>A</w:t>
      </w:r>
      <w:r w:rsidRPr="00304D77">
        <w:rPr>
          <w:rFonts w:ascii="Calibri" w:hAnsi="Calibri" w:cs="Calibri"/>
          <w:b/>
          <w:bCs/>
          <w:sz w:val="32"/>
          <w:szCs w:val="32"/>
        </w:rPr>
        <w:t xml:space="preserve"> nr</w:t>
      </w:r>
      <w:r w:rsidR="00DB4B63" w:rsidRPr="00304D77">
        <w:rPr>
          <w:rFonts w:ascii="Calibri" w:hAnsi="Calibri" w:cs="Calibri"/>
          <w:b/>
          <w:bCs/>
          <w:sz w:val="32"/>
          <w:szCs w:val="32"/>
        </w:rPr>
        <w:t xml:space="preserve">. </w:t>
      </w:r>
      <w:bookmarkEnd w:id="1"/>
      <w:r w:rsidR="00825430" w:rsidRPr="00304D77">
        <w:rPr>
          <w:rFonts w:ascii="Calibri" w:hAnsi="Calibri" w:cs="Calibri"/>
          <w:b/>
          <w:bCs/>
          <w:sz w:val="32"/>
          <w:szCs w:val="32"/>
        </w:rPr>
        <w:t>........</w:t>
      </w:r>
    </w:p>
    <w:p w14:paraId="2170EBA4" w14:textId="7EED3CCE" w:rsidR="00DB4B63" w:rsidRPr="00304D77" w:rsidRDefault="006217E8" w:rsidP="00DB3A6A">
      <w:pPr>
        <w:widowControl w:val="0"/>
        <w:spacing w:after="240"/>
        <w:jc w:val="center"/>
        <w:rPr>
          <w:rFonts w:ascii="Calibri" w:hAnsi="Calibri" w:cs="Calibri"/>
          <w:bCs/>
          <w:sz w:val="32"/>
          <w:szCs w:val="32"/>
        </w:rPr>
      </w:pPr>
      <w:r w:rsidRPr="00304D77">
        <w:rPr>
          <w:rFonts w:ascii="Calibri" w:hAnsi="Calibri" w:cs="Calibri"/>
          <w:bCs/>
          <w:sz w:val="32"/>
          <w:szCs w:val="32"/>
        </w:rPr>
        <w:t>d</w:t>
      </w:r>
      <w:r w:rsidR="00DB4B63" w:rsidRPr="00304D77">
        <w:rPr>
          <w:rFonts w:ascii="Calibri" w:hAnsi="Calibri" w:cs="Calibri"/>
          <w:bCs/>
          <w:sz w:val="32"/>
          <w:szCs w:val="32"/>
        </w:rPr>
        <w:t>in</w:t>
      </w:r>
      <w:r w:rsidRPr="00304D77">
        <w:rPr>
          <w:rFonts w:ascii="Calibri" w:hAnsi="Calibri" w:cs="Calibri"/>
          <w:bCs/>
          <w:sz w:val="32"/>
          <w:szCs w:val="32"/>
        </w:rPr>
        <w:t xml:space="preserve"> </w:t>
      </w:r>
      <w:r w:rsidR="00825430" w:rsidRPr="00304D77">
        <w:rPr>
          <w:rFonts w:ascii="Calibri" w:hAnsi="Calibri" w:cs="Calibri"/>
          <w:bCs/>
          <w:sz w:val="32"/>
          <w:szCs w:val="32"/>
        </w:rPr>
        <w:t>..........</w:t>
      </w:r>
      <w:r w:rsidR="00260FDC" w:rsidRPr="00304D77">
        <w:rPr>
          <w:rFonts w:ascii="Calibri" w:hAnsi="Calibri" w:cs="Calibri"/>
          <w:bCs/>
          <w:sz w:val="32"/>
          <w:szCs w:val="32"/>
        </w:rPr>
        <w:t>.................</w:t>
      </w:r>
    </w:p>
    <w:p w14:paraId="040CAD1A" w14:textId="77777777" w:rsidR="00B67801" w:rsidRPr="00304D77" w:rsidRDefault="00DE29C4" w:rsidP="00945AB2">
      <w:pPr>
        <w:widowControl w:val="0"/>
        <w:jc w:val="both"/>
        <w:rPr>
          <w:rFonts w:ascii="Calibri" w:hAnsi="Calibri" w:cs="Calibri"/>
          <w:bCs/>
          <w:sz w:val="26"/>
          <w:szCs w:val="26"/>
        </w:rPr>
      </w:pPr>
      <w:r w:rsidRPr="00304D77">
        <w:rPr>
          <w:rFonts w:ascii="Calibri" w:hAnsi="Calibri" w:cs="Calibri"/>
          <w:bCs/>
          <w:sz w:val="26"/>
          <w:szCs w:val="26"/>
        </w:rPr>
        <w:tab/>
      </w:r>
    </w:p>
    <w:p w14:paraId="75596C99" w14:textId="77777777" w:rsidR="008835F0" w:rsidRPr="00304D77" w:rsidRDefault="008835F0" w:rsidP="00945AB2">
      <w:pPr>
        <w:widowControl w:val="0"/>
        <w:jc w:val="both"/>
        <w:rPr>
          <w:rFonts w:ascii="Calibri" w:hAnsi="Calibri" w:cs="Calibri"/>
          <w:bCs/>
          <w:sz w:val="26"/>
          <w:szCs w:val="26"/>
        </w:rPr>
      </w:pPr>
    </w:p>
    <w:p w14:paraId="47827EF6" w14:textId="0AD4DAE9" w:rsidR="00811932" w:rsidRPr="00304D77" w:rsidRDefault="00811932" w:rsidP="00811932">
      <w:pPr>
        <w:widowControl w:val="0"/>
        <w:spacing w:line="276" w:lineRule="auto"/>
        <w:ind w:firstLine="708"/>
        <w:jc w:val="both"/>
        <w:rPr>
          <w:rFonts w:ascii="Calibri" w:hAnsi="Calibri" w:cs="Calibri"/>
          <w:b/>
          <w:bCs/>
          <w:color w:val="000000"/>
          <w:sz w:val="26"/>
          <w:szCs w:val="26"/>
        </w:rPr>
      </w:pPr>
      <w:r w:rsidRPr="00304D77">
        <w:rPr>
          <w:rFonts w:ascii="Calibri" w:hAnsi="Calibri" w:cs="Calibri"/>
          <w:b/>
          <w:bCs/>
          <w:color w:val="000000"/>
          <w:sz w:val="26"/>
          <w:szCs w:val="26"/>
        </w:rPr>
        <w:t xml:space="preserve">pentru modificarea Regulamentului de organizare </w:t>
      </w:r>
      <w:proofErr w:type="spellStart"/>
      <w:r w:rsidRPr="00304D77">
        <w:rPr>
          <w:rFonts w:ascii="Calibri" w:hAnsi="Calibri" w:cs="Calibri"/>
          <w:b/>
          <w:bCs/>
          <w:color w:val="000000"/>
          <w:sz w:val="26"/>
          <w:szCs w:val="26"/>
        </w:rPr>
        <w:t>şi</w:t>
      </w:r>
      <w:proofErr w:type="spellEnd"/>
      <w:r w:rsidRPr="00304D77">
        <w:rPr>
          <w:rFonts w:ascii="Calibri" w:hAnsi="Calibri" w:cs="Calibri"/>
          <w:b/>
          <w:bCs/>
          <w:color w:val="000000"/>
          <w:sz w:val="26"/>
          <w:szCs w:val="26"/>
        </w:rPr>
        <w:t xml:space="preserve"> </w:t>
      </w:r>
      <w:proofErr w:type="spellStart"/>
      <w:r w:rsidRPr="00304D77">
        <w:rPr>
          <w:rFonts w:ascii="Calibri" w:hAnsi="Calibri" w:cs="Calibri"/>
          <w:b/>
          <w:bCs/>
          <w:color w:val="000000"/>
          <w:sz w:val="26"/>
          <w:szCs w:val="26"/>
        </w:rPr>
        <w:t>funcţionare</w:t>
      </w:r>
      <w:proofErr w:type="spellEnd"/>
      <w:r w:rsidRPr="00304D77">
        <w:rPr>
          <w:rFonts w:ascii="Calibri" w:hAnsi="Calibri" w:cs="Calibri"/>
          <w:b/>
          <w:bCs/>
          <w:color w:val="000000"/>
          <w:sz w:val="26"/>
          <w:szCs w:val="26"/>
        </w:rPr>
        <w:t xml:space="preserve"> al </w:t>
      </w:r>
      <w:proofErr w:type="spellStart"/>
      <w:r w:rsidRPr="00304D77">
        <w:rPr>
          <w:rFonts w:ascii="Calibri" w:hAnsi="Calibri" w:cs="Calibri"/>
          <w:b/>
          <w:bCs/>
          <w:color w:val="000000"/>
          <w:sz w:val="26"/>
          <w:szCs w:val="26"/>
        </w:rPr>
        <w:t>Şcolii</w:t>
      </w:r>
      <w:proofErr w:type="spellEnd"/>
      <w:r w:rsidRPr="00304D77">
        <w:rPr>
          <w:rFonts w:ascii="Calibri" w:hAnsi="Calibri" w:cs="Calibri"/>
          <w:b/>
          <w:bCs/>
          <w:color w:val="000000"/>
          <w:sz w:val="26"/>
          <w:szCs w:val="26"/>
        </w:rPr>
        <w:t xml:space="preserve"> </w:t>
      </w:r>
      <w:proofErr w:type="spellStart"/>
      <w:r w:rsidRPr="00304D77">
        <w:rPr>
          <w:rFonts w:ascii="Calibri" w:hAnsi="Calibri" w:cs="Calibri"/>
          <w:b/>
          <w:bCs/>
          <w:color w:val="000000"/>
          <w:sz w:val="26"/>
          <w:szCs w:val="26"/>
        </w:rPr>
        <w:t>Naţionale</w:t>
      </w:r>
      <w:proofErr w:type="spellEnd"/>
      <w:r w:rsidRPr="00304D77">
        <w:rPr>
          <w:rFonts w:ascii="Calibri" w:hAnsi="Calibri" w:cs="Calibri"/>
          <w:b/>
          <w:bCs/>
          <w:color w:val="000000"/>
          <w:sz w:val="26"/>
          <w:szCs w:val="26"/>
        </w:rPr>
        <w:t xml:space="preserve"> de Grefieri, aprobat prin Hotărârea Plenului Consiliului Superior al Magistraturii nr. 183/2007</w:t>
      </w:r>
    </w:p>
    <w:p w14:paraId="4517138B" w14:textId="77777777" w:rsidR="008835F0" w:rsidRPr="00304D77" w:rsidRDefault="008835F0" w:rsidP="005B486D">
      <w:pPr>
        <w:widowControl w:val="0"/>
        <w:spacing w:line="276" w:lineRule="auto"/>
        <w:ind w:firstLine="708"/>
        <w:jc w:val="both"/>
        <w:rPr>
          <w:rFonts w:ascii="Calibri" w:hAnsi="Calibri" w:cs="Calibri"/>
          <w:bCs/>
          <w:color w:val="000000"/>
          <w:sz w:val="26"/>
          <w:szCs w:val="26"/>
        </w:rPr>
      </w:pPr>
    </w:p>
    <w:p w14:paraId="1589C7C3" w14:textId="32974733" w:rsidR="00C269C4" w:rsidRPr="00304D77" w:rsidRDefault="00C269C4" w:rsidP="00C269C4">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În temeiul prevederilor art. 13</w:t>
      </w:r>
      <w:r w:rsidR="00AF7A9C" w:rsidRPr="00304D77">
        <w:rPr>
          <w:rFonts w:ascii="Calibri" w:hAnsi="Calibri" w:cs="Calibri"/>
          <w:bCs/>
          <w:sz w:val="26"/>
          <w:szCs w:val="26"/>
        </w:rPr>
        <w:t>4</w:t>
      </w:r>
      <w:r w:rsidRPr="00304D77">
        <w:rPr>
          <w:rFonts w:ascii="Calibri" w:hAnsi="Calibri" w:cs="Calibri"/>
          <w:bCs/>
          <w:sz w:val="26"/>
          <w:szCs w:val="26"/>
        </w:rPr>
        <w:t xml:space="preserve"> alin. (</w:t>
      </w:r>
      <w:r w:rsidR="00AF7A9C" w:rsidRPr="00304D77">
        <w:rPr>
          <w:rFonts w:ascii="Calibri" w:hAnsi="Calibri" w:cs="Calibri"/>
          <w:bCs/>
          <w:sz w:val="26"/>
          <w:szCs w:val="26"/>
        </w:rPr>
        <w:t>4</w:t>
      </w:r>
      <w:r w:rsidRPr="00304D77">
        <w:rPr>
          <w:rFonts w:ascii="Calibri" w:hAnsi="Calibri" w:cs="Calibri"/>
          <w:bCs/>
          <w:sz w:val="26"/>
          <w:szCs w:val="26"/>
        </w:rPr>
        <w:t xml:space="preserve">) din </w:t>
      </w:r>
      <w:proofErr w:type="spellStart"/>
      <w:r w:rsidRPr="00304D77">
        <w:rPr>
          <w:rFonts w:ascii="Calibri" w:hAnsi="Calibri" w:cs="Calibri"/>
          <w:bCs/>
          <w:sz w:val="26"/>
          <w:szCs w:val="26"/>
        </w:rPr>
        <w:t>Constituţia</w:t>
      </w:r>
      <w:proofErr w:type="spellEnd"/>
      <w:r w:rsidRPr="00304D77">
        <w:rPr>
          <w:rFonts w:ascii="Calibri" w:hAnsi="Calibri" w:cs="Calibri"/>
          <w:bCs/>
          <w:sz w:val="26"/>
          <w:szCs w:val="26"/>
        </w:rPr>
        <w:t xml:space="preserve"> României, republicată,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ale art. 23 alin. (1) din Legea nr. 317/2004 privind Consiliul Superior al Magistraturii, republicată, cu modificările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completările ulterioare,</w:t>
      </w:r>
    </w:p>
    <w:p w14:paraId="1AC671B7" w14:textId="58C144A8" w:rsidR="00C269C4" w:rsidRPr="00304D77" w:rsidRDefault="00680174" w:rsidP="008A4B2D">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  având în vedere </w:t>
      </w:r>
      <w:proofErr w:type="spellStart"/>
      <w:r w:rsidRPr="00304D77">
        <w:rPr>
          <w:rFonts w:ascii="Calibri" w:hAnsi="Calibri" w:cs="Calibri"/>
          <w:bCs/>
          <w:color w:val="000000"/>
          <w:sz w:val="26"/>
          <w:szCs w:val="26"/>
        </w:rPr>
        <w:t>dispoziţiile</w:t>
      </w:r>
      <w:proofErr w:type="spellEnd"/>
      <w:r w:rsidRPr="00304D77">
        <w:rPr>
          <w:rFonts w:ascii="Calibri" w:hAnsi="Calibri" w:cs="Calibri"/>
          <w:bCs/>
          <w:color w:val="000000"/>
          <w:sz w:val="26"/>
          <w:szCs w:val="26"/>
        </w:rPr>
        <w:t xml:space="preserve"> art. 34 din Legea nr. 317/2004, republicată, cu modificările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completările ulterioare,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ale </w:t>
      </w:r>
      <w:hyperlink r:id="rId9" w:history="1">
        <w:r w:rsidRPr="00304D77">
          <w:rPr>
            <w:rStyle w:val="Hyperlink"/>
            <w:rFonts w:ascii="Calibri" w:hAnsi="Calibri" w:cs="Calibri"/>
            <w:bCs/>
            <w:color w:val="auto"/>
            <w:sz w:val="26"/>
            <w:szCs w:val="26"/>
            <w:u w:val="none"/>
          </w:rPr>
          <w:t>art. 17</w:t>
        </w:r>
      </w:hyperlink>
      <w:r w:rsidRPr="00304D77">
        <w:rPr>
          <w:rFonts w:ascii="Calibri" w:hAnsi="Calibri" w:cs="Calibri"/>
          <w:bCs/>
          <w:sz w:val="26"/>
          <w:szCs w:val="26"/>
        </w:rPr>
        <w:t> </w:t>
      </w:r>
      <w:r w:rsidRPr="00304D77">
        <w:rPr>
          <w:rFonts w:ascii="Calibri" w:hAnsi="Calibri" w:cs="Calibri"/>
          <w:bCs/>
          <w:color w:val="000000"/>
          <w:sz w:val="26"/>
          <w:szCs w:val="26"/>
        </w:rPr>
        <w:t xml:space="preserve">din Legea nr. 567/2004 privind statutul personalului auxiliar de specialitate al </w:t>
      </w:r>
      <w:proofErr w:type="spellStart"/>
      <w:r w:rsidRPr="00304D77">
        <w:rPr>
          <w:rFonts w:ascii="Calibri" w:hAnsi="Calibri" w:cs="Calibri"/>
          <w:bCs/>
          <w:color w:val="000000"/>
          <w:sz w:val="26"/>
          <w:szCs w:val="26"/>
        </w:rPr>
        <w:t>instanţelor</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judecătoreşti</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al parchetelor de pe lângă acestea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al personalului care </w:t>
      </w:r>
      <w:proofErr w:type="spellStart"/>
      <w:r w:rsidRPr="00304D77">
        <w:rPr>
          <w:rFonts w:ascii="Calibri" w:hAnsi="Calibri" w:cs="Calibri"/>
          <w:bCs/>
          <w:color w:val="000000"/>
          <w:sz w:val="26"/>
          <w:szCs w:val="26"/>
        </w:rPr>
        <w:t>funcţionează</w:t>
      </w:r>
      <w:proofErr w:type="spellEnd"/>
      <w:r w:rsidRPr="00304D77">
        <w:rPr>
          <w:rFonts w:ascii="Calibri" w:hAnsi="Calibri" w:cs="Calibri"/>
          <w:bCs/>
          <w:color w:val="000000"/>
          <w:sz w:val="26"/>
          <w:szCs w:val="26"/>
        </w:rPr>
        <w:t xml:space="preserve"> în cadrul Institutului </w:t>
      </w:r>
      <w:proofErr w:type="spellStart"/>
      <w:r w:rsidRPr="00304D77">
        <w:rPr>
          <w:rFonts w:ascii="Calibri" w:hAnsi="Calibri" w:cs="Calibri"/>
          <w:bCs/>
          <w:color w:val="000000"/>
          <w:sz w:val="26"/>
          <w:szCs w:val="26"/>
        </w:rPr>
        <w:t>Naţional</w:t>
      </w:r>
      <w:proofErr w:type="spellEnd"/>
      <w:r w:rsidRPr="00304D77">
        <w:rPr>
          <w:rFonts w:ascii="Calibri" w:hAnsi="Calibri" w:cs="Calibri"/>
          <w:bCs/>
          <w:color w:val="000000"/>
          <w:sz w:val="26"/>
          <w:szCs w:val="26"/>
        </w:rPr>
        <w:t xml:space="preserve"> de Expertize Criminalistice, cu modificările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completările ulterioare, cu ……… voturilor membrilor prezenți,</w:t>
      </w:r>
    </w:p>
    <w:p w14:paraId="3554D8F8" w14:textId="4378063A" w:rsidR="00987A0F" w:rsidRPr="00304D77" w:rsidRDefault="00C269C4" w:rsidP="008835F0">
      <w:pPr>
        <w:widowControl w:val="0"/>
        <w:spacing w:before="240" w:line="276" w:lineRule="auto"/>
        <w:jc w:val="center"/>
        <w:rPr>
          <w:rFonts w:ascii="Calibri" w:hAnsi="Calibri" w:cs="Calibri"/>
          <w:b/>
          <w:sz w:val="32"/>
          <w:szCs w:val="32"/>
        </w:rPr>
      </w:pPr>
      <w:r w:rsidRPr="00304D77">
        <w:rPr>
          <w:rFonts w:ascii="Calibri" w:hAnsi="Calibri" w:cs="Calibri"/>
          <w:b/>
          <w:sz w:val="32"/>
          <w:szCs w:val="32"/>
        </w:rPr>
        <w:t>PLENUL</w:t>
      </w:r>
    </w:p>
    <w:p w14:paraId="1314714C" w14:textId="77777777" w:rsidR="00170BAA" w:rsidRPr="00304D77" w:rsidRDefault="00170BAA" w:rsidP="006217E8">
      <w:pPr>
        <w:widowControl w:val="0"/>
        <w:spacing w:after="360" w:line="276" w:lineRule="auto"/>
        <w:jc w:val="center"/>
        <w:rPr>
          <w:rFonts w:ascii="Calibri" w:hAnsi="Calibri" w:cs="Calibri"/>
          <w:b/>
          <w:bCs/>
          <w:color w:val="000000"/>
          <w:sz w:val="32"/>
          <w:szCs w:val="32"/>
        </w:rPr>
      </w:pPr>
      <w:r w:rsidRPr="00304D77">
        <w:rPr>
          <w:rFonts w:ascii="Calibri" w:hAnsi="Calibri" w:cs="Calibri"/>
          <w:b/>
          <w:bCs/>
          <w:color w:val="000000"/>
          <w:sz w:val="32"/>
          <w:szCs w:val="32"/>
        </w:rPr>
        <w:t>CONSILIULUI SUPERIOR AL MAGISTRATURII</w:t>
      </w:r>
    </w:p>
    <w:p w14:paraId="124B23DD" w14:textId="6E93C38C" w:rsidR="00DF5D5D" w:rsidRPr="00304D77" w:rsidRDefault="00DB4B63" w:rsidP="006217E8">
      <w:pPr>
        <w:widowControl w:val="0"/>
        <w:spacing w:after="600" w:line="276" w:lineRule="auto"/>
        <w:jc w:val="center"/>
        <w:rPr>
          <w:rFonts w:ascii="Calibri" w:hAnsi="Calibri" w:cs="Calibri"/>
          <w:b/>
          <w:bCs/>
          <w:color w:val="000000"/>
          <w:sz w:val="32"/>
          <w:szCs w:val="32"/>
        </w:rPr>
      </w:pPr>
      <w:r w:rsidRPr="00304D77">
        <w:rPr>
          <w:rFonts w:ascii="Calibri" w:hAnsi="Calibri" w:cs="Calibri"/>
          <w:b/>
          <w:bCs/>
          <w:color w:val="000000"/>
          <w:sz w:val="32"/>
          <w:szCs w:val="32"/>
        </w:rPr>
        <w:t>HOTĂRĂŞTE</w:t>
      </w:r>
      <w:r w:rsidR="00C269C4" w:rsidRPr="00304D77">
        <w:rPr>
          <w:rFonts w:ascii="Calibri" w:hAnsi="Calibri" w:cs="Calibri"/>
          <w:b/>
          <w:bCs/>
          <w:color w:val="000000"/>
          <w:sz w:val="32"/>
          <w:szCs w:val="32"/>
        </w:rPr>
        <w:t>:</w:t>
      </w:r>
    </w:p>
    <w:p w14:paraId="352AC04C" w14:textId="0A56036D" w:rsidR="00151707" w:rsidRPr="00304D77" w:rsidRDefault="00B61FD9" w:rsidP="00151707">
      <w:pPr>
        <w:widowControl w:val="0"/>
        <w:spacing w:line="276" w:lineRule="auto"/>
        <w:ind w:firstLine="708"/>
        <w:jc w:val="both"/>
        <w:rPr>
          <w:rFonts w:ascii="Calibri" w:hAnsi="Calibri" w:cs="Calibri"/>
          <w:color w:val="000000"/>
          <w:sz w:val="26"/>
          <w:szCs w:val="26"/>
        </w:rPr>
      </w:pPr>
      <w:bookmarkStart w:id="2" w:name="presedinte"/>
      <w:r w:rsidRPr="00304D77">
        <w:rPr>
          <w:rFonts w:ascii="Calibri" w:hAnsi="Calibri" w:cs="Calibri"/>
          <w:b/>
          <w:bCs/>
          <w:color w:val="000000"/>
          <w:sz w:val="26"/>
          <w:szCs w:val="26"/>
        </w:rPr>
        <w:lastRenderedPageBreak/>
        <w:t>Art. I - </w:t>
      </w:r>
      <w:hyperlink r:id="rId10" w:history="1">
        <w:r w:rsidRPr="00304D77">
          <w:rPr>
            <w:rStyle w:val="Hyperlink"/>
            <w:rFonts w:ascii="Calibri" w:hAnsi="Calibri" w:cs="Calibri"/>
            <w:color w:val="auto"/>
            <w:sz w:val="26"/>
            <w:szCs w:val="26"/>
            <w:u w:val="none"/>
          </w:rPr>
          <w:t>Regulamentul</w:t>
        </w:r>
      </w:hyperlink>
      <w:r w:rsidRPr="00304D77">
        <w:rPr>
          <w:rFonts w:ascii="Calibri" w:hAnsi="Calibri" w:cs="Calibri"/>
          <w:sz w:val="26"/>
          <w:szCs w:val="26"/>
        </w:rPr>
        <w:t> </w:t>
      </w:r>
      <w:r w:rsidRPr="00304D77">
        <w:rPr>
          <w:rFonts w:ascii="Calibri" w:hAnsi="Calibri" w:cs="Calibri"/>
          <w:color w:val="000000"/>
          <w:sz w:val="26"/>
          <w:szCs w:val="26"/>
        </w:rPr>
        <w:t xml:space="preserve">de organizare </w:t>
      </w:r>
      <w:proofErr w:type="spellStart"/>
      <w:r w:rsidRPr="00304D77">
        <w:rPr>
          <w:rFonts w:ascii="Calibri" w:hAnsi="Calibri" w:cs="Calibri"/>
          <w:color w:val="000000"/>
          <w:sz w:val="26"/>
          <w:szCs w:val="26"/>
        </w:rPr>
        <w:t>şi</w:t>
      </w:r>
      <w:proofErr w:type="spellEnd"/>
      <w:r w:rsidRPr="00304D77">
        <w:rPr>
          <w:rFonts w:ascii="Calibri" w:hAnsi="Calibri" w:cs="Calibri"/>
          <w:color w:val="000000"/>
          <w:sz w:val="26"/>
          <w:szCs w:val="26"/>
        </w:rPr>
        <w:t xml:space="preserve"> </w:t>
      </w:r>
      <w:proofErr w:type="spellStart"/>
      <w:r w:rsidRPr="00304D77">
        <w:rPr>
          <w:rFonts w:ascii="Calibri" w:hAnsi="Calibri" w:cs="Calibri"/>
          <w:color w:val="000000"/>
          <w:sz w:val="26"/>
          <w:szCs w:val="26"/>
        </w:rPr>
        <w:t>funcţionare</w:t>
      </w:r>
      <w:proofErr w:type="spellEnd"/>
      <w:r w:rsidRPr="00304D77">
        <w:rPr>
          <w:rFonts w:ascii="Calibri" w:hAnsi="Calibri" w:cs="Calibri"/>
          <w:color w:val="000000"/>
          <w:sz w:val="26"/>
          <w:szCs w:val="26"/>
        </w:rPr>
        <w:t xml:space="preserve"> al </w:t>
      </w:r>
      <w:proofErr w:type="spellStart"/>
      <w:r w:rsidRPr="00304D77">
        <w:rPr>
          <w:rFonts w:ascii="Calibri" w:hAnsi="Calibri" w:cs="Calibri"/>
          <w:color w:val="000000"/>
          <w:sz w:val="26"/>
          <w:szCs w:val="26"/>
        </w:rPr>
        <w:t>Şcolii</w:t>
      </w:r>
      <w:proofErr w:type="spellEnd"/>
      <w:r w:rsidRPr="00304D77">
        <w:rPr>
          <w:rFonts w:ascii="Calibri" w:hAnsi="Calibri" w:cs="Calibri"/>
          <w:color w:val="000000"/>
          <w:sz w:val="26"/>
          <w:szCs w:val="26"/>
        </w:rPr>
        <w:t xml:space="preserve"> </w:t>
      </w:r>
      <w:proofErr w:type="spellStart"/>
      <w:r w:rsidRPr="00304D77">
        <w:rPr>
          <w:rFonts w:ascii="Calibri" w:hAnsi="Calibri" w:cs="Calibri"/>
          <w:color w:val="000000"/>
          <w:sz w:val="26"/>
          <w:szCs w:val="26"/>
        </w:rPr>
        <w:t>Naţionale</w:t>
      </w:r>
      <w:proofErr w:type="spellEnd"/>
      <w:r w:rsidRPr="00304D77">
        <w:rPr>
          <w:rFonts w:ascii="Calibri" w:hAnsi="Calibri" w:cs="Calibri"/>
          <w:color w:val="000000"/>
          <w:sz w:val="26"/>
          <w:szCs w:val="26"/>
        </w:rPr>
        <w:t xml:space="preserve"> de Grefieri, aprobat prin Hotărârea Plenului Consiliului Superior al Magistraturii nr. 183/2007, publicată în Monitorul Oficial al României, Partea I, nr. 257 din 17 aprilie 2007, cu modificările </w:t>
      </w:r>
      <w:proofErr w:type="spellStart"/>
      <w:r w:rsidRPr="00304D77">
        <w:rPr>
          <w:rFonts w:ascii="Calibri" w:hAnsi="Calibri" w:cs="Calibri"/>
          <w:color w:val="000000"/>
          <w:sz w:val="26"/>
          <w:szCs w:val="26"/>
        </w:rPr>
        <w:t>şi</w:t>
      </w:r>
      <w:proofErr w:type="spellEnd"/>
      <w:r w:rsidRPr="00304D77">
        <w:rPr>
          <w:rFonts w:ascii="Calibri" w:hAnsi="Calibri" w:cs="Calibri"/>
          <w:color w:val="000000"/>
          <w:sz w:val="26"/>
          <w:szCs w:val="26"/>
        </w:rPr>
        <w:t xml:space="preserve"> completările ulterioare, se modifică după cum urmează:</w:t>
      </w:r>
    </w:p>
    <w:p w14:paraId="20F030B6" w14:textId="77777777" w:rsidR="00B61FD9" w:rsidRPr="00304D77" w:rsidRDefault="00B61FD9" w:rsidP="00151707">
      <w:pPr>
        <w:widowControl w:val="0"/>
        <w:spacing w:line="276" w:lineRule="auto"/>
        <w:ind w:firstLine="708"/>
        <w:jc w:val="both"/>
        <w:rPr>
          <w:rFonts w:ascii="Calibri" w:hAnsi="Calibri" w:cs="Calibri"/>
          <w:color w:val="000000"/>
          <w:sz w:val="26"/>
          <w:szCs w:val="26"/>
        </w:rPr>
      </w:pPr>
    </w:p>
    <w:p w14:paraId="4CA3E74C" w14:textId="5ACB0FA4" w:rsidR="00273694" w:rsidRPr="00304D77" w:rsidRDefault="00940977" w:rsidP="00273694">
      <w:pPr>
        <w:widowControl w:val="0"/>
        <w:spacing w:line="276" w:lineRule="auto"/>
        <w:ind w:firstLine="708"/>
        <w:rPr>
          <w:rFonts w:ascii="Calibri" w:hAnsi="Calibri" w:cs="Calibri"/>
          <w:b/>
          <w:bCs/>
          <w:sz w:val="26"/>
          <w:szCs w:val="26"/>
        </w:rPr>
      </w:pPr>
      <w:r w:rsidRPr="00304D77">
        <w:rPr>
          <w:rFonts w:ascii="Calibri" w:hAnsi="Calibri" w:cs="Calibri"/>
          <w:b/>
          <w:bCs/>
          <w:sz w:val="26"/>
          <w:szCs w:val="26"/>
        </w:rPr>
        <w:t xml:space="preserve">1. </w:t>
      </w:r>
      <w:r w:rsidR="00154B5C" w:rsidRPr="00304D77">
        <w:rPr>
          <w:rFonts w:ascii="Calibri" w:hAnsi="Calibri" w:cs="Calibri"/>
          <w:b/>
          <w:bCs/>
          <w:sz w:val="26"/>
          <w:szCs w:val="26"/>
        </w:rPr>
        <w:t xml:space="preserve">La articolul 9, alineatul </w:t>
      </w:r>
      <w:r w:rsidR="00273694" w:rsidRPr="00304D77">
        <w:rPr>
          <w:rFonts w:ascii="Calibri" w:hAnsi="Calibri" w:cs="Calibri"/>
          <w:b/>
          <w:bCs/>
          <w:sz w:val="26"/>
          <w:szCs w:val="26"/>
        </w:rPr>
        <w:t xml:space="preserve">(1) se modifică și va avea următorul </w:t>
      </w:r>
      <w:r w:rsidR="00154B5C" w:rsidRPr="00304D77">
        <w:rPr>
          <w:rFonts w:ascii="Calibri" w:hAnsi="Calibri" w:cs="Calibri"/>
          <w:b/>
          <w:bCs/>
          <w:sz w:val="26"/>
          <w:szCs w:val="26"/>
        </w:rPr>
        <w:t>cuprins</w:t>
      </w:r>
      <w:r w:rsidR="00273694" w:rsidRPr="00304D77">
        <w:rPr>
          <w:rFonts w:ascii="Calibri" w:hAnsi="Calibri" w:cs="Calibri"/>
          <w:b/>
          <w:bCs/>
          <w:sz w:val="26"/>
          <w:szCs w:val="26"/>
        </w:rPr>
        <w:t>:</w:t>
      </w:r>
    </w:p>
    <w:p w14:paraId="403700AC" w14:textId="6A933879" w:rsidR="00940977" w:rsidRPr="00304D77" w:rsidRDefault="00154B5C" w:rsidP="00273694">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w:t>
      </w:r>
      <w:r w:rsidR="00273694" w:rsidRPr="00304D77">
        <w:rPr>
          <w:rFonts w:ascii="Calibri" w:hAnsi="Calibri" w:cs="Calibri"/>
          <w:bCs/>
          <w:sz w:val="26"/>
          <w:szCs w:val="26"/>
        </w:rPr>
        <w:t xml:space="preserve">Art. 9 - (1) Consiliul de conducere al </w:t>
      </w:r>
      <w:proofErr w:type="spellStart"/>
      <w:r w:rsidR="00273694" w:rsidRPr="00304D77">
        <w:rPr>
          <w:rFonts w:ascii="Calibri" w:hAnsi="Calibri" w:cs="Calibri"/>
          <w:bCs/>
          <w:sz w:val="26"/>
          <w:szCs w:val="26"/>
        </w:rPr>
        <w:t>Şcolii</w:t>
      </w:r>
      <w:proofErr w:type="spellEnd"/>
      <w:r w:rsidR="00273694" w:rsidRPr="00304D77">
        <w:rPr>
          <w:rFonts w:ascii="Calibri" w:hAnsi="Calibri" w:cs="Calibri"/>
          <w:bCs/>
          <w:sz w:val="26"/>
          <w:szCs w:val="26"/>
        </w:rPr>
        <w:t xml:space="preserve"> își desfășoară activitatea în prezența majorității membrilor care îl compun și adoptă hotărâri cu majoritatea voturilor membrilor prezenți.</w:t>
      </w:r>
      <w:r w:rsidRPr="00304D77">
        <w:rPr>
          <w:rFonts w:ascii="Calibri" w:hAnsi="Calibri" w:cs="Calibri"/>
          <w:bCs/>
          <w:sz w:val="26"/>
          <w:szCs w:val="26"/>
        </w:rPr>
        <w:t>”</w:t>
      </w:r>
    </w:p>
    <w:p w14:paraId="2CEA5E23" w14:textId="77777777" w:rsidR="00154B5C" w:rsidRPr="00304D77" w:rsidRDefault="00154B5C" w:rsidP="00273694">
      <w:pPr>
        <w:widowControl w:val="0"/>
        <w:spacing w:line="276" w:lineRule="auto"/>
        <w:ind w:firstLine="708"/>
        <w:jc w:val="both"/>
        <w:rPr>
          <w:rFonts w:ascii="Calibri" w:hAnsi="Calibri" w:cs="Calibri"/>
          <w:bCs/>
          <w:sz w:val="26"/>
          <w:szCs w:val="26"/>
        </w:rPr>
      </w:pPr>
    </w:p>
    <w:p w14:paraId="313612F3" w14:textId="6A39DC61" w:rsidR="00154B5C" w:rsidRPr="00304D77" w:rsidRDefault="00154B5C" w:rsidP="00154B5C">
      <w:pPr>
        <w:widowControl w:val="0"/>
        <w:spacing w:line="276" w:lineRule="auto"/>
        <w:ind w:firstLine="708"/>
        <w:jc w:val="both"/>
        <w:rPr>
          <w:rFonts w:ascii="Calibri" w:hAnsi="Calibri" w:cs="Calibri"/>
          <w:b/>
          <w:bCs/>
          <w:sz w:val="26"/>
          <w:szCs w:val="26"/>
        </w:rPr>
      </w:pPr>
      <w:r w:rsidRPr="00304D77">
        <w:rPr>
          <w:rFonts w:ascii="Calibri" w:hAnsi="Calibri" w:cs="Calibri"/>
          <w:b/>
          <w:bCs/>
          <w:sz w:val="26"/>
          <w:szCs w:val="26"/>
        </w:rPr>
        <w:t>2.</w:t>
      </w:r>
      <w:r w:rsidRPr="00304D77">
        <w:rPr>
          <w:rFonts w:ascii="Calibri" w:hAnsi="Calibri" w:cs="Calibri"/>
          <w:bCs/>
          <w:sz w:val="26"/>
          <w:szCs w:val="26"/>
        </w:rPr>
        <w:t xml:space="preserve"> </w:t>
      </w:r>
      <w:r w:rsidRPr="00304D77">
        <w:rPr>
          <w:rFonts w:ascii="Calibri" w:hAnsi="Calibri" w:cs="Calibri"/>
          <w:b/>
          <w:bCs/>
          <w:sz w:val="26"/>
          <w:szCs w:val="26"/>
        </w:rPr>
        <w:t>La articolul</w:t>
      </w:r>
      <w:r w:rsidRPr="00304D77">
        <w:rPr>
          <w:rFonts w:ascii="Calibri" w:hAnsi="Calibri" w:cs="Calibri"/>
          <w:bCs/>
          <w:sz w:val="26"/>
          <w:szCs w:val="26"/>
        </w:rPr>
        <w:t xml:space="preserve"> </w:t>
      </w:r>
      <w:r w:rsidRPr="00304D77">
        <w:rPr>
          <w:rFonts w:ascii="Calibri" w:hAnsi="Calibri" w:cs="Calibri"/>
          <w:b/>
          <w:bCs/>
          <w:sz w:val="26"/>
          <w:szCs w:val="26"/>
        </w:rPr>
        <w:t>11, alineatele (2) și (4) se modifică și vor avea următorul cuprins:</w:t>
      </w:r>
    </w:p>
    <w:p w14:paraId="4803EF9F" w14:textId="1192FA1F" w:rsidR="00154B5C" w:rsidRPr="00304D77" w:rsidRDefault="00154B5C" w:rsidP="00154B5C">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„(2) Din consiliul pedagogic fac parte directorul, directorii </w:t>
      </w:r>
      <w:proofErr w:type="spellStart"/>
      <w:r w:rsidRPr="00304D77">
        <w:rPr>
          <w:rFonts w:ascii="Calibri" w:hAnsi="Calibri" w:cs="Calibri"/>
          <w:bCs/>
          <w:sz w:val="26"/>
          <w:szCs w:val="26"/>
        </w:rPr>
        <w:t>adjuncţi</w:t>
      </w:r>
      <w:proofErr w:type="spellEnd"/>
      <w:r w:rsidRPr="00304D77">
        <w:rPr>
          <w:rFonts w:ascii="Calibri" w:hAnsi="Calibri" w:cs="Calibri"/>
          <w:bCs/>
          <w:sz w:val="26"/>
          <w:szCs w:val="26"/>
        </w:rPr>
        <w:t xml:space="preserve">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personalul de instruire propriu din cadrul Școlii.</w:t>
      </w:r>
    </w:p>
    <w:p w14:paraId="5A0C9415" w14:textId="577F5992" w:rsidR="00154B5C" w:rsidRPr="00304D77" w:rsidRDefault="00154B5C" w:rsidP="00154B5C">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w:t>
      </w:r>
      <w:r w:rsidR="001A4EB2">
        <w:rPr>
          <w:rFonts w:ascii="Calibri" w:hAnsi="Calibri" w:cs="Calibri"/>
          <w:bCs/>
          <w:sz w:val="26"/>
          <w:szCs w:val="26"/>
        </w:rPr>
        <w:t>......................................................................................</w:t>
      </w:r>
    </w:p>
    <w:p w14:paraId="2F99DAFF" w14:textId="77777777" w:rsidR="00154B5C" w:rsidRPr="00304D77" w:rsidRDefault="00154B5C" w:rsidP="00154B5C">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(4) Consiliul pedagogic formulează propuneri referitoare la:</w:t>
      </w:r>
    </w:p>
    <w:p w14:paraId="3C733BA8" w14:textId="5C6F58F0" w:rsidR="00154B5C" w:rsidRPr="00304D77" w:rsidRDefault="00154B5C" w:rsidP="00154B5C">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a) </w:t>
      </w:r>
      <w:proofErr w:type="spellStart"/>
      <w:r w:rsidRPr="00304D77">
        <w:rPr>
          <w:rFonts w:ascii="Calibri" w:hAnsi="Calibri" w:cs="Calibri"/>
          <w:bCs/>
          <w:sz w:val="26"/>
          <w:szCs w:val="26"/>
        </w:rPr>
        <w:t>direcţiile</w:t>
      </w:r>
      <w:proofErr w:type="spellEnd"/>
      <w:r w:rsidRPr="00304D77">
        <w:rPr>
          <w:rFonts w:ascii="Calibri" w:hAnsi="Calibri" w:cs="Calibri"/>
          <w:bCs/>
          <w:sz w:val="26"/>
          <w:szCs w:val="26"/>
        </w:rPr>
        <w:t xml:space="preserve"> de studiu ale </w:t>
      </w:r>
      <w:proofErr w:type="spellStart"/>
      <w:r w:rsidRPr="00304D77">
        <w:rPr>
          <w:rFonts w:ascii="Calibri" w:hAnsi="Calibri" w:cs="Calibri"/>
          <w:bCs/>
          <w:sz w:val="26"/>
          <w:szCs w:val="26"/>
        </w:rPr>
        <w:t>Şcolii</w:t>
      </w:r>
      <w:proofErr w:type="spellEnd"/>
      <w:r w:rsidRPr="00304D77">
        <w:rPr>
          <w:rFonts w:ascii="Calibri" w:hAnsi="Calibri" w:cs="Calibri"/>
          <w:bCs/>
          <w:sz w:val="26"/>
          <w:szCs w:val="26"/>
        </w:rPr>
        <w:t>;</w:t>
      </w:r>
    </w:p>
    <w:p w14:paraId="2BC47FC3" w14:textId="751C19EB" w:rsidR="00154B5C" w:rsidRPr="00304D77" w:rsidRDefault="00154B5C" w:rsidP="00154B5C">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b) planul de </w:t>
      </w:r>
      <w:proofErr w:type="spellStart"/>
      <w:r w:rsidRPr="00304D77">
        <w:rPr>
          <w:rFonts w:ascii="Calibri" w:hAnsi="Calibri" w:cs="Calibri"/>
          <w:bCs/>
          <w:sz w:val="26"/>
          <w:szCs w:val="26"/>
        </w:rPr>
        <w:t>învăţământ</w:t>
      </w:r>
      <w:proofErr w:type="spellEnd"/>
      <w:r w:rsidRPr="00304D77">
        <w:rPr>
          <w:rFonts w:ascii="Calibri" w:hAnsi="Calibri" w:cs="Calibri"/>
          <w:bCs/>
          <w:sz w:val="26"/>
          <w:szCs w:val="26"/>
        </w:rPr>
        <w:t xml:space="preserve"> pentru formarea profesională </w:t>
      </w:r>
      <w:proofErr w:type="spellStart"/>
      <w:r w:rsidRPr="00304D77">
        <w:rPr>
          <w:rFonts w:ascii="Calibri" w:hAnsi="Calibri" w:cs="Calibri"/>
          <w:bCs/>
          <w:sz w:val="26"/>
          <w:szCs w:val="26"/>
        </w:rPr>
        <w:t>iniţială</w:t>
      </w:r>
      <w:proofErr w:type="spellEnd"/>
      <w:r w:rsidRPr="00304D77">
        <w:rPr>
          <w:rFonts w:ascii="Calibri" w:hAnsi="Calibri" w:cs="Calibri"/>
          <w:bCs/>
          <w:sz w:val="26"/>
          <w:szCs w:val="26"/>
        </w:rPr>
        <w:t xml:space="preserve"> și programul de formare continuă;</w:t>
      </w:r>
    </w:p>
    <w:p w14:paraId="2C662C9D" w14:textId="16FDC7E3" w:rsidR="00154B5C" w:rsidRPr="00304D77" w:rsidRDefault="00154B5C" w:rsidP="00154B5C">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c) modul de organizare a </w:t>
      </w:r>
      <w:proofErr w:type="spellStart"/>
      <w:r w:rsidRPr="00304D77">
        <w:rPr>
          <w:rFonts w:ascii="Calibri" w:hAnsi="Calibri" w:cs="Calibri"/>
          <w:bCs/>
          <w:sz w:val="26"/>
          <w:szCs w:val="26"/>
        </w:rPr>
        <w:t>activităţii</w:t>
      </w:r>
      <w:proofErr w:type="spellEnd"/>
      <w:r w:rsidRPr="00304D77">
        <w:rPr>
          <w:rFonts w:ascii="Calibri" w:hAnsi="Calibri" w:cs="Calibri"/>
          <w:bCs/>
          <w:sz w:val="26"/>
          <w:szCs w:val="26"/>
        </w:rPr>
        <w:t xml:space="preserve"> de formare profesională </w:t>
      </w:r>
      <w:proofErr w:type="spellStart"/>
      <w:r w:rsidRPr="00304D77">
        <w:rPr>
          <w:rFonts w:ascii="Calibri" w:hAnsi="Calibri" w:cs="Calibri"/>
          <w:bCs/>
          <w:sz w:val="26"/>
          <w:szCs w:val="26"/>
        </w:rPr>
        <w:t>iniţială</w:t>
      </w:r>
      <w:proofErr w:type="spellEnd"/>
      <w:r w:rsidRPr="00304D77">
        <w:rPr>
          <w:rFonts w:ascii="Calibri" w:hAnsi="Calibri" w:cs="Calibri"/>
          <w:bCs/>
          <w:sz w:val="26"/>
          <w:szCs w:val="26"/>
        </w:rPr>
        <w:t xml:space="preserve"> și continuă;</w:t>
      </w:r>
    </w:p>
    <w:p w14:paraId="66CA5587" w14:textId="4C0A6AC0" w:rsidR="00154B5C" w:rsidRPr="00304D77" w:rsidRDefault="00154B5C" w:rsidP="00154B5C">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d) orice alte aspecte privind activitatea didactică a </w:t>
      </w:r>
      <w:proofErr w:type="spellStart"/>
      <w:r w:rsidRPr="00304D77">
        <w:rPr>
          <w:rFonts w:ascii="Calibri" w:hAnsi="Calibri" w:cs="Calibri"/>
          <w:bCs/>
          <w:sz w:val="26"/>
          <w:szCs w:val="26"/>
        </w:rPr>
        <w:t>Şcolii</w:t>
      </w:r>
      <w:proofErr w:type="spellEnd"/>
      <w:r w:rsidRPr="00304D77">
        <w:rPr>
          <w:rFonts w:ascii="Calibri" w:hAnsi="Calibri" w:cs="Calibri"/>
          <w:bCs/>
          <w:sz w:val="26"/>
          <w:szCs w:val="26"/>
        </w:rPr>
        <w:t>.”</w:t>
      </w:r>
    </w:p>
    <w:p w14:paraId="46AE2D21" w14:textId="77777777" w:rsidR="00154B5C" w:rsidRPr="00304D77" w:rsidRDefault="00154B5C" w:rsidP="00154B5C">
      <w:pPr>
        <w:widowControl w:val="0"/>
        <w:spacing w:line="276" w:lineRule="auto"/>
        <w:ind w:firstLine="708"/>
        <w:jc w:val="both"/>
        <w:rPr>
          <w:rFonts w:ascii="Calibri" w:hAnsi="Calibri" w:cs="Calibri"/>
          <w:bCs/>
          <w:sz w:val="26"/>
          <w:szCs w:val="26"/>
        </w:rPr>
      </w:pPr>
    </w:p>
    <w:p w14:paraId="6F1C83BF" w14:textId="7215CE27" w:rsidR="00DF6338" w:rsidRPr="00304D77" w:rsidRDefault="00154B5C" w:rsidP="00DF6338">
      <w:pPr>
        <w:widowControl w:val="0"/>
        <w:spacing w:line="276" w:lineRule="auto"/>
        <w:ind w:firstLine="708"/>
        <w:jc w:val="both"/>
        <w:rPr>
          <w:rFonts w:ascii="Calibri" w:hAnsi="Calibri" w:cs="Calibri"/>
          <w:b/>
          <w:bCs/>
          <w:sz w:val="26"/>
          <w:szCs w:val="26"/>
        </w:rPr>
      </w:pPr>
      <w:r w:rsidRPr="00304D77">
        <w:rPr>
          <w:rFonts w:ascii="Calibri" w:hAnsi="Calibri" w:cs="Calibri"/>
          <w:b/>
          <w:bCs/>
          <w:sz w:val="26"/>
          <w:szCs w:val="26"/>
        </w:rPr>
        <w:t>3.</w:t>
      </w:r>
      <w:r w:rsidRPr="00304D77">
        <w:rPr>
          <w:rFonts w:ascii="Calibri" w:hAnsi="Calibri" w:cs="Calibri"/>
          <w:bCs/>
          <w:sz w:val="26"/>
          <w:szCs w:val="26"/>
        </w:rPr>
        <w:t xml:space="preserve"> </w:t>
      </w:r>
      <w:r w:rsidR="00DF6338" w:rsidRPr="00304D77">
        <w:rPr>
          <w:rFonts w:ascii="Calibri" w:hAnsi="Calibri" w:cs="Calibri"/>
          <w:b/>
          <w:bCs/>
          <w:sz w:val="26"/>
          <w:szCs w:val="26"/>
        </w:rPr>
        <w:t xml:space="preserve">La articolul 22, alineatul (2) se modifică și va avea următorul cuprins: </w:t>
      </w:r>
    </w:p>
    <w:p w14:paraId="77A0F0D0" w14:textId="544D00BE" w:rsidR="00DF6338" w:rsidRPr="00304D77" w:rsidRDefault="00DF6338" w:rsidP="00DF6338">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„(2) Notarea se face cu note de la 1,00 (unu) la 10,00 (zece), cu cel mult trei zecimale, fără rotunjire.”</w:t>
      </w:r>
    </w:p>
    <w:p w14:paraId="2CB41F17" w14:textId="1519708D" w:rsidR="00DF6338" w:rsidRPr="00304D77" w:rsidRDefault="00DF6338" w:rsidP="00DF6338">
      <w:pPr>
        <w:widowControl w:val="0"/>
        <w:spacing w:line="276" w:lineRule="auto"/>
        <w:ind w:firstLine="708"/>
        <w:jc w:val="both"/>
        <w:rPr>
          <w:rFonts w:ascii="Calibri" w:hAnsi="Calibri" w:cs="Calibri"/>
          <w:bCs/>
          <w:sz w:val="26"/>
          <w:szCs w:val="26"/>
        </w:rPr>
      </w:pPr>
    </w:p>
    <w:p w14:paraId="159579DA" w14:textId="19A5D65E" w:rsidR="00DF6338" w:rsidRPr="00304D77" w:rsidRDefault="00CD4848" w:rsidP="00DF6338">
      <w:pPr>
        <w:widowControl w:val="0"/>
        <w:spacing w:line="276" w:lineRule="auto"/>
        <w:ind w:firstLine="708"/>
        <w:jc w:val="both"/>
        <w:rPr>
          <w:rFonts w:ascii="Calibri" w:hAnsi="Calibri" w:cs="Calibri"/>
          <w:b/>
          <w:bCs/>
          <w:sz w:val="26"/>
          <w:szCs w:val="26"/>
        </w:rPr>
      </w:pPr>
      <w:r w:rsidRPr="00304D77">
        <w:rPr>
          <w:rFonts w:ascii="Calibri" w:hAnsi="Calibri" w:cs="Calibri"/>
          <w:b/>
          <w:bCs/>
          <w:sz w:val="26"/>
          <w:szCs w:val="26"/>
        </w:rPr>
        <w:t>4</w:t>
      </w:r>
      <w:r w:rsidR="00DF6338" w:rsidRPr="00304D77">
        <w:rPr>
          <w:rFonts w:ascii="Calibri" w:hAnsi="Calibri" w:cs="Calibri"/>
          <w:b/>
          <w:bCs/>
          <w:sz w:val="26"/>
          <w:szCs w:val="26"/>
        </w:rPr>
        <w:t>. La articolul 22, după alineatul (3) se introduce un nou alineat, alineatul (3</w:t>
      </w:r>
      <w:r w:rsidR="00DF6338" w:rsidRPr="00304D77">
        <w:rPr>
          <w:rFonts w:ascii="Calibri" w:hAnsi="Calibri" w:cs="Calibri"/>
          <w:b/>
          <w:bCs/>
          <w:sz w:val="26"/>
          <w:szCs w:val="26"/>
          <w:vertAlign w:val="superscript"/>
        </w:rPr>
        <w:t>1</w:t>
      </w:r>
      <w:r w:rsidR="00DF6338" w:rsidRPr="00304D77">
        <w:rPr>
          <w:rFonts w:ascii="Calibri" w:hAnsi="Calibri" w:cs="Calibri"/>
          <w:b/>
          <w:bCs/>
          <w:sz w:val="26"/>
          <w:szCs w:val="26"/>
        </w:rPr>
        <w:t>), cu următorul cuprins:</w:t>
      </w:r>
    </w:p>
    <w:p w14:paraId="0FAE6A9F" w14:textId="5CA22E8B" w:rsidR="00DF6338" w:rsidRPr="00304D77" w:rsidRDefault="00DF6338" w:rsidP="00DF6338">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„(3</w:t>
      </w:r>
      <w:r w:rsidRPr="00304D77">
        <w:rPr>
          <w:rFonts w:ascii="Calibri" w:hAnsi="Calibri" w:cs="Calibri"/>
          <w:bCs/>
          <w:sz w:val="26"/>
          <w:szCs w:val="26"/>
          <w:vertAlign w:val="superscript"/>
        </w:rPr>
        <w:t>1</w:t>
      </w:r>
      <w:r w:rsidRPr="00304D77">
        <w:rPr>
          <w:rFonts w:ascii="Calibri" w:hAnsi="Calibri" w:cs="Calibri"/>
          <w:bCs/>
          <w:sz w:val="26"/>
          <w:szCs w:val="26"/>
        </w:rPr>
        <w:t xml:space="preserve">) Cursanții au dreptul să ceară recorectarea lucrărilor de evaluare finală pe discipline, în termen de 24 de ore de la </w:t>
      </w:r>
      <w:proofErr w:type="spellStart"/>
      <w:r w:rsidRPr="00304D77">
        <w:rPr>
          <w:rFonts w:ascii="Calibri" w:hAnsi="Calibri" w:cs="Calibri"/>
          <w:bCs/>
          <w:sz w:val="26"/>
          <w:szCs w:val="26"/>
        </w:rPr>
        <w:t>afişarea</w:t>
      </w:r>
      <w:proofErr w:type="spellEnd"/>
      <w:r w:rsidRPr="00304D77">
        <w:rPr>
          <w:rFonts w:ascii="Calibri" w:hAnsi="Calibri" w:cs="Calibri"/>
          <w:bCs/>
          <w:sz w:val="26"/>
          <w:szCs w:val="26"/>
        </w:rPr>
        <w:t xml:space="preserve"> rezultatelor la sediul Școlii ori de la publicarea electronică a acestora. Cererea de recorectare trebuie să </w:t>
      </w:r>
      <w:proofErr w:type="spellStart"/>
      <w:r w:rsidRPr="00304D77">
        <w:rPr>
          <w:rFonts w:ascii="Calibri" w:hAnsi="Calibri" w:cs="Calibri"/>
          <w:bCs/>
          <w:sz w:val="26"/>
          <w:szCs w:val="26"/>
        </w:rPr>
        <w:t>conţină</w:t>
      </w:r>
      <w:proofErr w:type="spellEnd"/>
      <w:r w:rsidRPr="00304D77">
        <w:rPr>
          <w:rFonts w:ascii="Calibri" w:hAnsi="Calibri" w:cs="Calibri"/>
          <w:bCs/>
          <w:sz w:val="26"/>
          <w:szCs w:val="26"/>
        </w:rPr>
        <w:t xml:space="preserve"> motivele pe care se întemeiază, prin raportare la baremul </w:t>
      </w:r>
      <w:proofErr w:type="spellStart"/>
      <w:r w:rsidRPr="00304D77">
        <w:rPr>
          <w:rFonts w:ascii="Calibri" w:hAnsi="Calibri" w:cs="Calibri"/>
          <w:bCs/>
          <w:sz w:val="26"/>
          <w:szCs w:val="26"/>
        </w:rPr>
        <w:t>afişat</w:t>
      </w:r>
      <w:proofErr w:type="spellEnd"/>
      <w:r w:rsidRPr="00304D77">
        <w:rPr>
          <w:rFonts w:ascii="Calibri" w:hAnsi="Calibri" w:cs="Calibri"/>
          <w:bCs/>
          <w:sz w:val="26"/>
          <w:szCs w:val="26"/>
        </w:rPr>
        <w:t>. Nota obținută în urma recorectării nu poate fi mai mică decât nota inițială.”</w:t>
      </w:r>
    </w:p>
    <w:p w14:paraId="0ACFFC16" w14:textId="77777777" w:rsidR="00E81F9A" w:rsidRPr="00304D77" w:rsidRDefault="00E81F9A" w:rsidP="00DF6338">
      <w:pPr>
        <w:widowControl w:val="0"/>
        <w:spacing w:line="276" w:lineRule="auto"/>
        <w:ind w:firstLine="708"/>
        <w:jc w:val="both"/>
        <w:rPr>
          <w:rFonts w:ascii="Calibri" w:hAnsi="Calibri" w:cs="Calibri"/>
          <w:bCs/>
          <w:sz w:val="26"/>
          <w:szCs w:val="26"/>
        </w:rPr>
      </w:pPr>
    </w:p>
    <w:p w14:paraId="0E651479" w14:textId="2B1C68F6" w:rsidR="00E9752D" w:rsidRPr="00304D77" w:rsidRDefault="00CD4848" w:rsidP="00E9752D">
      <w:pPr>
        <w:widowControl w:val="0"/>
        <w:spacing w:line="276" w:lineRule="auto"/>
        <w:ind w:firstLine="708"/>
        <w:jc w:val="both"/>
        <w:rPr>
          <w:rFonts w:ascii="Calibri" w:hAnsi="Calibri" w:cs="Calibri"/>
          <w:b/>
          <w:bCs/>
          <w:sz w:val="26"/>
          <w:szCs w:val="26"/>
        </w:rPr>
      </w:pPr>
      <w:r w:rsidRPr="00304D77">
        <w:rPr>
          <w:rFonts w:ascii="Calibri" w:hAnsi="Calibri" w:cs="Calibri"/>
          <w:b/>
          <w:bCs/>
          <w:sz w:val="26"/>
          <w:szCs w:val="26"/>
        </w:rPr>
        <w:t>5</w:t>
      </w:r>
      <w:r w:rsidR="00E81F9A" w:rsidRPr="00304D77">
        <w:rPr>
          <w:rFonts w:ascii="Calibri" w:hAnsi="Calibri" w:cs="Calibri"/>
          <w:b/>
          <w:bCs/>
          <w:sz w:val="26"/>
          <w:szCs w:val="26"/>
        </w:rPr>
        <w:t>.</w:t>
      </w:r>
      <w:r w:rsidR="00E81F9A" w:rsidRPr="00304D77">
        <w:rPr>
          <w:rFonts w:ascii="Calibri" w:hAnsi="Calibri" w:cs="Calibri"/>
          <w:bCs/>
          <w:sz w:val="26"/>
          <w:szCs w:val="26"/>
        </w:rPr>
        <w:t xml:space="preserve"> </w:t>
      </w:r>
      <w:r w:rsidR="00E9752D" w:rsidRPr="00304D77">
        <w:rPr>
          <w:rFonts w:ascii="Calibri" w:hAnsi="Calibri" w:cs="Calibri"/>
          <w:b/>
          <w:bCs/>
          <w:sz w:val="26"/>
          <w:szCs w:val="26"/>
        </w:rPr>
        <w:t xml:space="preserve">Art. 28 se modifică și va avea următorul cuprins: </w:t>
      </w:r>
    </w:p>
    <w:p w14:paraId="632EFC10" w14:textId="6A04D2D9"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„Art. 28 - (1) În cazul în care cursanții </w:t>
      </w:r>
      <w:proofErr w:type="spellStart"/>
      <w:r w:rsidRPr="00304D77">
        <w:rPr>
          <w:rFonts w:ascii="Calibri" w:hAnsi="Calibri" w:cs="Calibri"/>
          <w:bCs/>
          <w:sz w:val="26"/>
          <w:szCs w:val="26"/>
        </w:rPr>
        <w:t>săvârşesc</w:t>
      </w:r>
      <w:proofErr w:type="spellEnd"/>
      <w:r w:rsidRPr="00304D77">
        <w:rPr>
          <w:rFonts w:ascii="Calibri" w:hAnsi="Calibri" w:cs="Calibri"/>
          <w:bCs/>
          <w:sz w:val="26"/>
          <w:szCs w:val="26"/>
        </w:rPr>
        <w:t xml:space="preserve"> o abatere de la îndatoririle ce le revin potrivit </w:t>
      </w:r>
      <w:proofErr w:type="spellStart"/>
      <w:r w:rsidRPr="00304D77">
        <w:rPr>
          <w:rFonts w:ascii="Calibri" w:hAnsi="Calibri" w:cs="Calibri"/>
          <w:bCs/>
          <w:sz w:val="26"/>
          <w:szCs w:val="26"/>
        </w:rPr>
        <w:t>dispoziţiilor</w:t>
      </w:r>
      <w:proofErr w:type="spellEnd"/>
      <w:r w:rsidRPr="00304D77">
        <w:rPr>
          <w:rFonts w:ascii="Calibri" w:hAnsi="Calibri" w:cs="Calibri"/>
          <w:bCs/>
          <w:sz w:val="26"/>
          <w:szCs w:val="26"/>
        </w:rPr>
        <w:t xml:space="preserve"> legale sau regulamentare, pot fi </w:t>
      </w:r>
      <w:proofErr w:type="spellStart"/>
      <w:r w:rsidRPr="00304D77">
        <w:rPr>
          <w:rFonts w:ascii="Calibri" w:hAnsi="Calibri" w:cs="Calibri"/>
          <w:bCs/>
          <w:sz w:val="26"/>
          <w:szCs w:val="26"/>
        </w:rPr>
        <w:t>sancţionaţi</w:t>
      </w:r>
      <w:proofErr w:type="spellEnd"/>
      <w:r w:rsidRPr="00304D77">
        <w:rPr>
          <w:rFonts w:ascii="Calibri" w:hAnsi="Calibri" w:cs="Calibri"/>
          <w:bCs/>
          <w:sz w:val="26"/>
          <w:szCs w:val="26"/>
        </w:rPr>
        <w:t xml:space="preserve"> disciplinar.</w:t>
      </w:r>
    </w:p>
    <w:p w14:paraId="1C88D518"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(2) Constituie abateri disciplinare următoarele fapte:</w:t>
      </w:r>
    </w:p>
    <w:p w14:paraId="4863C70B"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lastRenderedPageBreak/>
        <w:t xml:space="preserve">a) atitudinile care aduc atingere bunelor moravuri sau ordinii publice, atitudinile </w:t>
      </w:r>
      <w:proofErr w:type="spellStart"/>
      <w:r w:rsidRPr="00304D77">
        <w:rPr>
          <w:rFonts w:ascii="Calibri" w:hAnsi="Calibri" w:cs="Calibri"/>
          <w:bCs/>
          <w:sz w:val="26"/>
          <w:szCs w:val="26"/>
        </w:rPr>
        <w:t>ireverenţioase</w:t>
      </w:r>
      <w:proofErr w:type="spellEnd"/>
      <w:r w:rsidRPr="00304D77">
        <w:rPr>
          <w:rFonts w:ascii="Calibri" w:hAnsi="Calibri" w:cs="Calibri"/>
          <w:bCs/>
          <w:sz w:val="26"/>
          <w:szCs w:val="26"/>
        </w:rPr>
        <w:t xml:space="preserve"> </w:t>
      </w:r>
      <w:proofErr w:type="spellStart"/>
      <w:r w:rsidRPr="00304D77">
        <w:rPr>
          <w:rFonts w:ascii="Calibri" w:hAnsi="Calibri" w:cs="Calibri"/>
          <w:bCs/>
          <w:sz w:val="26"/>
          <w:szCs w:val="26"/>
        </w:rPr>
        <w:t>faţă</w:t>
      </w:r>
      <w:proofErr w:type="spellEnd"/>
      <w:r w:rsidRPr="00304D77">
        <w:rPr>
          <w:rFonts w:ascii="Calibri" w:hAnsi="Calibri" w:cs="Calibri"/>
          <w:bCs/>
          <w:sz w:val="26"/>
          <w:szCs w:val="26"/>
        </w:rPr>
        <w:t xml:space="preserve"> de colegi, de personalul de instruire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de conducere al Școlii, precum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w:t>
      </w:r>
      <w:proofErr w:type="spellStart"/>
      <w:r w:rsidRPr="00304D77">
        <w:rPr>
          <w:rFonts w:ascii="Calibri" w:hAnsi="Calibri" w:cs="Calibri"/>
          <w:bCs/>
          <w:sz w:val="26"/>
          <w:szCs w:val="26"/>
        </w:rPr>
        <w:t>faţă</w:t>
      </w:r>
      <w:proofErr w:type="spellEnd"/>
      <w:r w:rsidRPr="00304D77">
        <w:rPr>
          <w:rFonts w:ascii="Calibri" w:hAnsi="Calibri" w:cs="Calibri"/>
          <w:bCs/>
          <w:sz w:val="26"/>
          <w:szCs w:val="26"/>
        </w:rPr>
        <w:t xml:space="preserve"> de persoanele cu care intră în contact în perioada efectuării stagiilor de practică;</w:t>
      </w:r>
    </w:p>
    <w:p w14:paraId="36D7DC38"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b) </w:t>
      </w:r>
      <w:proofErr w:type="spellStart"/>
      <w:r w:rsidRPr="00304D77">
        <w:rPr>
          <w:rFonts w:ascii="Calibri" w:hAnsi="Calibri" w:cs="Calibri"/>
          <w:bCs/>
          <w:sz w:val="26"/>
          <w:szCs w:val="26"/>
        </w:rPr>
        <w:t>absenţele</w:t>
      </w:r>
      <w:proofErr w:type="spellEnd"/>
      <w:r w:rsidRPr="00304D77">
        <w:rPr>
          <w:rFonts w:ascii="Calibri" w:hAnsi="Calibri" w:cs="Calibri"/>
          <w:bCs/>
          <w:sz w:val="26"/>
          <w:szCs w:val="26"/>
        </w:rPr>
        <w:t xml:space="preserve"> nemotivate de la </w:t>
      </w:r>
      <w:proofErr w:type="spellStart"/>
      <w:r w:rsidRPr="00304D77">
        <w:rPr>
          <w:rFonts w:ascii="Calibri" w:hAnsi="Calibri" w:cs="Calibri"/>
          <w:bCs/>
          <w:sz w:val="26"/>
          <w:szCs w:val="26"/>
        </w:rPr>
        <w:t>activităţile</w:t>
      </w:r>
      <w:proofErr w:type="spellEnd"/>
      <w:r w:rsidRPr="00304D77">
        <w:rPr>
          <w:rFonts w:ascii="Calibri" w:hAnsi="Calibri" w:cs="Calibri"/>
          <w:bCs/>
          <w:sz w:val="26"/>
          <w:szCs w:val="26"/>
        </w:rPr>
        <w:t xml:space="preserve"> de formare profesională </w:t>
      </w:r>
      <w:proofErr w:type="spellStart"/>
      <w:r w:rsidRPr="00304D77">
        <w:rPr>
          <w:rFonts w:ascii="Calibri" w:hAnsi="Calibri" w:cs="Calibri"/>
          <w:bCs/>
          <w:sz w:val="26"/>
          <w:szCs w:val="26"/>
        </w:rPr>
        <w:t>iniţială</w:t>
      </w:r>
      <w:proofErr w:type="spellEnd"/>
      <w:r w:rsidRPr="00304D77">
        <w:rPr>
          <w:rFonts w:ascii="Calibri" w:hAnsi="Calibri" w:cs="Calibri"/>
          <w:bCs/>
          <w:sz w:val="26"/>
          <w:szCs w:val="26"/>
        </w:rPr>
        <w:t xml:space="preserve">, dacă acestea </w:t>
      </w:r>
      <w:proofErr w:type="spellStart"/>
      <w:r w:rsidRPr="00304D77">
        <w:rPr>
          <w:rFonts w:ascii="Calibri" w:hAnsi="Calibri" w:cs="Calibri"/>
          <w:bCs/>
          <w:sz w:val="26"/>
          <w:szCs w:val="26"/>
        </w:rPr>
        <w:t>depăşesc</w:t>
      </w:r>
      <w:proofErr w:type="spellEnd"/>
      <w:r w:rsidRPr="00304D77">
        <w:rPr>
          <w:rFonts w:ascii="Calibri" w:hAnsi="Calibri" w:cs="Calibri"/>
          <w:bCs/>
          <w:sz w:val="26"/>
          <w:szCs w:val="26"/>
        </w:rPr>
        <w:t xml:space="preserve"> 8 ore într-o lună;</w:t>
      </w:r>
    </w:p>
    <w:p w14:paraId="1228276A"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c) dezvăluirea sau folosirea pentru alte scopuri decât cele legate direct de formarea profesională a </w:t>
      </w:r>
      <w:proofErr w:type="spellStart"/>
      <w:r w:rsidRPr="00304D77">
        <w:rPr>
          <w:rFonts w:ascii="Calibri" w:hAnsi="Calibri" w:cs="Calibri"/>
          <w:bCs/>
          <w:sz w:val="26"/>
          <w:szCs w:val="26"/>
        </w:rPr>
        <w:t>informaţiilor</w:t>
      </w:r>
      <w:proofErr w:type="spellEnd"/>
      <w:r w:rsidRPr="00304D77">
        <w:rPr>
          <w:rFonts w:ascii="Calibri" w:hAnsi="Calibri" w:cs="Calibri"/>
          <w:bCs/>
          <w:sz w:val="26"/>
          <w:szCs w:val="26"/>
        </w:rPr>
        <w:t xml:space="preserve"> pe care le-au </w:t>
      </w:r>
      <w:proofErr w:type="spellStart"/>
      <w:r w:rsidRPr="00304D77">
        <w:rPr>
          <w:rFonts w:ascii="Calibri" w:hAnsi="Calibri" w:cs="Calibri"/>
          <w:bCs/>
          <w:sz w:val="26"/>
          <w:szCs w:val="26"/>
        </w:rPr>
        <w:t>obţinut</w:t>
      </w:r>
      <w:proofErr w:type="spellEnd"/>
      <w:r w:rsidRPr="00304D77">
        <w:rPr>
          <w:rFonts w:ascii="Calibri" w:hAnsi="Calibri" w:cs="Calibri"/>
          <w:bCs/>
          <w:sz w:val="26"/>
          <w:szCs w:val="26"/>
        </w:rPr>
        <w:t xml:space="preserve"> în calitate de cursanți;</w:t>
      </w:r>
    </w:p>
    <w:p w14:paraId="297CC388"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d) nepăstrarea caracterului </w:t>
      </w:r>
      <w:proofErr w:type="spellStart"/>
      <w:r w:rsidRPr="00304D77">
        <w:rPr>
          <w:rFonts w:ascii="Calibri" w:hAnsi="Calibri" w:cs="Calibri"/>
          <w:bCs/>
          <w:sz w:val="26"/>
          <w:szCs w:val="26"/>
        </w:rPr>
        <w:t>confidential</w:t>
      </w:r>
      <w:proofErr w:type="spellEnd"/>
      <w:r w:rsidRPr="00304D77">
        <w:rPr>
          <w:rFonts w:ascii="Calibri" w:hAnsi="Calibri" w:cs="Calibri"/>
          <w:bCs/>
          <w:sz w:val="26"/>
          <w:szCs w:val="26"/>
        </w:rPr>
        <w:t xml:space="preserve"> al lucrărilor și materialelor de care iau cunoștință în procesul formării profesionale;</w:t>
      </w:r>
    </w:p>
    <w:p w14:paraId="326610D3"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e) folosirea resurselor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mijloacelor materiale puse la </w:t>
      </w:r>
      <w:proofErr w:type="spellStart"/>
      <w:r w:rsidRPr="00304D77">
        <w:rPr>
          <w:rFonts w:ascii="Calibri" w:hAnsi="Calibri" w:cs="Calibri"/>
          <w:bCs/>
          <w:sz w:val="26"/>
          <w:szCs w:val="26"/>
        </w:rPr>
        <w:t>dispoziţia</w:t>
      </w:r>
      <w:proofErr w:type="spellEnd"/>
      <w:r w:rsidRPr="00304D77">
        <w:rPr>
          <w:rFonts w:ascii="Calibri" w:hAnsi="Calibri" w:cs="Calibri"/>
          <w:bCs/>
          <w:sz w:val="26"/>
          <w:szCs w:val="26"/>
        </w:rPr>
        <w:t xml:space="preserve"> lor în alte scopuri decât cele destinate  dobândirii de </w:t>
      </w:r>
      <w:proofErr w:type="spellStart"/>
      <w:r w:rsidRPr="00304D77">
        <w:rPr>
          <w:rFonts w:ascii="Calibri" w:hAnsi="Calibri" w:cs="Calibri"/>
          <w:bCs/>
          <w:sz w:val="26"/>
          <w:szCs w:val="26"/>
        </w:rPr>
        <w:t>cunoştinţe</w:t>
      </w:r>
      <w:proofErr w:type="spellEnd"/>
      <w:r w:rsidRPr="00304D77">
        <w:rPr>
          <w:rFonts w:ascii="Calibri" w:hAnsi="Calibri" w:cs="Calibri"/>
          <w:bCs/>
          <w:sz w:val="26"/>
          <w:szCs w:val="26"/>
        </w:rPr>
        <w:t xml:space="preserve">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aptitudini profesionale.</w:t>
      </w:r>
    </w:p>
    <w:p w14:paraId="10A02F05"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(3) </w:t>
      </w:r>
      <w:proofErr w:type="spellStart"/>
      <w:r w:rsidRPr="00304D77">
        <w:rPr>
          <w:rFonts w:ascii="Calibri" w:hAnsi="Calibri" w:cs="Calibri"/>
          <w:bCs/>
          <w:sz w:val="26"/>
          <w:szCs w:val="26"/>
        </w:rPr>
        <w:t>Sancţiunile</w:t>
      </w:r>
      <w:proofErr w:type="spellEnd"/>
      <w:r w:rsidRPr="00304D77">
        <w:rPr>
          <w:rFonts w:ascii="Calibri" w:hAnsi="Calibri" w:cs="Calibri"/>
          <w:bCs/>
          <w:sz w:val="26"/>
          <w:szCs w:val="26"/>
        </w:rPr>
        <w:t xml:space="preserve"> disciplinare ce pot fi aplicate </w:t>
      </w:r>
      <w:proofErr w:type="spellStart"/>
      <w:r w:rsidRPr="00304D77">
        <w:rPr>
          <w:rFonts w:ascii="Calibri" w:hAnsi="Calibri" w:cs="Calibri"/>
          <w:bCs/>
          <w:sz w:val="26"/>
          <w:szCs w:val="26"/>
        </w:rPr>
        <w:t>cursanţilor</w:t>
      </w:r>
      <w:proofErr w:type="spellEnd"/>
      <w:r w:rsidRPr="00304D77">
        <w:rPr>
          <w:rFonts w:ascii="Calibri" w:hAnsi="Calibri" w:cs="Calibri"/>
          <w:bCs/>
          <w:sz w:val="26"/>
          <w:szCs w:val="26"/>
        </w:rPr>
        <w:t xml:space="preserve"> sunt:</w:t>
      </w:r>
    </w:p>
    <w:p w14:paraId="6C38876A"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a) avertismentul;</w:t>
      </w:r>
    </w:p>
    <w:p w14:paraId="4FAFDAFA"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b) diminuarea bursei cu 5-15% pe o perioadă de la o lună la 3 luni;</w:t>
      </w:r>
    </w:p>
    <w:p w14:paraId="6806841F" w14:textId="79B4FA0B" w:rsidR="00E81F9A"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c) exmatricularea din </w:t>
      </w:r>
      <w:proofErr w:type="spellStart"/>
      <w:r w:rsidRPr="00304D77">
        <w:rPr>
          <w:rFonts w:ascii="Calibri" w:hAnsi="Calibri" w:cs="Calibri"/>
          <w:bCs/>
          <w:sz w:val="26"/>
          <w:szCs w:val="26"/>
        </w:rPr>
        <w:t>Şcoală</w:t>
      </w:r>
      <w:proofErr w:type="spellEnd"/>
      <w:r w:rsidRPr="00304D77">
        <w:rPr>
          <w:rFonts w:ascii="Calibri" w:hAnsi="Calibri" w:cs="Calibri"/>
          <w:bCs/>
          <w:sz w:val="26"/>
          <w:szCs w:val="26"/>
        </w:rPr>
        <w:t xml:space="preserve">, cu restituirea cheltuielilor de </w:t>
      </w:r>
      <w:proofErr w:type="spellStart"/>
      <w:r w:rsidRPr="00304D77">
        <w:rPr>
          <w:rFonts w:ascii="Calibri" w:hAnsi="Calibri" w:cs="Calibri"/>
          <w:bCs/>
          <w:sz w:val="26"/>
          <w:szCs w:val="26"/>
        </w:rPr>
        <w:t>şcolarizare</w:t>
      </w:r>
      <w:proofErr w:type="spellEnd"/>
      <w:r w:rsidRPr="00304D77">
        <w:rPr>
          <w:rFonts w:ascii="Calibri" w:hAnsi="Calibri" w:cs="Calibri"/>
          <w:bCs/>
          <w:sz w:val="26"/>
          <w:szCs w:val="26"/>
        </w:rPr>
        <w:t xml:space="preserve"> avansate până la data exmatriculării.”</w:t>
      </w:r>
    </w:p>
    <w:p w14:paraId="2EE9749A" w14:textId="77777777" w:rsidR="00E9752D" w:rsidRPr="00304D77" w:rsidRDefault="00E9752D" w:rsidP="00E9752D">
      <w:pPr>
        <w:widowControl w:val="0"/>
        <w:spacing w:line="276" w:lineRule="auto"/>
        <w:ind w:firstLine="708"/>
        <w:jc w:val="both"/>
        <w:rPr>
          <w:rFonts w:ascii="Calibri" w:hAnsi="Calibri" w:cs="Calibri"/>
          <w:bCs/>
          <w:sz w:val="26"/>
          <w:szCs w:val="26"/>
        </w:rPr>
      </w:pPr>
    </w:p>
    <w:p w14:paraId="1CA9FB21" w14:textId="447B676C" w:rsidR="00E9752D" w:rsidRPr="00304D77" w:rsidRDefault="00CD4848" w:rsidP="00E9752D">
      <w:pPr>
        <w:widowControl w:val="0"/>
        <w:spacing w:line="276" w:lineRule="auto"/>
        <w:ind w:firstLine="708"/>
        <w:jc w:val="both"/>
        <w:rPr>
          <w:rFonts w:ascii="Calibri" w:hAnsi="Calibri" w:cs="Calibri"/>
          <w:b/>
          <w:bCs/>
          <w:sz w:val="26"/>
          <w:szCs w:val="26"/>
        </w:rPr>
      </w:pPr>
      <w:r w:rsidRPr="00304D77">
        <w:rPr>
          <w:rFonts w:ascii="Calibri" w:hAnsi="Calibri" w:cs="Calibri"/>
          <w:b/>
          <w:bCs/>
          <w:sz w:val="26"/>
          <w:szCs w:val="26"/>
        </w:rPr>
        <w:t>6</w:t>
      </w:r>
      <w:r w:rsidR="00E9752D" w:rsidRPr="00304D77">
        <w:rPr>
          <w:rFonts w:ascii="Calibri" w:hAnsi="Calibri" w:cs="Calibri"/>
          <w:b/>
          <w:bCs/>
          <w:sz w:val="26"/>
          <w:szCs w:val="26"/>
        </w:rPr>
        <w:t xml:space="preserve">. La articolul 30, alineatul (2) se modifică și va avea următorul cuprins: </w:t>
      </w:r>
    </w:p>
    <w:p w14:paraId="26BFE580" w14:textId="771817FF"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„(2) Cercetarea prealabilă se efectuează de către persoana desemnată de directorul Școlii.”</w:t>
      </w:r>
    </w:p>
    <w:p w14:paraId="4D2B147B" w14:textId="08BD990A" w:rsidR="00E9752D" w:rsidRPr="00304D77" w:rsidRDefault="00E9752D" w:rsidP="00E9752D">
      <w:pPr>
        <w:widowControl w:val="0"/>
        <w:spacing w:line="276" w:lineRule="auto"/>
        <w:ind w:firstLine="708"/>
        <w:jc w:val="both"/>
        <w:rPr>
          <w:rFonts w:ascii="Calibri" w:hAnsi="Calibri" w:cs="Calibri"/>
          <w:bCs/>
          <w:sz w:val="26"/>
          <w:szCs w:val="26"/>
        </w:rPr>
      </w:pPr>
    </w:p>
    <w:p w14:paraId="162C5C6B" w14:textId="7BCCDAFC" w:rsidR="00E9752D" w:rsidRPr="00304D77" w:rsidRDefault="00CD4848" w:rsidP="00E9752D">
      <w:pPr>
        <w:widowControl w:val="0"/>
        <w:spacing w:line="276" w:lineRule="auto"/>
        <w:ind w:firstLine="708"/>
        <w:jc w:val="both"/>
        <w:rPr>
          <w:rFonts w:ascii="Calibri" w:hAnsi="Calibri" w:cs="Calibri"/>
          <w:b/>
          <w:bCs/>
          <w:sz w:val="26"/>
          <w:szCs w:val="26"/>
        </w:rPr>
      </w:pPr>
      <w:r w:rsidRPr="00304D77">
        <w:rPr>
          <w:rFonts w:ascii="Calibri" w:hAnsi="Calibri" w:cs="Calibri"/>
          <w:b/>
          <w:bCs/>
          <w:sz w:val="26"/>
          <w:szCs w:val="26"/>
        </w:rPr>
        <w:t>7</w:t>
      </w:r>
      <w:r w:rsidR="00E9752D" w:rsidRPr="00304D77">
        <w:rPr>
          <w:rFonts w:ascii="Calibri" w:hAnsi="Calibri" w:cs="Calibri"/>
          <w:b/>
          <w:bCs/>
          <w:sz w:val="26"/>
          <w:szCs w:val="26"/>
        </w:rPr>
        <w:t>. Articolul 33 se modifică și va avea următorul cuprins:</w:t>
      </w:r>
    </w:p>
    <w:p w14:paraId="08886999" w14:textId="267747A8"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„Art. 33 - (1) Examenul se </w:t>
      </w:r>
      <w:proofErr w:type="spellStart"/>
      <w:r w:rsidRPr="00304D77">
        <w:rPr>
          <w:rFonts w:ascii="Calibri" w:hAnsi="Calibri" w:cs="Calibri"/>
          <w:bCs/>
          <w:sz w:val="26"/>
          <w:szCs w:val="26"/>
        </w:rPr>
        <w:t>susţine</w:t>
      </w:r>
      <w:proofErr w:type="spellEnd"/>
      <w:r w:rsidRPr="00304D77">
        <w:rPr>
          <w:rFonts w:ascii="Calibri" w:hAnsi="Calibri" w:cs="Calibri"/>
          <w:bCs/>
          <w:sz w:val="26"/>
          <w:szCs w:val="26"/>
        </w:rPr>
        <w:t xml:space="preserve"> în </w:t>
      </w:r>
      <w:proofErr w:type="spellStart"/>
      <w:r w:rsidRPr="00304D77">
        <w:rPr>
          <w:rFonts w:ascii="Calibri" w:hAnsi="Calibri" w:cs="Calibri"/>
          <w:bCs/>
          <w:sz w:val="26"/>
          <w:szCs w:val="26"/>
        </w:rPr>
        <w:t>faţa</w:t>
      </w:r>
      <w:proofErr w:type="spellEnd"/>
      <w:r w:rsidRPr="00304D77">
        <w:rPr>
          <w:rFonts w:ascii="Calibri" w:hAnsi="Calibri" w:cs="Calibri"/>
          <w:bCs/>
          <w:sz w:val="26"/>
          <w:szCs w:val="26"/>
        </w:rPr>
        <w:t xml:space="preserve"> unei comisii numite prin hotărâre a Consiliului Superior al Magistraturii, la propunerea consiliului de conducere al </w:t>
      </w:r>
      <w:proofErr w:type="spellStart"/>
      <w:r w:rsidRPr="00304D77">
        <w:rPr>
          <w:rFonts w:ascii="Calibri" w:hAnsi="Calibri" w:cs="Calibri"/>
          <w:bCs/>
          <w:sz w:val="26"/>
          <w:szCs w:val="26"/>
        </w:rPr>
        <w:t>Şcolii</w:t>
      </w:r>
      <w:proofErr w:type="spellEnd"/>
      <w:r w:rsidRPr="00304D77">
        <w:rPr>
          <w:rFonts w:ascii="Calibri" w:hAnsi="Calibri" w:cs="Calibri"/>
          <w:bCs/>
          <w:sz w:val="26"/>
          <w:szCs w:val="26"/>
        </w:rPr>
        <w:t xml:space="preserve">, formată, de regulă, din formatori ai departamentului de formare profesională </w:t>
      </w:r>
      <w:proofErr w:type="spellStart"/>
      <w:r w:rsidRPr="00304D77">
        <w:rPr>
          <w:rFonts w:ascii="Calibri" w:hAnsi="Calibri" w:cs="Calibri"/>
          <w:bCs/>
          <w:sz w:val="26"/>
          <w:szCs w:val="26"/>
        </w:rPr>
        <w:t>iniţială</w:t>
      </w:r>
      <w:proofErr w:type="spellEnd"/>
      <w:r w:rsidRPr="00304D77">
        <w:rPr>
          <w:rFonts w:ascii="Calibri" w:hAnsi="Calibri" w:cs="Calibri"/>
          <w:bCs/>
          <w:sz w:val="26"/>
          <w:szCs w:val="26"/>
        </w:rPr>
        <w:t xml:space="preserve"> pentru fiecare disciplină de examen.</w:t>
      </w:r>
    </w:p>
    <w:p w14:paraId="7447C947"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(2) Notele </w:t>
      </w:r>
      <w:proofErr w:type="spellStart"/>
      <w:r w:rsidRPr="00304D77">
        <w:rPr>
          <w:rFonts w:ascii="Calibri" w:hAnsi="Calibri" w:cs="Calibri"/>
          <w:bCs/>
          <w:sz w:val="26"/>
          <w:szCs w:val="26"/>
        </w:rPr>
        <w:t>obţinute</w:t>
      </w:r>
      <w:proofErr w:type="spellEnd"/>
      <w:r w:rsidRPr="00304D77">
        <w:rPr>
          <w:rFonts w:ascii="Calibri" w:hAnsi="Calibri" w:cs="Calibri"/>
          <w:bCs/>
          <w:sz w:val="26"/>
          <w:szCs w:val="26"/>
        </w:rPr>
        <w:t xml:space="preserve"> la examenele finale, cu </w:t>
      </w:r>
      <w:proofErr w:type="spellStart"/>
      <w:r w:rsidRPr="00304D77">
        <w:rPr>
          <w:rFonts w:ascii="Calibri" w:hAnsi="Calibri" w:cs="Calibri"/>
          <w:bCs/>
          <w:sz w:val="26"/>
          <w:szCs w:val="26"/>
        </w:rPr>
        <w:t>excepţia</w:t>
      </w:r>
      <w:proofErr w:type="spellEnd"/>
      <w:r w:rsidRPr="00304D77">
        <w:rPr>
          <w:rFonts w:ascii="Calibri" w:hAnsi="Calibri" w:cs="Calibri"/>
          <w:bCs/>
          <w:sz w:val="26"/>
          <w:szCs w:val="26"/>
        </w:rPr>
        <w:t xml:space="preserve"> celor de la probele de dactilografie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informatică aplicată, pot fi contestate în termen de 24 de ore de la </w:t>
      </w:r>
      <w:proofErr w:type="spellStart"/>
      <w:r w:rsidRPr="00304D77">
        <w:rPr>
          <w:rFonts w:ascii="Calibri" w:hAnsi="Calibri" w:cs="Calibri"/>
          <w:bCs/>
          <w:sz w:val="26"/>
          <w:szCs w:val="26"/>
        </w:rPr>
        <w:t>afişare</w:t>
      </w:r>
      <w:proofErr w:type="spellEnd"/>
      <w:r w:rsidRPr="00304D77">
        <w:rPr>
          <w:rFonts w:ascii="Calibri" w:hAnsi="Calibri" w:cs="Calibri"/>
          <w:bCs/>
          <w:sz w:val="26"/>
          <w:szCs w:val="26"/>
        </w:rPr>
        <w:t xml:space="preserve">. </w:t>
      </w:r>
    </w:p>
    <w:p w14:paraId="01019990"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(3) Recorectarea lucrărilor pentru care s-au formulat </w:t>
      </w:r>
      <w:proofErr w:type="spellStart"/>
      <w:r w:rsidRPr="00304D77">
        <w:rPr>
          <w:rFonts w:ascii="Calibri" w:hAnsi="Calibri" w:cs="Calibri"/>
          <w:bCs/>
          <w:sz w:val="26"/>
          <w:szCs w:val="26"/>
        </w:rPr>
        <w:t>contestaţii</w:t>
      </w:r>
      <w:proofErr w:type="spellEnd"/>
      <w:r w:rsidRPr="00304D77">
        <w:rPr>
          <w:rFonts w:ascii="Calibri" w:hAnsi="Calibri" w:cs="Calibri"/>
          <w:bCs/>
          <w:sz w:val="26"/>
          <w:szCs w:val="26"/>
        </w:rPr>
        <w:t xml:space="preserve"> se face de comisia de </w:t>
      </w:r>
      <w:proofErr w:type="spellStart"/>
      <w:r w:rsidRPr="00304D77">
        <w:rPr>
          <w:rFonts w:ascii="Calibri" w:hAnsi="Calibri" w:cs="Calibri"/>
          <w:bCs/>
          <w:sz w:val="26"/>
          <w:szCs w:val="26"/>
        </w:rPr>
        <w:t>soluţionare</w:t>
      </w:r>
      <w:proofErr w:type="spellEnd"/>
      <w:r w:rsidRPr="00304D77">
        <w:rPr>
          <w:rFonts w:ascii="Calibri" w:hAnsi="Calibri" w:cs="Calibri"/>
          <w:bCs/>
          <w:sz w:val="26"/>
          <w:szCs w:val="26"/>
        </w:rPr>
        <w:t xml:space="preserve"> a </w:t>
      </w:r>
      <w:proofErr w:type="spellStart"/>
      <w:r w:rsidRPr="00304D77">
        <w:rPr>
          <w:rFonts w:ascii="Calibri" w:hAnsi="Calibri" w:cs="Calibri"/>
          <w:bCs/>
          <w:sz w:val="26"/>
          <w:szCs w:val="26"/>
        </w:rPr>
        <w:t>contestaţiilor</w:t>
      </w:r>
      <w:proofErr w:type="spellEnd"/>
      <w:r w:rsidRPr="00304D77">
        <w:rPr>
          <w:rFonts w:ascii="Calibri" w:hAnsi="Calibri" w:cs="Calibri"/>
          <w:bCs/>
          <w:sz w:val="26"/>
          <w:szCs w:val="26"/>
        </w:rPr>
        <w:t xml:space="preserve">, formată, de regulă, din formatori ai departamentului de formare profesională </w:t>
      </w:r>
      <w:proofErr w:type="spellStart"/>
      <w:r w:rsidRPr="00304D77">
        <w:rPr>
          <w:rFonts w:ascii="Calibri" w:hAnsi="Calibri" w:cs="Calibri"/>
          <w:bCs/>
          <w:sz w:val="26"/>
          <w:szCs w:val="26"/>
        </w:rPr>
        <w:t>iniţială</w:t>
      </w:r>
      <w:proofErr w:type="spellEnd"/>
      <w:r w:rsidRPr="00304D77">
        <w:rPr>
          <w:rFonts w:ascii="Calibri" w:hAnsi="Calibri" w:cs="Calibri"/>
          <w:bCs/>
          <w:sz w:val="26"/>
          <w:szCs w:val="26"/>
        </w:rPr>
        <w:t xml:space="preserve">, numită de Consiliul Superior al Magistraturii în </w:t>
      </w:r>
      <w:proofErr w:type="spellStart"/>
      <w:r w:rsidRPr="00304D77">
        <w:rPr>
          <w:rFonts w:ascii="Calibri" w:hAnsi="Calibri" w:cs="Calibri"/>
          <w:bCs/>
          <w:sz w:val="26"/>
          <w:szCs w:val="26"/>
        </w:rPr>
        <w:t>condiţiile</w:t>
      </w:r>
      <w:proofErr w:type="spellEnd"/>
      <w:r w:rsidRPr="00304D77">
        <w:rPr>
          <w:rFonts w:ascii="Calibri" w:hAnsi="Calibri" w:cs="Calibri"/>
          <w:bCs/>
          <w:sz w:val="26"/>
          <w:szCs w:val="26"/>
        </w:rPr>
        <w:t> </w:t>
      </w:r>
      <w:hyperlink r:id="rId11" w:anchor="p-31452842" w:tgtFrame="_blank" w:history="1">
        <w:r w:rsidRPr="00304D77">
          <w:rPr>
            <w:rStyle w:val="Hyperlink"/>
            <w:rFonts w:ascii="Calibri" w:hAnsi="Calibri" w:cs="Calibri"/>
            <w:bCs/>
            <w:color w:val="auto"/>
            <w:sz w:val="26"/>
            <w:szCs w:val="26"/>
            <w:u w:val="none"/>
          </w:rPr>
          <w:t>alin. (1)</w:t>
        </w:r>
      </w:hyperlink>
      <w:r w:rsidRPr="00304D77">
        <w:rPr>
          <w:rFonts w:ascii="Calibri" w:hAnsi="Calibri" w:cs="Calibri"/>
          <w:bCs/>
          <w:sz w:val="26"/>
          <w:szCs w:val="26"/>
        </w:rPr>
        <w:t>.</w:t>
      </w:r>
    </w:p>
    <w:p w14:paraId="356CEB07"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(4) Nota acordată de comisia de </w:t>
      </w:r>
      <w:proofErr w:type="spellStart"/>
      <w:r w:rsidRPr="00304D77">
        <w:rPr>
          <w:rFonts w:ascii="Calibri" w:hAnsi="Calibri" w:cs="Calibri"/>
          <w:bCs/>
          <w:sz w:val="26"/>
          <w:szCs w:val="26"/>
        </w:rPr>
        <w:t>soluţionare</w:t>
      </w:r>
      <w:proofErr w:type="spellEnd"/>
      <w:r w:rsidRPr="00304D77">
        <w:rPr>
          <w:rFonts w:ascii="Calibri" w:hAnsi="Calibri" w:cs="Calibri"/>
          <w:bCs/>
          <w:sz w:val="26"/>
          <w:szCs w:val="26"/>
        </w:rPr>
        <w:t xml:space="preserve"> a </w:t>
      </w:r>
      <w:proofErr w:type="spellStart"/>
      <w:r w:rsidRPr="00304D77">
        <w:rPr>
          <w:rFonts w:ascii="Calibri" w:hAnsi="Calibri" w:cs="Calibri"/>
          <w:bCs/>
          <w:sz w:val="26"/>
          <w:szCs w:val="26"/>
        </w:rPr>
        <w:t>contestaţiilor</w:t>
      </w:r>
      <w:proofErr w:type="spellEnd"/>
      <w:r w:rsidRPr="00304D77">
        <w:rPr>
          <w:rFonts w:ascii="Calibri" w:hAnsi="Calibri" w:cs="Calibri"/>
          <w:bCs/>
          <w:sz w:val="26"/>
          <w:szCs w:val="26"/>
        </w:rPr>
        <w:t xml:space="preserve"> este definitivă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nu poate fi mai mică decât nota contestată.</w:t>
      </w:r>
    </w:p>
    <w:p w14:paraId="2E812A7C"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(5) Pentru absolvirea </w:t>
      </w:r>
      <w:proofErr w:type="spellStart"/>
      <w:r w:rsidRPr="00304D77">
        <w:rPr>
          <w:rFonts w:ascii="Calibri" w:hAnsi="Calibri" w:cs="Calibri"/>
          <w:bCs/>
          <w:sz w:val="26"/>
          <w:szCs w:val="26"/>
        </w:rPr>
        <w:t>Şcolii</w:t>
      </w:r>
      <w:proofErr w:type="spellEnd"/>
      <w:r w:rsidRPr="00304D77">
        <w:rPr>
          <w:rFonts w:ascii="Calibri" w:hAnsi="Calibri" w:cs="Calibri"/>
          <w:bCs/>
          <w:sz w:val="26"/>
          <w:szCs w:val="26"/>
        </w:rPr>
        <w:t xml:space="preserve">, </w:t>
      </w:r>
      <w:proofErr w:type="spellStart"/>
      <w:r w:rsidRPr="00304D77">
        <w:rPr>
          <w:rFonts w:ascii="Calibri" w:hAnsi="Calibri" w:cs="Calibri"/>
          <w:bCs/>
          <w:sz w:val="26"/>
          <w:szCs w:val="26"/>
        </w:rPr>
        <w:t>candidaţii</w:t>
      </w:r>
      <w:proofErr w:type="spellEnd"/>
      <w:r w:rsidRPr="00304D77">
        <w:rPr>
          <w:rFonts w:ascii="Calibri" w:hAnsi="Calibri" w:cs="Calibri"/>
          <w:bCs/>
          <w:sz w:val="26"/>
          <w:szCs w:val="26"/>
        </w:rPr>
        <w:t xml:space="preserve"> trebuie să </w:t>
      </w:r>
      <w:proofErr w:type="spellStart"/>
      <w:r w:rsidRPr="00304D77">
        <w:rPr>
          <w:rFonts w:ascii="Calibri" w:hAnsi="Calibri" w:cs="Calibri"/>
          <w:bCs/>
          <w:sz w:val="26"/>
          <w:szCs w:val="26"/>
        </w:rPr>
        <w:t>obţină</w:t>
      </w:r>
      <w:proofErr w:type="spellEnd"/>
      <w:r w:rsidRPr="00304D77">
        <w:rPr>
          <w:rFonts w:ascii="Calibri" w:hAnsi="Calibri" w:cs="Calibri"/>
          <w:bCs/>
          <w:sz w:val="26"/>
          <w:szCs w:val="26"/>
        </w:rPr>
        <w:t xml:space="preserve"> la examenele finale minimum nota 5,00 (cinci) la fiecare disciplină. Nota se exprimă cu maximum trei zecimale, fără rotunjire.</w:t>
      </w:r>
    </w:p>
    <w:p w14:paraId="2C47AC2B"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(6) Media minimă de absolvire a </w:t>
      </w:r>
      <w:proofErr w:type="spellStart"/>
      <w:r w:rsidRPr="00304D77">
        <w:rPr>
          <w:rFonts w:ascii="Calibri" w:hAnsi="Calibri" w:cs="Calibri"/>
          <w:bCs/>
          <w:sz w:val="26"/>
          <w:szCs w:val="26"/>
        </w:rPr>
        <w:t>Şcolii</w:t>
      </w:r>
      <w:proofErr w:type="spellEnd"/>
      <w:r w:rsidRPr="00304D77">
        <w:rPr>
          <w:rFonts w:ascii="Calibri" w:hAnsi="Calibri" w:cs="Calibri"/>
          <w:bCs/>
          <w:sz w:val="26"/>
          <w:szCs w:val="26"/>
        </w:rPr>
        <w:t xml:space="preserve"> este 6,00 (</w:t>
      </w:r>
      <w:proofErr w:type="spellStart"/>
      <w:r w:rsidRPr="00304D77">
        <w:rPr>
          <w:rFonts w:ascii="Calibri" w:hAnsi="Calibri" w:cs="Calibri"/>
          <w:bCs/>
          <w:sz w:val="26"/>
          <w:szCs w:val="26"/>
        </w:rPr>
        <w:t>şase</w:t>
      </w:r>
      <w:proofErr w:type="spellEnd"/>
      <w:r w:rsidRPr="00304D77">
        <w:rPr>
          <w:rFonts w:ascii="Calibri" w:hAnsi="Calibri" w:cs="Calibri"/>
          <w:bCs/>
          <w:sz w:val="26"/>
          <w:szCs w:val="26"/>
        </w:rPr>
        <w:t xml:space="preserve">). Media se exprimă cu maximum trei </w:t>
      </w:r>
      <w:r w:rsidRPr="00304D77">
        <w:rPr>
          <w:rFonts w:ascii="Calibri" w:hAnsi="Calibri" w:cs="Calibri"/>
          <w:bCs/>
          <w:sz w:val="26"/>
          <w:szCs w:val="26"/>
        </w:rPr>
        <w:lastRenderedPageBreak/>
        <w:t>zecimale, fără rotunjire.</w:t>
      </w:r>
    </w:p>
    <w:p w14:paraId="54A4AE49" w14:textId="77777777" w:rsidR="00E9752D"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(7) În caz de egalitate a mediilor finale de absolvire, departajarea se va face în funcție de notele obținute la examenul de absolvire în ordinea disciplinelor </w:t>
      </w:r>
      <w:r w:rsidRPr="00304D77">
        <w:rPr>
          <w:rFonts w:ascii="Calibri" w:hAnsi="Calibri" w:cs="Calibri"/>
          <w:bCs/>
          <w:i/>
          <w:sz w:val="26"/>
          <w:szCs w:val="26"/>
        </w:rPr>
        <w:t>Procedură penală</w:t>
      </w:r>
      <w:r w:rsidRPr="00304D77">
        <w:rPr>
          <w:rFonts w:ascii="Calibri" w:hAnsi="Calibri" w:cs="Calibri"/>
          <w:bCs/>
          <w:sz w:val="26"/>
          <w:szCs w:val="26"/>
        </w:rPr>
        <w:t xml:space="preserve">, </w:t>
      </w:r>
      <w:r w:rsidRPr="00304D77">
        <w:rPr>
          <w:rFonts w:ascii="Calibri" w:hAnsi="Calibri" w:cs="Calibri"/>
          <w:bCs/>
          <w:i/>
          <w:sz w:val="26"/>
          <w:szCs w:val="26"/>
        </w:rPr>
        <w:t>Procedură civilă</w:t>
      </w:r>
      <w:r w:rsidRPr="00304D77">
        <w:rPr>
          <w:rFonts w:ascii="Calibri" w:hAnsi="Calibri" w:cs="Calibri"/>
          <w:bCs/>
          <w:sz w:val="26"/>
          <w:szCs w:val="26"/>
        </w:rPr>
        <w:t>, alte materii stabilite de Consiliul de conducere.</w:t>
      </w:r>
    </w:p>
    <w:p w14:paraId="23061B9D" w14:textId="23D951CA" w:rsidR="00154B5C" w:rsidRPr="00304D77" w:rsidRDefault="00E9752D" w:rsidP="00E9752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(8) </w:t>
      </w:r>
      <w:proofErr w:type="spellStart"/>
      <w:r w:rsidRPr="00304D77">
        <w:rPr>
          <w:rFonts w:ascii="Calibri" w:hAnsi="Calibri" w:cs="Calibri"/>
          <w:bCs/>
          <w:sz w:val="26"/>
          <w:szCs w:val="26"/>
        </w:rPr>
        <w:t>Absolvenţilor</w:t>
      </w:r>
      <w:proofErr w:type="spellEnd"/>
      <w:r w:rsidRPr="00304D77">
        <w:rPr>
          <w:rFonts w:ascii="Calibri" w:hAnsi="Calibri" w:cs="Calibri"/>
          <w:bCs/>
          <w:sz w:val="26"/>
          <w:szCs w:val="26"/>
        </w:rPr>
        <w:t xml:space="preserve"> </w:t>
      </w:r>
      <w:proofErr w:type="spellStart"/>
      <w:r w:rsidRPr="00304D77">
        <w:rPr>
          <w:rFonts w:ascii="Calibri" w:hAnsi="Calibri" w:cs="Calibri"/>
          <w:bCs/>
          <w:sz w:val="26"/>
          <w:szCs w:val="26"/>
        </w:rPr>
        <w:t>Şcolii</w:t>
      </w:r>
      <w:proofErr w:type="spellEnd"/>
      <w:r w:rsidRPr="00304D77">
        <w:rPr>
          <w:rFonts w:ascii="Calibri" w:hAnsi="Calibri" w:cs="Calibri"/>
          <w:bCs/>
          <w:sz w:val="26"/>
          <w:szCs w:val="26"/>
        </w:rPr>
        <w:t xml:space="preserve"> li se eliberează un atestat.</w:t>
      </w:r>
      <w:r w:rsidR="00006C1C" w:rsidRPr="00304D77">
        <w:rPr>
          <w:rFonts w:ascii="Calibri" w:hAnsi="Calibri" w:cs="Calibri"/>
          <w:bCs/>
          <w:sz w:val="26"/>
          <w:szCs w:val="26"/>
        </w:rPr>
        <w:t>”</w:t>
      </w:r>
    </w:p>
    <w:p w14:paraId="362A38EF" w14:textId="5C1D77D2" w:rsidR="00154B5C" w:rsidRPr="00304D77" w:rsidRDefault="00154B5C" w:rsidP="00273694">
      <w:pPr>
        <w:widowControl w:val="0"/>
        <w:spacing w:line="276" w:lineRule="auto"/>
        <w:ind w:firstLine="708"/>
        <w:jc w:val="both"/>
        <w:rPr>
          <w:rFonts w:ascii="Calibri" w:hAnsi="Calibri" w:cs="Calibri"/>
          <w:bCs/>
          <w:sz w:val="26"/>
          <w:szCs w:val="26"/>
        </w:rPr>
      </w:pPr>
    </w:p>
    <w:p w14:paraId="1645C67D" w14:textId="1E104495" w:rsidR="00DD5CCD" w:rsidRPr="00304D77" w:rsidRDefault="00CD4848" w:rsidP="00DD5CCD">
      <w:pPr>
        <w:widowControl w:val="0"/>
        <w:spacing w:line="276" w:lineRule="auto"/>
        <w:ind w:firstLine="708"/>
        <w:jc w:val="both"/>
        <w:rPr>
          <w:rFonts w:ascii="Calibri" w:hAnsi="Calibri" w:cs="Calibri"/>
          <w:b/>
          <w:bCs/>
          <w:sz w:val="26"/>
          <w:szCs w:val="26"/>
        </w:rPr>
      </w:pPr>
      <w:r w:rsidRPr="00304D77">
        <w:rPr>
          <w:rFonts w:ascii="Calibri" w:hAnsi="Calibri" w:cs="Calibri"/>
          <w:b/>
          <w:bCs/>
          <w:sz w:val="26"/>
          <w:szCs w:val="26"/>
        </w:rPr>
        <w:t>8</w:t>
      </w:r>
      <w:r w:rsidR="00DD5CCD" w:rsidRPr="00304D77">
        <w:rPr>
          <w:rFonts w:ascii="Calibri" w:hAnsi="Calibri" w:cs="Calibri"/>
          <w:b/>
          <w:bCs/>
          <w:sz w:val="26"/>
          <w:szCs w:val="26"/>
        </w:rPr>
        <w:t>.</w:t>
      </w:r>
      <w:r w:rsidR="00DD5CCD" w:rsidRPr="00304D77">
        <w:rPr>
          <w:rFonts w:ascii="Calibri" w:hAnsi="Calibri" w:cs="Calibri"/>
          <w:bCs/>
          <w:sz w:val="26"/>
          <w:szCs w:val="26"/>
        </w:rPr>
        <w:t xml:space="preserve"> </w:t>
      </w:r>
      <w:r w:rsidR="00DD5CCD" w:rsidRPr="00304D77">
        <w:rPr>
          <w:rFonts w:ascii="Calibri" w:hAnsi="Calibri" w:cs="Calibri"/>
          <w:b/>
          <w:bCs/>
          <w:sz w:val="26"/>
          <w:szCs w:val="26"/>
        </w:rPr>
        <w:t>După articolul 33 se introduce un nou articol, articolul 33</w:t>
      </w:r>
      <w:r w:rsidR="00DD5CCD" w:rsidRPr="00304D77">
        <w:rPr>
          <w:rFonts w:ascii="Calibri" w:hAnsi="Calibri" w:cs="Calibri"/>
          <w:b/>
          <w:bCs/>
          <w:sz w:val="26"/>
          <w:szCs w:val="26"/>
          <w:vertAlign w:val="superscript"/>
        </w:rPr>
        <w:t>1</w:t>
      </w:r>
      <w:r w:rsidR="00DD5CCD" w:rsidRPr="00304D77">
        <w:rPr>
          <w:rFonts w:ascii="Calibri" w:hAnsi="Calibri" w:cs="Calibri"/>
          <w:b/>
          <w:bCs/>
          <w:sz w:val="26"/>
          <w:szCs w:val="26"/>
        </w:rPr>
        <w:t>, cu următorul cuprins:</w:t>
      </w:r>
    </w:p>
    <w:p w14:paraId="59FB411A" w14:textId="07E43508" w:rsidR="00DD5CCD" w:rsidRPr="00304D77" w:rsidRDefault="00DD5CCD" w:rsidP="00DD5CC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„Art. 33</w:t>
      </w:r>
      <w:r w:rsidRPr="00304D77">
        <w:rPr>
          <w:rFonts w:ascii="Calibri" w:hAnsi="Calibri" w:cs="Calibri"/>
          <w:bCs/>
          <w:sz w:val="26"/>
          <w:szCs w:val="26"/>
          <w:vertAlign w:val="superscript"/>
        </w:rPr>
        <w:t xml:space="preserve">1 </w:t>
      </w:r>
      <w:r w:rsidRPr="00304D77">
        <w:rPr>
          <w:rFonts w:ascii="Calibri" w:hAnsi="Calibri" w:cs="Calibri"/>
          <w:bCs/>
          <w:sz w:val="26"/>
          <w:szCs w:val="26"/>
        </w:rPr>
        <w:t>- (1) În vederea asigurării posturilor necesare repartizării absolvenților Școlii Naționale de Grefieri, Consiliul Superior al Magistraturii, prin Direcția de resurse umane și organizare poate indisponibiliza posturile vacante din instanțe și parchete.</w:t>
      </w:r>
    </w:p>
    <w:p w14:paraId="16FD613C" w14:textId="77777777" w:rsidR="00DD5CCD" w:rsidRPr="00304D77" w:rsidRDefault="00DD5CCD" w:rsidP="00DD5CC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(2) În scopul indisponibilizării, Înalta Curte de Casație și Justiție, curțile de apel și parchetele de pe lângă aceste instanțe, inclusiv Direcția Națională Anticorupție și Direcția de Investigare a Infracțiunilor de Criminalitate Organizată și Terorism, vor comunica direcției de specialitate din cadrul Consiliului Superior al Magistraturii posturile vacante ori cele care se </w:t>
      </w:r>
      <w:proofErr w:type="spellStart"/>
      <w:r w:rsidRPr="00304D77">
        <w:rPr>
          <w:rFonts w:ascii="Calibri" w:hAnsi="Calibri" w:cs="Calibri"/>
          <w:bCs/>
          <w:sz w:val="26"/>
          <w:szCs w:val="26"/>
        </w:rPr>
        <w:t>vacantează</w:t>
      </w:r>
      <w:proofErr w:type="spellEnd"/>
      <w:r w:rsidRPr="00304D77">
        <w:rPr>
          <w:rFonts w:ascii="Calibri" w:hAnsi="Calibri" w:cs="Calibri"/>
          <w:bCs/>
          <w:sz w:val="26"/>
          <w:szCs w:val="26"/>
        </w:rPr>
        <w:t xml:space="preserve"> ulterior stabilirii cifrei de școlarizare.</w:t>
      </w:r>
    </w:p>
    <w:p w14:paraId="1187E5A9" w14:textId="77777777" w:rsidR="00DD5CCD" w:rsidRPr="00304D77" w:rsidRDefault="00DD5CCD" w:rsidP="00DD5CC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(3) În cazul în care numărul posturilor comunicate în vederea indisponibilizării este egal cu cel al cursanților, pentru celelalte posturi pot fi organizate concursuri de ocupare directă, în condițiile art. 36 din Legea nr. 567/2004.</w:t>
      </w:r>
    </w:p>
    <w:p w14:paraId="0CD708F6" w14:textId="58D33AF0" w:rsidR="00154B5C" w:rsidRPr="00304D77" w:rsidRDefault="00DD5CCD" w:rsidP="00DD5CCD">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(4) În cazul în care până la momentul repartiției nu există posturi vacante suficiente pentru acoperirea întregii cifre de școlarizare, repartiția se va face, în ordinea mediilor, până la epuizarea posturilor vacante, restul absolvenților urmând a fi repartizați în cadrul unei sesiuni separate, organizate de îndată ce se vor vacanta posturi suficiente în instanțe și parchete. În acest scop, instanțele și parchetele prevăzute la alin. (2) vor comunica, de îndată, direcției de specialitate din cadrul Consiliului Superior al Magistraturii </w:t>
      </w:r>
      <w:proofErr w:type="spellStart"/>
      <w:r w:rsidRPr="00304D77">
        <w:rPr>
          <w:rFonts w:ascii="Calibri" w:hAnsi="Calibri" w:cs="Calibri"/>
          <w:bCs/>
          <w:sz w:val="26"/>
          <w:szCs w:val="26"/>
        </w:rPr>
        <w:t>vacantarea</w:t>
      </w:r>
      <w:proofErr w:type="spellEnd"/>
      <w:r w:rsidRPr="00304D77">
        <w:rPr>
          <w:rFonts w:ascii="Calibri" w:hAnsi="Calibri" w:cs="Calibri"/>
          <w:bCs/>
          <w:sz w:val="26"/>
          <w:szCs w:val="26"/>
        </w:rPr>
        <w:t xml:space="preserve"> posturilor.”</w:t>
      </w:r>
    </w:p>
    <w:p w14:paraId="307F7A91" w14:textId="77777777" w:rsidR="00154B5C" w:rsidRPr="00304D77" w:rsidRDefault="00154B5C" w:rsidP="00273694">
      <w:pPr>
        <w:widowControl w:val="0"/>
        <w:spacing w:line="276" w:lineRule="auto"/>
        <w:ind w:firstLine="708"/>
        <w:jc w:val="both"/>
        <w:rPr>
          <w:rFonts w:ascii="Calibri" w:hAnsi="Calibri" w:cs="Calibri"/>
          <w:bCs/>
          <w:sz w:val="26"/>
          <w:szCs w:val="26"/>
        </w:rPr>
      </w:pPr>
    </w:p>
    <w:p w14:paraId="043B2FFD" w14:textId="067E9157" w:rsidR="00814737" w:rsidRPr="00304D77" w:rsidRDefault="00CD4848" w:rsidP="00814737">
      <w:pPr>
        <w:widowControl w:val="0"/>
        <w:spacing w:line="276" w:lineRule="auto"/>
        <w:ind w:firstLine="708"/>
        <w:rPr>
          <w:rFonts w:ascii="Calibri" w:hAnsi="Calibri" w:cs="Calibri"/>
          <w:b/>
          <w:bCs/>
          <w:sz w:val="26"/>
          <w:szCs w:val="26"/>
        </w:rPr>
      </w:pPr>
      <w:r w:rsidRPr="00304D77">
        <w:rPr>
          <w:rFonts w:ascii="Calibri" w:hAnsi="Calibri" w:cs="Calibri"/>
          <w:b/>
          <w:bCs/>
          <w:sz w:val="26"/>
          <w:szCs w:val="26"/>
        </w:rPr>
        <w:t>9</w:t>
      </w:r>
      <w:r w:rsidR="00193ACE" w:rsidRPr="00304D77">
        <w:rPr>
          <w:rFonts w:ascii="Calibri" w:hAnsi="Calibri" w:cs="Calibri"/>
          <w:b/>
          <w:bCs/>
          <w:sz w:val="26"/>
          <w:szCs w:val="26"/>
        </w:rPr>
        <w:t xml:space="preserve">. </w:t>
      </w:r>
      <w:r w:rsidR="00814737" w:rsidRPr="00304D77">
        <w:rPr>
          <w:rFonts w:ascii="Calibri" w:hAnsi="Calibri" w:cs="Calibri"/>
          <w:b/>
          <w:bCs/>
          <w:sz w:val="26"/>
          <w:szCs w:val="26"/>
        </w:rPr>
        <w:t>Articolul 42 se modifică și va avea următorul cuprins:</w:t>
      </w:r>
    </w:p>
    <w:p w14:paraId="13EF238A" w14:textId="4B006565" w:rsidR="00814737" w:rsidRPr="00304D77" w:rsidRDefault="00814737" w:rsidP="00814737">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„Art. 42 - (1) Programul de formare profesională continuă se </w:t>
      </w:r>
      <w:proofErr w:type="spellStart"/>
      <w:r w:rsidRPr="00304D77">
        <w:rPr>
          <w:rFonts w:ascii="Calibri" w:hAnsi="Calibri" w:cs="Calibri"/>
          <w:bCs/>
          <w:sz w:val="26"/>
          <w:szCs w:val="26"/>
        </w:rPr>
        <w:t>întocmeşte</w:t>
      </w:r>
      <w:proofErr w:type="spellEnd"/>
      <w:r w:rsidRPr="00304D77">
        <w:rPr>
          <w:rFonts w:ascii="Calibri" w:hAnsi="Calibri" w:cs="Calibri"/>
          <w:bCs/>
          <w:sz w:val="26"/>
          <w:szCs w:val="26"/>
        </w:rPr>
        <w:t xml:space="preserve"> de directorul adjunct coordonator al departamentului de formare profesională continuă, prin consultarea judecătorilor, procurorilor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grefierilor din </w:t>
      </w:r>
      <w:proofErr w:type="spellStart"/>
      <w:r w:rsidRPr="00304D77">
        <w:rPr>
          <w:rFonts w:ascii="Calibri" w:hAnsi="Calibri" w:cs="Calibri"/>
          <w:bCs/>
          <w:sz w:val="26"/>
          <w:szCs w:val="26"/>
        </w:rPr>
        <w:t>instanţele</w:t>
      </w:r>
      <w:proofErr w:type="spellEnd"/>
      <w:r w:rsidRPr="00304D77">
        <w:rPr>
          <w:rFonts w:ascii="Calibri" w:hAnsi="Calibri" w:cs="Calibri"/>
          <w:bCs/>
          <w:sz w:val="26"/>
          <w:szCs w:val="26"/>
        </w:rPr>
        <w:t xml:space="preserve"> </w:t>
      </w:r>
      <w:proofErr w:type="spellStart"/>
      <w:r w:rsidRPr="00304D77">
        <w:rPr>
          <w:rFonts w:ascii="Calibri" w:hAnsi="Calibri" w:cs="Calibri"/>
          <w:bCs/>
          <w:sz w:val="26"/>
          <w:szCs w:val="26"/>
        </w:rPr>
        <w:t>judecătoreşti</w:t>
      </w:r>
      <w:proofErr w:type="spellEnd"/>
      <w:r w:rsidRPr="00304D77">
        <w:rPr>
          <w:rFonts w:ascii="Calibri" w:hAnsi="Calibri" w:cs="Calibri"/>
          <w:bCs/>
          <w:sz w:val="26"/>
          <w:szCs w:val="26"/>
        </w:rPr>
        <w:t xml:space="preserve">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de la parchete, precum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a formatorilor </w:t>
      </w:r>
      <w:proofErr w:type="spellStart"/>
      <w:r w:rsidRPr="00304D77">
        <w:rPr>
          <w:rFonts w:ascii="Calibri" w:hAnsi="Calibri" w:cs="Calibri"/>
          <w:bCs/>
          <w:sz w:val="26"/>
          <w:szCs w:val="26"/>
        </w:rPr>
        <w:t>Şcolii</w:t>
      </w:r>
      <w:proofErr w:type="spellEnd"/>
      <w:r w:rsidRPr="00304D77">
        <w:rPr>
          <w:rFonts w:ascii="Calibri" w:hAnsi="Calibri" w:cs="Calibri"/>
          <w:bCs/>
          <w:sz w:val="26"/>
          <w:szCs w:val="26"/>
        </w:rPr>
        <w:t>.</w:t>
      </w:r>
    </w:p>
    <w:p w14:paraId="583313D0" w14:textId="77777777" w:rsidR="00814737" w:rsidRPr="00304D77" w:rsidRDefault="00814737" w:rsidP="00814737">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(2) Programul de formare continuă este aprobat de Consiliul Superior al Magistraturii, la propunerea consiliului de conducere. În aceleași condiții, programul de formare continuă poate fi completat pe parcursul derulării lui, în situația ivirii unor nevoi de formare speciale.</w:t>
      </w:r>
    </w:p>
    <w:p w14:paraId="258DE52B" w14:textId="354B8136" w:rsidR="00154B5C" w:rsidRPr="00304D77" w:rsidRDefault="00814737" w:rsidP="00814737">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(3) În cazul intervenirii unor împrejurări neprevăzute, ce pot împiedica buna desfășurare a activităților cuprinse în Programul de formare, acesta poate suferi modificări în ceea ce privește </w:t>
      </w:r>
      <w:r w:rsidRPr="00304D77">
        <w:rPr>
          <w:rFonts w:ascii="Calibri" w:hAnsi="Calibri" w:cs="Calibri"/>
          <w:bCs/>
          <w:sz w:val="26"/>
          <w:szCs w:val="26"/>
        </w:rPr>
        <w:lastRenderedPageBreak/>
        <w:t>modalitatea de organizare a sesiunilor de formare, data sau perioada de derulare a sesiunilor de formare, locația acestora, precum și numărul de participanți. Modificările vor fi aprobate de directorul Școlii, la propunerea directorului adjunct responsabil cu formarea profesională continuă.”</w:t>
      </w:r>
    </w:p>
    <w:p w14:paraId="6E37646C" w14:textId="77777777" w:rsidR="00814737" w:rsidRPr="00304D77" w:rsidRDefault="00814737" w:rsidP="00814737">
      <w:pPr>
        <w:widowControl w:val="0"/>
        <w:spacing w:line="276" w:lineRule="auto"/>
        <w:ind w:firstLine="708"/>
        <w:jc w:val="both"/>
        <w:rPr>
          <w:rFonts w:ascii="Calibri" w:hAnsi="Calibri" w:cs="Calibri"/>
          <w:bCs/>
          <w:sz w:val="26"/>
          <w:szCs w:val="26"/>
        </w:rPr>
      </w:pPr>
    </w:p>
    <w:p w14:paraId="3494D514" w14:textId="012EDEEC" w:rsidR="00814737" w:rsidRPr="00304D77" w:rsidRDefault="00814737" w:rsidP="00814737">
      <w:pPr>
        <w:widowControl w:val="0"/>
        <w:spacing w:line="276" w:lineRule="auto"/>
        <w:ind w:firstLine="708"/>
        <w:jc w:val="both"/>
        <w:rPr>
          <w:rFonts w:ascii="Calibri" w:hAnsi="Calibri" w:cs="Calibri"/>
          <w:b/>
          <w:bCs/>
          <w:sz w:val="26"/>
          <w:szCs w:val="26"/>
        </w:rPr>
      </w:pPr>
      <w:r w:rsidRPr="00304D77">
        <w:rPr>
          <w:rFonts w:ascii="Calibri" w:hAnsi="Calibri" w:cs="Calibri"/>
          <w:b/>
          <w:bCs/>
          <w:sz w:val="26"/>
          <w:szCs w:val="26"/>
        </w:rPr>
        <w:t>1</w:t>
      </w:r>
      <w:r w:rsidR="00CD4848" w:rsidRPr="00304D77">
        <w:rPr>
          <w:rFonts w:ascii="Calibri" w:hAnsi="Calibri" w:cs="Calibri"/>
          <w:b/>
          <w:bCs/>
          <w:sz w:val="26"/>
          <w:szCs w:val="26"/>
        </w:rPr>
        <w:t>0</w:t>
      </w:r>
      <w:r w:rsidRPr="00304D77">
        <w:rPr>
          <w:rFonts w:ascii="Calibri" w:hAnsi="Calibri" w:cs="Calibri"/>
          <w:b/>
          <w:bCs/>
          <w:sz w:val="26"/>
          <w:szCs w:val="26"/>
        </w:rPr>
        <w:t>. După articolul 52 se introduce un nou articol, articolul 52</w:t>
      </w:r>
      <w:r w:rsidRPr="00304D77">
        <w:rPr>
          <w:rFonts w:ascii="Calibri" w:hAnsi="Calibri" w:cs="Calibri"/>
          <w:b/>
          <w:bCs/>
          <w:sz w:val="26"/>
          <w:szCs w:val="26"/>
          <w:vertAlign w:val="superscript"/>
        </w:rPr>
        <w:t>1</w:t>
      </w:r>
      <w:r w:rsidRPr="00304D77">
        <w:rPr>
          <w:rFonts w:ascii="Calibri" w:hAnsi="Calibri" w:cs="Calibri"/>
          <w:b/>
          <w:bCs/>
          <w:sz w:val="26"/>
          <w:szCs w:val="26"/>
        </w:rPr>
        <w:t>, cu următorul cuprins:</w:t>
      </w:r>
    </w:p>
    <w:p w14:paraId="0FCC9543" w14:textId="77777777" w:rsidR="00814737" w:rsidRPr="00304D77" w:rsidRDefault="00814737" w:rsidP="00814737">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„Art. 52</w:t>
      </w:r>
      <w:r w:rsidRPr="00304D77">
        <w:rPr>
          <w:rFonts w:ascii="Calibri" w:hAnsi="Calibri" w:cs="Calibri"/>
          <w:bCs/>
          <w:sz w:val="26"/>
          <w:szCs w:val="26"/>
          <w:vertAlign w:val="superscript"/>
        </w:rPr>
        <w:t>1</w:t>
      </w:r>
      <w:r w:rsidRPr="00304D77">
        <w:rPr>
          <w:rFonts w:ascii="Calibri" w:hAnsi="Calibri" w:cs="Calibri"/>
          <w:bCs/>
          <w:sz w:val="26"/>
          <w:szCs w:val="26"/>
        </w:rPr>
        <w:t xml:space="preserve"> - (1)</w:t>
      </w:r>
      <w:r w:rsidRPr="00304D77">
        <w:rPr>
          <w:rFonts w:ascii="Calibri" w:hAnsi="Calibri" w:cs="Calibri"/>
          <w:bCs/>
          <w:sz w:val="26"/>
          <w:szCs w:val="26"/>
        </w:rPr>
        <w:tab/>
        <w:t>Departamentul de formare a formatorilor are următoarele atribuțiile principale:</w:t>
      </w:r>
    </w:p>
    <w:p w14:paraId="376F3D83" w14:textId="77777777" w:rsidR="00814737" w:rsidRPr="00304D77" w:rsidRDefault="00814737" w:rsidP="00814737">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a) organizează și participă la procedurile de selecție a formatorilor;</w:t>
      </w:r>
    </w:p>
    <w:p w14:paraId="57609B18" w14:textId="77777777" w:rsidR="00814737" w:rsidRPr="00304D77" w:rsidRDefault="00814737" w:rsidP="00814737">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b) organizează și participă la procesul de evaluare a formatorilor;</w:t>
      </w:r>
    </w:p>
    <w:p w14:paraId="45EB8E00" w14:textId="77777777" w:rsidR="00D44B6F" w:rsidRPr="00304D77" w:rsidRDefault="00814737" w:rsidP="00D44B6F">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c) organizează și susține acțiuni de formare a formatorilor;</w:t>
      </w:r>
    </w:p>
    <w:p w14:paraId="23B65190" w14:textId="51A0BE0B" w:rsidR="00814737" w:rsidRPr="00304D77" w:rsidRDefault="00D44B6F" w:rsidP="00D44B6F">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d) </w:t>
      </w:r>
      <w:r w:rsidR="00814737" w:rsidRPr="00304D77">
        <w:rPr>
          <w:rFonts w:ascii="Calibri" w:hAnsi="Calibri" w:cs="Calibri"/>
          <w:bCs/>
          <w:sz w:val="26"/>
          <w:szCs w:val="26"/>
        </w:rPr>
        <w:t>elaborează, cu sprijinul celorlalte departamente, lucrări care privesc regulamentele și alte acte normative care privesc activitatea Școlii;</w:t>
      </w:r>
    </w:p>
    <w:p w14:paraId="6AAC7582" w14:textId="77777777" w:rsidR="00D44B6F" w:rsidRPr="00304D77" w:rsidRDefault="00D44B6F" w:rsidP="00D44B6F">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e) </w:t>
      </w:r>
      <w:r w:rsidR="00814737" w:rsidRPr="00304D77">
        <w:rPr>
          <w:rFonts w:ascii="Calibri" w:hAnsi="Calibri" w:cs="Calibri"/>
          <w:bCs/>
          <w:sz w:val="26"/>
          <w:szCs w:val="26"/>
        </w:rPr>
        <w:t>redactează propuneri, puncte de vedere și alte lucrări în legătură cu documentele strategice și cu legislația care reglementează activitatea Școlii;</w:t>
      </w:r>
    </w:p>
    <w:p w14:paraId="233A971B" w14:textId="4C71C34C" w:rsidR="00814737" w:rsidRPr="00304D77" w:rsidRDefault="00D44B6F" w:rsidP="00D44B6F">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f) </w:t>
      </w:r>
      <w:r w:rsidR="00814737" w:rsidRPr="00304D77">
        <w:rPr>
          <w:rFonts w:ascii="Calibri" w:hAnsi="Calibri" w:cs="Calibri"/>
          <w:bCs/>
          <w:sz w:val="26"/>
          <w:szCs w:val="26"/>
        </w:rPr>
        <w:t>întocmește rapoarte, adrese, răspunsuri și alte înscrisuri referitoare la relația Școlii cu instituțiile colaboratoare.</w:t>
      </w:r>
    </w:p>
    <w:p w14:paraId="5E1486E2" w14:textId="435E0FA7" w:rsidR="00814737" w:rsidRPr="00304D77" w:rsidRDefault="00814737" w:rsidP="00814737">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(2) Departamentul formare a formatorilor </w:t>
      </w:r>
      <w:proofErr w:type="spellStart"/>
      <w:r w:rsidRPr="00304D77">
        <w:rPr>
          <w:rFonts w:ascii="Calibri" w:hAnsi="Calibri" w:cs="Calibri"/>
          <w:bCs/>
          <w:sz w:val="26"/>
          <w:szCs w:val="26"/>
        </w:rPr>
        <w:t>îndeplineşte</w:t>
      </w:r>
      <w:proofErr w:type="spellEnd"/>
      <w:r w:rsidRPr="00304D77">
        <w:rPr>
          <w:rFonts w:ascii="Calibri" w:hAnsi="Calibri" w:cs="Calibri"/>
          <w:bCs/>
          <w:sz w:val="26"/>
          <w:szCs w:val="26"/>
        </w:rPr>
        <w:t xml:space="preserve"> orice alte </w:t>
      </w:r>
      <w:proofErr w:type="spellStart"/>
      <w:r w:rsidRPr="00304D77">
        <w:rPr>
          <w:rFonts w:ascii="Calibri" w:hAnsi="Calibri" w:cs="Calibri"/>
          <w:bCs/>
          <w:sz w:val="26"/>
          <w:szCs w:val="26"/>
        </w:rPr>
        <w:t>atribuţii</w:t>
      </w:r>
      <w:proofErr w:type="spellEnd"/>
      <w:r w:rsidRPr="00304D77">
        <w:rPr>
          <w:rFonts w:ascii="Calibri" w:hAnsi="Calibri" w:cs="Calibri"/>
          <w:bCs/>
          <w:sz w:val="26"/>
          <w:szCs w:val="26"/>
        </w:rPr>
        <w:t xml:space="preserve"> prevăzute de lege sau regulamente ori </w:t>
      </w:r>
      <w:proofErr w:type="spellStart"/>
      <w:r w:rsidRPr="00304D77">
        <w:rPr>
          <w:rFonts w:ascii="Calibri" w:hAnsi="Calibri" w:cs="Calibri"/>
          <w:bCs/>
          <w:sz w:val="26"/>
          <w:szCs w:val="26"/>
        </w:rPr>
        <w:t>încredinţate</w:t>
      </w:r>
      <w:proofErr w:type="spellEnd"/>
      <w:r w:rsidRPr="00304D77">
        <w:rPr>
          <w:rFonts w:ascii="Calibri" w:hAnsi="Calibri" w:cs="Calibri"/>
          <w:bCs/>
          <w:sz w:val="26"/>
          <w:szCs w:val="26"/>
        </w:rPr>
        <w:t xml:space="preserve"> de conducerea </w:t>
      </w:r>
      <w:proofErr w:type="spellStart"/>
      <w:r w:rsidRPr="00304D77">
        <w:rPr>
          <w:rFonts w:ascii="Calibri" w:hAnsi="Calibri" w:cs="Calibri"/>
          <w:bCs/>
          <w:sz w:val="26"/>
          <w:szCs w:val="26"/>
        </w:rPr>
        <w:t>Şcolii</w:t>
      </w:r>
      <w:proofErr w:type="spellEnd"/>
      <w:r w:rsidRPr="00304D77">
        <w:rPr>
          <w:rFonts w:ascii="Calibri" w:hAnsi="Calibri" w:cs="Calibri"/>
          <w:bCs/>
          <w:sz w:val="26"/>
          <w:szCs w:val="26"/>
        </w:rPr>
        <w:t>.</w:t>
      </w:r>
      <w:r w:rsidR="00D44B6F" w:rsidRPr="00304D77">
        <w:rPr>
          <w:rFonts w:ascii="Calibri" w:hAnsi="Calibri" w:cs="Calibri"/>
          <w:bCs/>
          <w:sz w:val="26"/>
          <w:szCs w:val="26"/>
        </w:rPr>
        <w:t>”</w:t>
      </w:r>
    </w:p>
    <w:p w14:paraId="4F9D69F4" w14:textId="77777777" w:rsidR="00154B5C" w:rsidRPr="00304D77" w:rsidRDefault="00154B5C" w:rsidP="00273694">
      <w:pPr>
        <w:widowControl w:val="0"/>
        <w:spacing w:line="276" w:lineRule="auto"/>
        <w:ind w:firstLine="708"/>
        <w:jc w:val="both"/>
        <w:rPr>
          <w:rFonts w:ascii="Calibri" w:hAnsi="Calibri" w:cs="Calibri"/>
          <w:bCs/>
          <w:sz w:val="26"/>
          <w:szCs w:val="26"/>
        </w:rPr>
      </w:pPr>
    </w:p>
    <w:p w14:paraId="1B2FA150" w14:textId="48309F60" w:rsidR="00E94A8B" w:rsidRPr="00304D77" w:rsidRDefault="00CD4848" w:rsidP="00E94A8B">
      <w:pPr>
        <w:widowControl w:val="0"/>
        <w:spacing w:line="276" w:lineRule="auto"/>
        <w:ind w:firstLine="708"/>
        <w:rPr>
          <w:rFonts w:ascii="Calibri" w:hAnsi="Calibri" w:cs="Calibri"/>
          <w:b/>
          <w:bCs/>
          <w:sz w:val="26"/>
          <w:szCs w:val="26"/>
        </w:rPr>
      </w:pPr>
      <w:r w:rsidRPr="00304D77">
        <w:rPr>
          <w:rFonts w:ascii="Calibri" w:hAnsi="Calibri" w:cs="Calibri"/>
          <w:b/>
          <w:bCs/>
          <w:sz w:val="26"/>
          <w:szCs w:val="26"/>
        </w:rPr>
        <w:t>11</w:t>
      </w:r>
      <w:r w:rsidR="00E94A8B" w:rsidRPr="00304D77">
        <w:rPr>
          <w:rFonts w:ascii="Calibri" w:hAnsi="Calibri" w:cs="Calibri"/>
          <w:b/>
          <w:bCs/>
          <w:sz w:val="26"/>
          <w:szCs w:val="26"/>
        </w:rPr>
        <w:t>. Art. 60 se modifică și va avea următorul conținut:</w:t>
      </w:r>
    </w:p>
    <w:p w14:paraId="40E2FD21" w14:textId="1F087436" w:rsidR="00E94A8B" w:rsidRPr="00304D77" w:rsidRDefault="00E94A8B" w:rsidP="00E94A8B">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 xml:space="preserve">„Art. 60 - În cadrul departamentului </w:t>
      </w:r>
      <w:proofErr w:type="spellStart"/>
      <w:r w:rsidRPr="00304D77">
        <w:rPr>
          <w:rFonts w:ascii="Calibri" w:hAnsi="Calibri" w:cs="Calibri"/>
          <w:bCs/>
          <w:sz w:val="26"/>
          <w:szCs w:val="26"/>
        </w:rPr>
        <w:t>economico</w:t>
      </w:r>
      <w:proofErr w:type="spellEnd"/>
      <w:r w:rsidRPr="00304D77">
        <w:rPr>
          <w:rFonts w:ascii="Calibri" w:hAnsi="Calibri" w:cs="Calibri"/>
          <w:bCs/>
          <w:sz w:val="26"/>
          <w:szCs w:val="26"/>
        </w:rPr>
        <w:t xml:space="preserve">-financiar </w:t>
      </w:r>
      <w:proofErr w:type="spellStart"/>
      <w:r w:rsidRPr="00304D77">
        <w:rPr>
          <w:rFonts w:ascii="Calibri" w:hAnsi="Calibri" w:cs="Calibri"/>
          <w:bCs/>
          <w:sz w:val="26"/>
          <w:szCs w:val="26"/>
        </w:rPr>
        <w:t>şi</w:t>
      </w:r>
      <w:proofErr w:type="spellEnd"/>
      <w:r w:rsidRPr="00304D77">
        <w:rPr>
          <w:rFonts w:ascii="Calibri" w:hAnsi="Calibri" w:cs="Calibri"/>
          <w:bCs/>
          <w:sz w:val="26"/>
          <w:szCs w:val="26"/>
        </w:rPr>
        <w:t xml:space="preserve"> administrativ </w:t>
      </w:r>
      <w:proofErr w:type="spellStart"/>
      <w:r w:rsidRPr="00304D77">
        <w:rPr>
          <w:rFonts w:ascii="Calibri" w:hAnsi="Calibri" w:cs="Calibri"/>
          <w:bCs/>
          <w:sz w:val="26"/>
          <w:szCs w:val="26"/>
        </w:rPr>
        <w:t>funcţionează</w:t>
      </w:r>
      <w:proofErr w:type="spellEnd"/>
      <w:r w:rsidRPr="00304D77">
        <w:rPr>
          <w:rFonts w:ascii="Calibri" w:hAnsi="Calibri" w:cs="Calibri"/>
          <w:bCs/>
          <w:sz w:val="26"/>
          <w:szCs w:val="26"/>
        </w:rPr>
        <w:t>:</w:t>
      </w:r>
    </w:p>
    <w:p w14:paraId="5F15B4D3" w14:textId="570E2192" w:rsidR="00E94A8B" w:rsidRPr="00304D77" w:rsidRDefault="00E94A8B" w:rsidP="00E94A8B">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a) compartimentul financiar-contabil;</w:t>
      </w:r>
    </w:p>
    <w:p w14:paraId="5EC6FAB0" w14:textId="0589A82A" w:rsidR="00E94A8B" w:rsidRPr="00304D77" w:rsidRDefault="00E94A8B" w:rsidP="00E94A8B">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b) compartimentul achiziții publice și patrimoniu;</w:t>
      </w:r>
    </w:p>
    <w:p w14:paraId="128C0B54" w14:textId="1578851E" w:rsidR="00E94A8B" w:rsidRPr="00304D77" w:rsidRDefault="00E94A8B" w:rsidP="00E94A8B">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c) serviciul resurse umane și suport integrat;</w:t>
      </w:r>
    </w:p>
    <w:p w14:paraId="7642280F" w14:textId="1049D806" w:rsidR="00E94A8B" w:rsidRPr="00304D77" w:rsidRDefault="00E94A8B" w:rsidP="00E94A8B">
      <w:pPr>
        <w:widowControl w:val="0"/>
        <w:spacing w:line="276" w:lineRule="auto"/>
        <w:ind w:firstLine="708"/>
        <w:jc w:val="both"/>
        <w:rPr>
          <w:rFonts w:ascii="Calibri" w:hAnsi="Calibri" w:cs="Calibri"/>
          <w:bCs/>
          <w:sz w:val="26"/>
          <w:szCs w:val="26"/>
        </w:rPr>
      </w:pPr>
      <w:r w:rsidRPr="00304D77">
        <w:rPr>
          <w:rFonts w:ascii="Calibri" w:hAnsi="Calibri" w:cs="Calibri"/>
          <w:bCs/>
          <w:sz w:val="26"/>
          <w:szCs w:val="26"/>
        </w:rPr>
        <w:t>d) compartimentul administrativ.”</w:t>
      </w:r>
    </w:p>
    <w:p w14:paraId="64F68C7B" w14:textId="77777777" w:rsidR="00154B5C" w:rsidRPr="00304D77" w:rsidRDefault="00154B5C" w:rsidP="00273694">
      <w:pPr>
        <w:widowControl w:val="0"/>
        <w:spacing w:line="276" w:lineRule="auto"/>
        <w:ind w:firstLine="708"/>
        <w:jc w:val="both"/>
        <w:rPr>
          <w:rFonts w:ascii="Calibri" w:hAnsi="Calibri" w:cs="Calibri"/>
          <w:bCs/>
          <w:sz w:val="26"/>
          <w:szCs w:val="26"/>
        </w:rPr>
      </w:pPr>
    </w:p>
    <w:p w14:paraId="50FBC2BA" w14:textId="5F34C500" w:rsidR="00CD4848" w:rsidRPr="00304D77" w:rsidRDefault="00CD4848" w:rsidP="00CD4848">
      <w:pPr>
        <w:widowControl w:val="0"/>
        <w:spacing w:line="276" w:lineRule="auto"/>
        <w:ind w:firstLine="708"/>
        <w:rPr>
          <w:rFonts w:ascii="Calibri" w:hAnsi="Calibri" w:cs="Calibri"/>
          <w:b/>
          <w:bCs/>
          <w:color w:val="000000"/>
          <w:sz w:val="26"/>
          <w:szCs w:val="26"/>
        </w:rPr>
      </w:pPr>
      <w:r w:rsidRPr="00304D77">
        <w:rPr>
          <w:rFonts w:ascii="Calibri" w:hAnsi="Calibri" w:cs="Calibri"/>
          <w:b/>
          <w:bCs/>
          <w:color w:val="000000"/>
          <w:sz w:val="26"/>
          <w:szCs w:val="26"/>
        </w:rPr>
        <w:t>12. Articolul 61 se modifică și va avea următorul cuprins:</w:t>
      </w:r>
    </w:p>
    <w:p w14:paraId="3A5DFE18"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„Art. 61 - (1) Compartimentul financiar-contabil are următoarele </w:t>
      </w:r>
      <w:proofErr w:type="spellStart"/>
      <w:r w:rsidRPr="00304D77">
        <w:rPr>
          <w:rFonts w:ascii="Calibri" w:hAnsi="Calibri" w:cs="Calibri"/>
          <w:bCs/>
          <w:color w:val="000000"/>
          <w:sz w:val="26"/>
          <w:szCs w:val="26"/>
        </w:rPr>
        <w:t>atribuţii</w:t>
      </w:r>
      <w:proofErr w:type="spellEnd"/>
      <w:r w:rsidRPr="00304D77">
        <w:rPr>
          <w:rFonts w:ascii="Calibri" w:hAnsi="Calibri" w:cs="Calibri"/>
          <w:bCs/>
          <w:color w:val="000000"/>
          <w:sz w:val="26"/>
          <w:szCs w:val="26"/>
        </w:rPr>
        <w:t xml:space="preserve"> principale:</w:t>
      </w:r>
    </w:p>
    <w:p w14:paraId="02BD67DA"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a) fundamentează, pe baza propunerilor compartimentelor, necesarul anual de credite, elaborează proiectul de buget și asigură înaintarea lui spre aprobare;</w:t>
      </w:r>
    </w:p>
    <w:p w14:paraId="7B09422F"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b) propune repartizarea indicatorilor financiari și urmărește realizarea lor pe capitole bugetare și pe categorii de cheltuieli, conform legii;</w:t>
      </w:r>
    </w:p>
    <w:p w14:paraId="6F6ABBDA"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c) urmărește angajarea, lichidarea, ordonanțarea și plata cheltuielilor de personal și a altor cheltuieli, potrivit legii;</w:t>
      </w:r>
    </w:p>
    <w:p w14:paraId="068F3906"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lastRenderedPageBreak/>
        <w:t>d) realizează alături de Serviciul resurse umane și suport integrat aplicarea legislației în domeniul drepturilor de personal, încadrările și modificările de personal etc.;</w:t>
      </w:r>
    </w:p>
    <w:p w14:paraId="11F68EB4"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e) calculează drepturile de personal, salarii, indemnizații, concedii de odihnă și alte drepturi;</w:t>
      </w:r>
    </w:p>
    <w:p w14:paraId="57E87098"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f) realizează și efectuează plata în termenele legale a drepturilor de personal, a obligațiilor față de bugetul de stat, bugetul asigurărilor sociale de stat, fondul de pensii, fondul pentru șomaj și fondul asigurărilor de sănătate;</w:t>
      </w:r>
    </w:p>
    <w:p w14:paraId="47345599"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g) asigură întocmirea și depunerea Declarației privind obligațiile de plată, a contribuțiilor sociale, impozitului pe venit și evidența nominală a persoanelor asigurate;</w:t>
      </w:r>
    </w:p>
    <w:p w14:paraId="024CA561"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h) întocmește declarația informatică privind impozitul reținut la sursă și câștigurile/pierderile realizate pe beneficiari de venit;</w:t>
      </w:r>
    </w:p>
    <w:p w14:paraId="0D0CE61B" w14:textId="1B72EED4"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i) întocmește dările de seamă statistice lunare privind indicatorii de muncă</w:t>
      </w:r>
      <w:r w:rsidR="00052BE5">
        <w:rPr>
          <w:rFonts w:ascii="Calibri" w:hAnsi="Calibri" w:cs="Calibri"/>
          <w:bCs/>
          <w:color w:val="000000"/>
          <w:sz w:val="26"/>
          <w:szCs w:val="26"/>
        </w:rPr>
        <w:t xml:space="preserve"> și salarii pentru Școala Națională de Grefieri</w:t>
      </w:r>
      <w:r w:rsidRPr="00304D77">
        <w:rPr>
          <w:rFonts w:ascii="Calibri" w:hAnsi="Calibri" w:cs="Calibri"/>
          <w:bCs/>
          <w:color w:val="000000"/>
          <w:sz w:val="26"/>
          <w:szCs w:val="26"/>
        </w:rPr>
        <w:t xml:space="preserve"> și asigură transmiterea acestora, conform legii;</w:t>
      </w:r>
    </w:p>
    <w:p w14:paraId="74FB799C" w14:textId="034B64C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j) realizează aplicarea dispozițiilor legale privind calculul și plata sumelor rezultate din hotărâri judecătorești și realizează actualizarea acestora;</w:t>
      </w:r>
    </w:p>
    <w:p w14:paraId="6E754024" w14:textId="676A26D0"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k) întocmește lunar situațiile privind monitorizarea cheltuielilor de personal, precum și alte situații prevăzute de lege și asigură transmiterea acestora în termenele legale;</w:t>
      </w:r>
    </w:p>
    <w:p w14:paraId="029EF310"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l) organizează și răspunde de efectuarea lucrărilor de planificare financiară, întocmirea lucrărilor privitoare la veniturile și cheltuielile Școlii, planul de casă, cerute de Consiliul Superior al Magistraturii, sau, după caz, de Ministerul Finanțelor Publice;</w:t>
      </w:r>
    </w:p>
    <w:p w14:paraId="04E219F4"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m) calculează, conform dispozițiilor legale, cheltuielile de școlarizare ce urmează a fi recuperate în situația absolvenților care nu respectă obligația rămânerii în sistemul justiției pentru o perioadă de 5 ani, nu promovează examenul de absolvire ori pierd calitatea  de cursant din motive imputabile;</w:t>
      </w:r>
    </w:p>
    <w:p w14:paraId="757FFF90"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n) organizează activitatea casieriei în conformitate cu prevederile legale, ia măsuri pentru efectuarea tuturor plăților în numerar, precum și pentru efectuarea operațiunilor curente cu Direcția de Trezorerie și Contabilitate Publică a Municipiului București și cu unitatea bancară competentă pentru operațiuni de plăți externe;</w:t>
      </w:r>
    </w:p>
    <w:p w14:paraId="1F05C5D4" w14:textId="137D5838"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o) organizează și efectuează operațiunile prevăzute de lege privind evidența contabilă a patrimoniului aflat în gestiunea responsabilului de bunuri din cadrul Școlii Naționale de Grefieri;</w:t>
      </w:r>
    </w:p>
    <w:p w14:paraId="3630B4C0"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p) asigură evidența și raportarea angajamentelor bugetare și legale;</w:t>
      </w:r>
    </w:p>
    <w:p w14:paraId="46119576"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q) verifică documentele financiare primite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întocmeşte</w:t>
      </w:r>
      <w:proofErr w:type="spellEnd"/>
      <w:r w:rsidRPr="00304D77">
        <w:rPr>
          <w:rFonts w:ascii="Calibri" w:hAnsi="Calibri" w:cs="Calibri"/>
          <w:bCs/>
          <w:color w:val="000000"/>
          <w:sz w:val="26"/>
          <w:szCs w:val="26"/>
        </w:rPr>
        <w:t xml:space="preserve"> notele contabile pentru </w:t>
      </w:r>
      <w:proofErr w:type="spellStart"/>
      <w:r w:rsidRPr="00304D77">
        <w:rPr>
          <w:rFonts w:ascii="Calibri" w:hAnsi="Calibri" w:cs="Calibri"/>
          <w:bCs/>
          <w:color w:val="000000"/>
          <w:sz w:val="26"/>
          <w:szCs w:val="26"/>
        </w:rPr>
        <w:t>operaţiunile</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economico</w:t>
      </w:r>
      <w:proofErr w:type="spellEnd"/>
      <w:r w:rsidRPr="00304D77">
        <w:rPr>
          <w:rFonts w:ascii="Calibri" w:hAnsi="Calibri" w:cs="Calibri"/>
          <w:bCs/>
          <w:color w:val="000000"/>
          <w:sz w:val="26"/>
          <w:szCs w:val="26"/>
        </w:rPr>
        <w:t xml:space="preserve">-financiare din activitatea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w:t>
      </w:r>
    </w:p>
    <w:p w14:paraId="0454774C" w14:textId="77777777" w:rsidR="00CD4848"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r) </w:t>
      </w:r>
      <w:proofErr w:type="spellStart"/>
      <w:r w:rsidRPr="00304D77">
        <w:rPr>
          <w:rFonts w:ascii="Calibri" w:hAnsi="Calibri" w:cs="Calibri"/>
          <w:bCs/>
          <w:color w:val="000000"/>
          <w:sz w:val="26"/>
          <w:szCs w:val="26"/>
        </w:rPr>
        <w:t>ţine</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evidenţa</w:t>
      </w:r>
      <w:proofErr w:type="spellEnd"/>
      <w:r w:rsidRPr="00304D77">
        <w:rPr>
          <w:rFonts w:ascii="Calibri" w:hAnsi="Calibri" w:cs="Calibri"/>
          <w:bCs/>
          <w:color w:val="000000"/>
          <w:sz w:val="26"/>
          <w:szCs w:val="26"/>
        </w:rPr>
        <w:t xml:space="preserve"> contabilă a consumurilor de materiale pentru activitatea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 xml:space="preserve">, pe baza </w:t>
      </w:r>
      <w:proofErr w:type="spellStart"/>
      <w:r w:rsidRPr="00304D77">
        <w:rPr>
          <w:rFonts w:ascii="Calibri" w:hAnsi="Calibri" w:cs="Calibri"/>
          <w:bCs/>
          <w:color w:val="000000"/>
          <w:sz w:val="26"/>
          <w:szCs w:val="26"/>
        </w:rPr>
        <w:t>evidenţei</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tehnico</w:t>
      </w:r>
      <w:proofErr w:type="spellEnd"/>
      <w:r w:rsidRPr="00304D77">
        <w:rPr>
          <w:rFonts w:ascii="Calibri" w:hAnsi="Calibri" w:cs="Calibri"/>
          <w:bCs/>
          <w:color w:val="000000"/>
          <w:sz w:val="26"/>
          <w:szCs w:val="26"/>
        </w:rPr>
        <w:t>-operative;</w:t>
      </w:r>
    </w:p>
    <w:p w14:paraId="594998A6" w14:textId="77777777" w:rsidR="0060772A" w:rsidRPr="00304D77" w:rsidRDefault="00CD4848" w:rsidP="0060772A">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lastRenderedPageBreak/>
        <w:t>s) întocmește lunar balanța operațiunilor contabile;</w:t>
      </w:r>
    </w:p>
    <w:p w14:paraId="2AE5CF9B" w14:textId="77777777" w:rsidR="0060772A" w:rsidRPr="00952D2F" w:rsidRDefault="0060772A" w:rsidP="0060772A">
      <w:pPr>
        <w:widowControl w:val="0"/>
        <w:spacing w:line="276" w:lineRule="auto"/>
        <w:ind w:firstLine="708"/>
        <w:jc w:val="both"/>
        <w:rPr>
          <w:rFonts w:ascii="Calibri" w:hAnsi="Calibri" w:cs="Calibri"/>
          <w:bCs/>
          <w:color w:val="000000"/>
          <w:sz w:val="26"/>
          <w:szCs w:val="26"/>
        </w:rPr>
      </w:pPr>
      <w:r w:rsidRPr="00952D2F">
        <w:rPr>
          <w:rFonts w:ascii="Calibri" w:hAnsi="Calibri" w:cs="Calibri"/>
          <w:bCs/>
          <w:color w:val="000000"/>
          <w:sz w:val="26"/>
          <w:szCs w:val="26"/>
        </w:rPr>
        <w:t xml:space="preserve">ș) </w:t>
      </w:r>
      <w:r w:rsidR="00CD4848" w:rsidRPr="00952D2F">
        <w:rPr>
          <w:rFonts w:ascii="Calibri" w:hAnsi="Calibri" w:cs="Calibri"/>
          <w:bCs/>
          <w:color w:val="000000"/>
          <w:sz w:val="26"/>
          <w:szCs w:val="26"/>
        </w:rPr>
        <w:t>ține evidența foilor de parcurs zilnice și răspunde de întocmirea, potrivit dispozițiilor legale, a FAZ-urilor;</w:t>
      </w:r>
    </w:p>
    <w:p w14:paraId="5FA88FC3" w14:textId="77777777" w:rsidR="0060772A" w:rsidRPr="00952D2F" w:rsidRDefault="0060772A" w:rsidP="0060772A">
      <w:pPr>
        <w:widowControl w:val="0"/>
        <w:spacing w:line="276" w:lineRule="auto"/>
        <w:ind w:firstLine="708"/>
        <w:jc w:val="both"/>
        <w:rPr>
          <w:rFonts w:ascii="Calibri" w:hAnsi="Calibri" w:cs="Calibri"/>
          <w:bCs/>
          <w:color w:val="000000"/>
          <w:sz w:val="26"/>
          <w:szCs w:val="26"/>
        </w:rPr>
      </w:pPr>
      <w:r w:rsidRPr="00952D2F">
        <w:rPr>
          <w:rFonts w:ascii="Calibri" w:hAnsi="Calibri" w:cs="Calibri"/>
          <w:bCs/>
          <w:color w:val="000000"/>
          <w:sz w:val="26"/>
          <w:szCs w:val="26"/>
        </w:rPr>
        <w:t xml:space="preserve">t) </w:t>
      </w:r>
      <w:r w:rsidR="00CD4848" w:rsidRPr="00952D2F">
        <w:rPr>
          <w:rFonts w:ascii="Calibri" w:hAnsi="Calibri" w:cs="Calibri"/>
          <w:bCs/>
          <w:color w:val="000000"/>
          <w:sz w:val="26"/>
          <w:szCs w:val="26"/>
        </w:rPr>
        <w:t>întocmește lunar calculul consumului de combustibil auto, realizează verificarea și înregistrarea în evidența contabilă;</w:t>
      </w:r>
    </w:p>
    <w:p w14:paraId="64426433" w14:textId="1607EFE0" w:rsidR="00CD4848" w:rsidRPr="00304D77" w:rsidRDefault="0060772A" w:rsidP="0060772A">
      <w:pPr>
        <w:widowControl w:val="0"/>
        <w:spacing w:line="276" w:lineRule="auto"/>
        <w:ind w:firstLine="708"/>
        <w:jc w:val="both"/>
        <w:rPr>
          <w:rFonts w:ascii="Calibri" w:hAnsi="Calibri" w:cs="Calibri"/>
          <w:bCs/>
          <w:color w:val="000000"/>
          <w:sz w:val="26"/>
          <w:szCs w:val="26"/>
        </w:rPr>
      </w:pPr>
      <w:r w:rsidRPr="00952D2F">
        <w:rPr>
          <w:rFonts w:ascii="Calibri" w:hAnsi="Calibri" w:cs="Calibri"/>
          <w:bCs/>
          <w:color w:val="000000"/>
          <w:sz w:val="26"/>
          <w:szCs w:val="26"/>
        </w:rPr>
        <w:t xml:space="preserve">ț) </w:t>
      </w:r>
      <w:r w:rsidR="00CD4848" w:rsidRPr="00952D2F">
        <w:rPr>
          <w:rFonts w:ascii="Calibri" w:hAnsi="Calibri" w:cs="Calibri"/>
          <w:bCs/>
          <w:color w:val="000000"/>
          <w:sz w:val="26"/>
          <w:szCs w:val="26"/>
        </w:rPr>
        <w:t>exercită</w:t>
      </w:r>
      <w:r w:rsidR="00CD4848" w:rsidRPr="00304D77">
        <w:rPr>
          <w:rFonts w:ascii="Calibri" w:hAnsi="Calibri" w:cs="Calibri"/>
          <w:bCs/>
          <w:color w:val="000000"/>
          <w:sz w:val="26"/>
          <w:szCs w:val="26"/>
        </w:rPr>
        <w:t>, potrivit legii, activitatea de control financiar preventiv propriu.</w:t>
      </w:r>
    </w:p>
    <w:p w14:paraId="61783887" w14:textId="498A21AB" w:rsidR="00154B5C" w:rsidRPr="00304D77" w:rsidRDefault="00CD4848" w:rsidP="00CD4848">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(2) Compartimentul îndeplinește orice alte </w:t>
      </w:r>
      <w:proofErr w:type="spellStart"/>
      <w:r w:rsidRPr="00304D77">
        <w:rPr>
          <w:rFonts w:ascii="Calibri" w:hAnsi="Calibri" w:cs="Calibri"/>
          <w:bCs/>
          <w:color w:val="000000"/>
          <w:sz w:val="26"/>
          <w:szCs w:val="26"/>
        </w:rPr>
        <w:t>atribuţii</w:t>
      </w:r>
      <w:proofErr w:type="spellEnd"/>
      <w:r w:rsidRPr="00304D77">
        <w:rPr>
          <w:rFonts w:ascii="Calibri" w:hAnsi="Calibri" w:cs="Calibri"/>
          <w:bCs/>
          <w:color w:val="000000"/>
          <w:sz w:val="26"/>
          <w:szCs w:val="26"/>
        </w:rPr>
        <w:t xml:space="preserve"> din </w:t>
      </w:r>
      <w:proofErr w:type="spellStart"/>
      <w:r w:rsidRPr="00304D77">
        <w:rPr>
          <w:rFonts w:ascii="Calibri" w:hAnsi="Calibri" w:cs="Calibri"/>
          <w:bCs/>
          <w:color w:val="000000"/>
          <w:sz w:val="26"/>
          <w:szCs w:val="26"/>
        </w:rPr>
        <w:t>dispoziţia</w:t>
      </w:r>
      <w:proofErr w:type="spellEnd"/>
      <w:r w:rsidRPr="00304D77">
        <w:rPr>
          <w:rFonts w:ascii="Calibri" w:hAnsi="Calibri" w:cs="Calibri"/>
          <w:bCs/>
          <w:color w:val="000000"/>
          <w:sz w:val="26"/>
          <w:szCs w:val="26"/>
        </w:rPr>
        <w:t xml:space="preserve"> conducerii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 xml:space="preserve">, în </w:t>
      </w:r>
      <w:proofErr w:type="spellStart"/>
      <w:r w:rsidRPr="00304D77">
        <w:rPr>
          <w:rFonts w:ascii="Calibri" w:hAnsi="Calibri" w:cs="Calibri"/>
          <w:bCs/>
          <w:color w:val="000000"/>
          <w:sz w:val="26"/>
          <w:szCs w:val="26"/>
        </w:rPr>
        <w:t>condiţiile</w:t>
      </w:r>
      <w:proofErr w:type="spellEnd"/>
      <w:r w:rsidRPr="00304D77">
        <w:rPr>
          <w:rFonts w:ascii="Calibri" w:hAnsi="Calibri" w:cs="Calibri"/>
          <w:bCs/>
          <w:color w:val="000000"/>
          <w:sz w:val="26"/>
          <w:szCs w:val="26"/>
        </w:rPr>
        <w:t xml:space="preserve"> legii.</w:t>
      </w:r>
      <w:r w:rsidR="0060772A" w:rsidRPr="00304D77">
        <w:rPr>
          <w:rFonts w:ascii="Calibri" w:hAnsi="Calibri" w:cs="Calibri"/>
          <w:bCs/>
          <w:color w:val="000000"/>
          <w:sz w:val="26"/>
          <w:szCs w:val="26"/>
        </w:rPr>
        <w:t>”</w:t>
      </w:r>
    </w:p>
    <w:p w14:paraId="533A66ED" w14:textId="77777777" w:rsidR="0060772A" w:rsidRPr="00304D77" w:rsidRDefault="0060772A" w:rsidP="00CD4848">
      <w:pPr>
        <w:widowControl w:val="0"/>
        <w:spacing w:line="276" w:lineRule="auto"/>
        <w:ind w:firstLine="708"/>
        <w:jc w:val="both"/>
        <w:rPr>
          <w:rFonts w:ascii="Calibri" w:hAnsi="Calibri" w:cs="Calibri"/>
          <w:bCs/>
          <w:color w:val="000000"/>
          <w:sz w:val="26"/>
          <w:szCs w:val="26"/>
        </w:rPr>
      </w:pPr>
    </w:p>
    <w:p w14:paraId="3A20635F" w14:textId="7093C4AC" w:rsidR="00BE45D0" w:rsidRPr="00304D77" w:rsidRDefault="0060772A" w:rsidP="00BE45D0">
      <w:pPr>
        <w:widowControl w:val="0"/>
        <w:spacing w:line="276" w:lineRule="auto"/>
        <w:ind w:firstLine="708"/>
        <w:rPr>
          <w:rFonts w:ascii="Calibri" w:hAnsi="Calibri" w:cs="Calibri"/>
          <w:b/>
          <w:bCs/>
          <w:color w:val="000000"/>
          <w:sz w:val="26"/>
          <w:szCs w:val="26"/>
        </w:rPr>
      </w:pPr>
      <w:r w:rsidRPr="00304D77">
        <w:rPr>
          <w:rFonts w:ascii="Calibri" w:hAnsi="Calibri" w:cs="Calibri"/>
          <w:b/>
          <w:bCs/>
          <w:color w:val="000000"/>
          <w:sz w:val="26"/>
          <w:szCs w:val="26"/>
        </w:rPr>
        <w:t xml:space="preserve">13. </w:t>
      </w:r>
      <w:r w:rsidR="00BE45D0" w:rsidRPr="00304D77">
        <w:rPr>
          <w:rFonts w:ascii="Calibri" w:hAnsi="Calibri" w:cs="Calibri"/>
          <w:b/>
          <w:bCs/>
          <w:color w:val="000000"/>
          <w:sz w:val="26"/>
          <w:szCs w:val="26"/>
        </w:rPr>
        <w:t>Articolul 62 se modifică și va avea următorul cuprins:</w:t>
      </w:r>
    </w:p>
    <w:p w14:paraId="39C49E6F" w14:textId="77777777"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„Art. 62 - (1) Compartimentul </w:t>
      </w:r>
      <w:proofErr w:type="spellStart"/>
      <w:r w:rsidRPr="00304D77">
        <w:rPr>
          <w:rFonts w:ascii="Calibri" w:hAnsi="Calibri" w:cs="Calibri"/>
          <w:bCs/>
          <w:color w:val="000000"/>
          <w:sz w:val="26"/>
          <w:szCs w:val="26"/>
        </w:rPr>
        <w:t>achiziţii</w:t>
      </w:r>
      <w:proofErr w:type="spellEnd"/>
      <w:r w:rsidRPr="00304D77">
        <w:rPr>
          <w:rFonts w:ascii="Calibri" w:hAnsi="Calibri" w:cs="Calibri"/>
          <w:bCs/>
          <w:color w:val="000000"/>
          <w:sz w:val="26"/>
          <w:szCs w:val="26"/>
        </w:rPr>
        <w:t xml:space="preserve"> publice și patrimoniu are următoarele </w:t>
      </w:r>
      <w:proofErr w:type="spellStart"/>
      <w:r w:rsidRPr="00304D77">
        <w:rPr>
          <w:rFonts w:ascii="Calibri" w:hAnsi="Calibri" w:cs="Calibri"/>
          <w:bCs/>
          <w:color w:val="000000"/>
          <w:sz w:val="26"/>
          <w:szCs w:val="26"/>
        </w:rPr>
        <w:t>atribuţii</w:t>
      </w:r>
      <w:proofErr w:type="spellEnd"/>
      <w:r w:rsidRPr="00304D77">
        <w:rPr>
          <w:rFonts w:ascii="Calibri" w:hAnsi="Calibri" w:cs="Calibri"/>
          <w:bCs/>
          <w:color w:val="000000"/>
          <w:sz w:val="26"/>
          <w:szCs w:val="26"/>
        </w:rPr>
        <w:t xml:space="preserve"> principale:</w:t>
      </w:r>
    </w:p>
    <w:p w14:paraId="765250A8" w14:textId="383DB0C5"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a) </w:t>
      </w:r>
      <w:proofErr w:type="spellStart"/>
      <w:r w:rsidRPr="00304D77">
        <w:rPr>
          <w:rFonts w:ascii="Calibri" w:hAnsi="Calibri" w:cs="Calibri"/>
          <w:bCs/>
          <w:color w:val="000000"/>
          <w:sz w:val="26"/>
          <w:szCs w:val="26"/>
        </w:rPr>
        <w:t>întocmeşte</w:t>
      </w:r>
      <w:proofErr w:type="spellEnd"/>
      <w:r w:rsidRPr="00304D77">
        <w:rPr>
          <w:rFonts w:ascii="Calibri" w:hAnsi="Calibri" w:cs="Calibri"/>
          <w:bCs/>
          <w:color w:val="000000"/>
          <w:sz w:val="26"/>
          <w:szCs w:val="26"/>
        </w:rPr>
        <w:t xml:space="preserve"> planul de </w:t>
      </w:r>
      <w:proofErr w:type="spellStart"/>
      <w:r w:rsidRPr="00304D77">
        <w:rPr>
          <w:rFonts w:ascii="Calibri" w:hAnsi="Calibri" w:cs="Calibri"/>
          <w:bCs/>
          <w:color w:val="000000"/>
          <w:sz w:val="26"/>
          <w:szCs w:val="26"/>
        </w:rPr>
        <w:t>achiziţii</w:t>
      </w:r>
      <w:proofErr w:type="spellEnd"/>
      <w:r w:rsidRPr="00304D77">
        <w:rPr>
          <w:rFonts w:ascii="Calibri" w:hAnsi="Calibri" w:cs="Calibri"/>
          <w:bCs/>
          <w:color w:val="000000"/>
          <w:sz w:val="26"/>
          <w:szCs w:val="26"/>
        </w:rPr>
        <w:t xml:space="preserve"> pentru bunuri, servicii sau lucrări pe baza solicitărilor formulate de compartimentele </w:t>
      </w:r>
      <w:proofErr w:type="spellStart"/>
      <w:r w:rsidRPr="00304D77">
        <w:rPr>
          <w:rFonts w:ascii="Calibri" w:hAnsi="Calibri" w:cs="Calibri"/>
          <w:bCs/>
          <w:color w:val="000000"/>
          <w:sz w:val="26"/>
          <w:szCs w:val="26"/>
        </w:rPr>
        <w:t>funcţionale</w:t>
      </w:r>
      <w:proofErr w:type="spellEnd"/>
      <w:r w:rsidRPr="00304D77">
        <w:rPr>
          <w:rFonts w:ascii="Calibri" w:hAnsi="Calibri" w:cs="Calibri"/>
          <w:bCs/>
          <w:color w:val="000000"/>
          <w:sz w:val="26"/>
          <w:szCs w:val="26"/>
        </w:rPr>
        <w:t xml:space="preserve"> ale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îl prezintă spre aprobare directorului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w:t>
      </w:r>
    </w:p>
    <w:p w14:paraId="47221DA4" w14:textId="77777777"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b) </w:t>
      </w:r>
      <w:proofErr w:type="spellStart"/>
      <w:r w:rsidRPr="00304D77">
        <w:rPr>
          <w:rFonts w:ascii="Calibri" w:hAnsi="Calibri" w:cs="Calibri"/>
          <w:bCs/>
          <w:color w:val="000000"/>
          <w:sz w:val="26"/>
          <w:szCs w:val="26"/>
        </w:rPr>
        <w:t>urmăreşte</w:t>
      </w:r>
      <w:proofErr w:type="spellEnd"/>
      <w:r w:rsidRPr="00304D77">
        <w:rPr>
          <w:rFonts w:ascii="Calibri" w:hAnsi="Calibri" w:cs="Calibri"/>
          <w:bCs/>
          <w:color w:val="000000"/>
          <w:sz w:val="26"/>
          <w:szCs w:val="26"/>
        </w:rPr>
        <w:t xml:space="preserve"> actualizarea permanentă a planului de </w:t>
      </w:r>
      <w:proofErr w:type="spellStart"/>
      <w:r w:rsidRPr="00304D77">
        <w:rPr>
          <w:rFonts w:ascii="Calibri" w:hAnsi="Calibri" w:cs="Calibri"/>
          <w:bCs/>
          <w:color w:val="000000"/>
          <w:sz w:val="26"/>
          <w:szCs w:val="26"/>
        </w:rPr>
        <w:t>achiziţii</w:t>
      </w:r>
      <w:proofErr w:type="spellEnd"/>
      <w:r w:rsidRPr="00304D77">
        <w:rPr>
          <w:rFonts w:ascii="Calibri" w:hAnsi="Calibri" w:cs="Calibri"/>
          <w:bCs/>
          <w:color w:val="000000"/>
          <w:sz w:val="26"/>
          <w:szCs w:val="26"/>
        </w:rPr>
        <w:t>;</w:t>
      </w:r>
    </w:p>
    <w:p w14:paraId="7F304E82" w14:textId="023CF6AE"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c) asigură contractarea serviciilor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a lucrărilor necesare bunei </w:t>
      </w:r>
      <w:proofErr w:type="spellStart"/>
      <w:r w:rsidRPr="00304D77">
        <w:rPr>
          <w:rFonts w:ascii="Calibri" w:hAnsi="Calibri" w:cs="Calibri"/>
          <w:bCs/>
          <w:color w:val="000000"/>
          <w:sz w:val="26"/>
          <w:szCs w:val="26"/>
        </w:rPr>
        <w:t>funcţionări</w:t>
      </w:r>
      <w:proofErr w:type="spellEnd"/>
      <w:r w:rsidRPr="00304D77">
        <w:rPr>
          <w:rFonts w:ascii="Calibri" w:hAnsi="Calibri" w:cs="Calibri"/>
          <w:bCs/>
          <w:color w:val="000000"/>
          <w:sz w:val="26"/>
          <w:szCs w:val="26"/>
        </w:rPr>
        <w:t xml:space="preserve"> a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w:t>
      </w:r>
    </w:p>
    <w:p w14:paraId="7B40C690" w14:textId="43211E88"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d) elaborează documentația de atribuire în vederea achiziționării de bunuri și servicii;</w:t>
      </w:r>
    </w:p>
    <w:p w14:paraId="14D53F43" w14:textId="77777777"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e) derulează procedurile de achiziții, cu respectarea etapelor specifice fiecărei proceduri în parte, în aplicarea dispozițiilor legale;</w:t>
      </w:r>
    </w:p>
    <w:p w14:paraId="678CF7E9" w14:textId="3847A145"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f) </w:t>
      </w:r>
      <w:proofErr w:type="spellStart"/>
      <w:r w:rsidRPr="00304D77">
        <w:rPr>
          <w:rFonts w:ascii="Calibri" w:hAnsi="Calibri" w:cs="Calibri"/>
          <w:bCs/>
          <w:color w:val="000000"/>
          <w:sz w:val="26"/>
          <w:szCs w:val="26"/>
        </w:rPr>
        <w:t>ţine</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evidenţa</w:t>
      </w:r>
      <w:proofErr w:type="spellEnd"/>
      <w:r w:rsidRPr="00304D77">
        <w:rPr>
          <w:rFonts w:ascii="Calibri" w:hAnsi="Calibri" w:cs="Calibri"/>
          <w:bCs/>
          <w:color w:val="000000"/>
          <w:sz w:val="26"/>
          <w:szCs w:val="26"/>
        </w:rPr>
        <w:t xml:space="preserve"> contractelor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urmăreşte</w:t>
      </w:r>
      <w:proofErr w:type="spellEnd"/>
      <w:r w:rsidRPr="00304D77">
        <w:rPr>
          <w:rFonts w:ascii="Calibri" w:hAnsi="Calibri" w:cs="Calibri"/>
          <w:bCs/>
          <w:color w:val="000000"/>
          <w:sz w:val="26"/>
          <w:szCs w:val="26"/>
        </w:rPr>
        <w:t xml:space="preserve"> derularea lor;</w:t>
      </w:r>
    </w:p>
    <w:p w14:paraId="260F8914" w14:textId="39C02E73"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g) constituie și păstrează dosarul achiziției publice;</w:t>
      </w:r>
    </w:p>
    <w:p w14:paraId="5AA1D093" w14:textId="77777777"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h) asigură aprovizionarea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 xml:space="preserve"> cu bunurile materiale necesare </w:t>
      </w:r>
      <w:proofErr w:type="spellStart"/>
      <w:r w:rsidRPr="00304D77">
        <w:rPr>
          <w:rFonts w:ascii="Calibri" w:hAnsi="Calibri" w:cs="Calibri"/>
          <w:bCs/>
          <w:color w:val="000000"/>
          <w:sz w:val="26"/>
          <w:szCs w:val="26"/>
        </w:rPr>
        <w:t>desfăşurării</w:t>
      </w:r>
      <w:proofErr w:type="spellEnd"/>
      <w:r w:rsidRPr="00304D77">
        <w:rPr>
          <w:rFonts w:ascii="Calibri" w:hAnsi="Calibri" w:cs="Calibri"/>
          <w:bCs/>
          <w:color w:val="000000"/>
          <w:sz w:val="26"/>
          <w:szCs w:val="26"/>
        </w:rPr>
        <w:t xml:space="preserve"> în bune </w:t>
      </w:r>
      <w:proofErr w:type="spellStart"/>
      <w:r w:rsidRPr="00304D77">
        <w:rPr>
          <w:rFonts w:ascii="Calibri" w:hAnsi="Calibri" w:cs="Calibri"/>
          <w:bCs/>
          <w:color w:val="000000"/>
          <w:sz w:val="26"/>
          <w:szCs w:val="26"/>
        </w:rPr>
        <w:t>condiţii</w:t>
      </w:r>
      <w:proofErr w:type="spellEnd"/>
      <w:r w:rsidRPr="00304D77">
        <w:rPr>
          <w:rFonts w:ascii="Calibri" w:hAnsi="Calibri" w:cs="Calibri"/>
          <w:bCs/>
          <w:color w:val="000000"/>
          <w:sz w:val="26"/>
          <w:szCs w:val="26"/>
        </w:rPr>
        <w:t xml:space="preserve"> a </w:t>
      </w:r>
      <w:proofErr w:type="spellStart"/>
      <w:r w:rsidRPr="00304D77">
        <w:rPr>
          <w:rFonts w:ascii="Calibri" w:hAnsi="Calibri" w:cs="Calibri"/>
          <w:bCs/>
          <w:color w:val="000000"/>
          <w:sz w:val="26"/>
          <w:szCs w:val="26"/>
        </w:rPr>
        <w:t>activităţii</w:t>
      </w:r>
      <w:proofErr w:type="spellEnd"/>
      <w:r w:rsidRPr="00304D77">
        <w:rPr>
          <w:rFonts w:ascii="Calibri" w:hAnsi="Calibri" w:cs="Calibri"/>
          <w:bCs/>
          <w:color w:val="000000"/>
          <w:sz w:val="26"/>
          <w:szCs w:val="26"/>
        </w:rPr>
        <w:t>;</w:t>
      </w:r>
    </w:p>
    <w:p w14:paraId="52D025B1" w14:textId="77777777"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i) asigură recepția, evidența și distribuirea, pe bază de fișe, a tuturor bunurilor și materialelor ce sunt achiziționate pentru activitatea proprie;</w:t>
      </w:r>
    </w:p>
    <w:p w14:paraId="396FB2FA" w14:textId="47541A98" w:rsidR="00BE45D0" w:rsidRPr="00952D2F"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j) întocmește lista bunurilor din patrimoniul </w:t>
      </w:r>
      <w:r w:rsidRPr="00952D2F">
        <w:rPr>
          <w:rFonts w:ascii="Calibri" w:hAnsi="Calibri" w:cs="Calibri"/>
          <w:bCs/>
          <w:color w:val="000000"/>
          <w:sz w:val="26"/>
          <w:szCs w:val="26"/>
        </w:rPr>
        <w:t>Școlii, propuse pentru casare;</w:t>
      </w:r>
    </w:p>
    <w:p w14:paraId="46696675" w14:textId="2591E5BA"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952D2F">
        <w:rPr>
          <w:rFonts w:ascii="Calibri" w:hAnsi="Calibri" w:cs="Calibri"/>
          <w:bCs/>
          <w:color w:val="000000"/>
          <w:sz w:val="26"/>
          <w:szCs w:val="26"/>
        </w:rPr>
        <w:t>k) asigură realizarea activităților de gestiune, evidență contabilă și patrimoniu și participă la inventarierea  bunurilor Școlii;</w:t>
      </w:r>
    </w:p>
    <w:p w14:paraId="63AFE501" w14:textId="77777777"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l) realizează evidența conturilor contabile privind activele fixe corporale și necorporale, a amortizării acestora, a materialelor consumabile;</w:t>
      </w:r>
    </w:p>
    <w:p w14:paraId="10B74F21" w14:textId="3A7B4DE5" w:rsidR="00BE45D0"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m) organizează activitatea magaziei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asigură depozitarea în bune </w:t>
      </w:r>
      <w:proofErr w:type="spellStart"/>
      <w:r w:rsidRPr="00304D77">
        <w:rPr>
          <w:rFonts w:ascii="Calibri" w:hAnsi="Calibri" w:cs="Calibri"/>
          <w:bCs/>
          <w:color w:val="000000"/>
          <w:sz w:val="26"/>
          <w:szCs w:val="26"/>
        </w:rPr>
        <w:t>condiţii</w:t>
      </w:r>
      <w:proofErr w:type="spellEnd"/>
      <w:r w:rsidRPr="00304D77">
        <w:rPr>
          <w:rFonts w:ascii="Calibri" w:hAnsi="Calibri" w:cs="Calibri"/>
          <w:bCs/>
          <w:color w:val="000000"/>
          <w:sz w:val="26"/>
          <w:szCs w:val="26"/>
        </w:rPr>
        <w:t xml:space="preserve"> a materialelor.</w:t>
      </w:r>
    </w:p>
    <w:p w14:paraId="028B68B8" w14:textId="30459CF9" w:rsidR="0060772A" w:rsidRPr="00304D77" w:rsidRDefault="00BE45D0" w:rsidP="00BE45D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(2) Compartimentul îndeplinește orice alte </w:t>
      </w:r>
      <w:proofErr w:type="spellStart"/>
      <w:r w:rsidRPr="00304D77">
        <w:rPr>
          <w:rFonts w:ascii="Calibri" w:hAnsi="Calibri" w:cs="Calibri"/>
          <w:bCs/>
          <w:color w:val="000000"/>
          <w:sz w:val="26"/>
          <w:szCs w:val="26"/>
        </w:rPr>
        <w:t>atribuţii</w:t>
      </w:r>
      <w:proofErr w:type="spellEnd"/>
      <w:r w:rsidRPr="00304D77">
        <w:rPr>
          <w:rFonts w:ascii="Calibri" w:hAnsi="Calibri" w:cs="Calibri"/>
          <w:bCs/>
          <w:color w:val="000000"/>
          <w:sz w:val="26"/>
          <w:szCs w:val="26"/>
        </w:rPr>
        <w:t xml:space="preserve"> din </w:t>
      </w:r>
      <w:proofErr w:type="spellStart"/>
      <w:r w:rsidRPr="00304D77">
        <w:rPr>
          <w:rFonts w:ascii="Calibri" w:hAnsi="Calibri" w:cs="Calibri"/>
          <w:bCs/>
          <w:color w:val="000000"/>
          <w:sz w:val="26"/>
          <w:szCs w:val="26"/>
        </w:rPr>
        <w:t>dispoziţia</w:t>
      </w:r>
      <w:proofErr w:type="spellEnd"/>
      <w:r w:rsidRPr="00304D77">
        <w:rPr>
          <w:rFonts w:ascii="Calibri" w:hAnsi="Calibri" w:cs="Calibri"/>
          <w:bCs/>
          <w:color w:val="000000"/>
          <w:sz w:val="26"/>
          <w:szCs w:val="26"/>
        </w:rPr>
        <w:t xml:space="preserve"> conducerii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 xml:space="preserve">, în </w:t>
      </w:r>
      <w:proofErr w:type="spellStart"/>
      <w:r w:rsidRPr="00304D77">
        <w:rPr>
          <w:rFonts w:ascii="Calibri" w:hAnsi="Calibri" w:cs="Calibri"/>
          <w:bCs/>
          <w:color w:val="000000"/>
          <w:sz w:val="26"/>
          <w:szCs w:val="26"/>
        </w:rPr>
        <w:t>condiţiile</w:t>
      </w:r>
      <w:proofErr w:type="spellEnd"/>
      <w:r w:rsidRPr="00304D77">
        <w:rPr>
          <w:rFonts w:ascii="Calibri" w:hAnsi="Calibri" w:cs="Calibri"/>
          <w:bCs/>
          <w:color w:val="000000"/>
          <w:sz w:val="26"/>
          <w:szCs w:val="26"/>
        </w:rPr>
        <w:t xml:space="preserve"> legii.</w:t>
      </w:r>
      <w:r w:rsidR="001800E0" w:rsidRPr="00304D77">
        <w:rPr>
          <w:rFonts w:ascii="Calibri" w:hAnsi="Calibri" w:cs="Calibri"/>
          <w:bCs/>
          <w:color w:val="000000"/>
          <w:sz w:val="26"/>
          <w:szCs w:val="26"/>
        </w:rPr>
        <w:t>”</w:t>
      </w:r>
    </w:p>
    <w:p w14:paraId="79A3CCDA" w14:textId="77777777" w:rsidR="001800E0" w:rsidRPr="00304D77" w:rsidRDefault="001800E0" w:rsidP="00BE45D0">
      <w:pPr>
        <w:widowControl w:val="0"/>
        <w:spacing w:line="276" w:lineRule="auto"/>
        <w:ind w:firstLine="708"/>
        <w:jc w:val="both"/>
        <w:rPr>
          <w:rFonts w:ascii="Calibri" w:hAnsi="Calibri" w:cs="Calibri"/>
          <w:bCs/>
          <w:color w:val="000000"/>
          <w:sz w:val="26"/>
          <w:szCs w:val="26"/>
        </w:rPr>
      </w:pPr>
    </w:p>
    <w:p w14:paraId="0BB4F1EB" w14:textId="078EFCB9" w:rsidR="001800E0" w:rsidRPr="00304D77" w:rsidRDefault="001800E0" w:rsidP="001800E0">
      <w:pPr>
        <w:widowControl w:val="0"/>
        <w:spacing w:line="276" w:lineRule="auto"/>
        <w:ind w:firstLine="708"/>
        <w:rPr>
          <w:rFonts w:ascii="Calibri" w:hAnsi="Calibri" w:cs="Calibri"/>
          <w:b/>
          <w:bCs/>
          <w:color w:val="000000"/>
          <w:sz w:val="26"/>
          <w:szCs w:val="26"/>
        </w:rPr>
      </w:pPr>
      <w:r w:rsidRPr="00304D77">
        <w:rPr>
          <w:rFonts w:ascii="Calibri" w:hAnsi="Calibri" w:cs="Calibri"/>
          <w:b/>
          <w:bCs/>
          <w:color w:val="000000"/>
          <w:sz w:val="26"/>
          <w:szCs w:val="26"/>
        </w:rPr>
        <w:t>14. Articolul 63 se modifică și va avea următorul cuprins:</w:t>
      </w:r>
    </w:p>
    <w:p w14:paraId="64F81664"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lastRenderedPageBreak/>
        <w:t xml:space="preserve">„Art. 63 - (1) În domeniul resurselor umane, Serviciul resurse umane și suport integrat, prin personalul de specialitate, are următoarele </w:t>
      </w:r>
      <w:proofErr w:type="spellStart"/>
      <w:r w:rsidRPr="00304D77">
        <w:rPr>
          <w:rFonts w:ascii="Calibri" w:hAnsi="Calibri" w:cs="Calibri"/>
          <w:bCs/>
          <w:color w:val="000000"/>
          <w:sz w:val="26"/>
          <w:szCs w:val="26"/>
        </w:rPr>
        <w:t>atribuţii</w:t>
      </w:r>
      <w:proofErr w:type="spellEnd"/>
      <w:r w:rsidRPr="00304D77">
        <w:rPr>
          <w:rFonts w:ascii="Calibri" w:hAnsi="Calibri" w:cs="Calibri"/>
          <w:bCs/>
          <w:color w:val="000000"/>
          <w:sz w:val="26"/>
          <w:szCs w:val="26"/>
        </w:rPr>
        <w:t xml:space="preserve"> principale:</w:t>
      </w:r>
    </w:p>
    <w:p w14:paraId="7BEA41AA"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a) elaborează proiectul de stat de </w:t>
      </w:r>
      <w:proofErr w:type="spellStart"/>
      <w:r w:rsidRPr="00304D77">
        <w:rPr>
          <w:rFonts w:ascii="Calibri" w:hAnsi="Calibri" w:cs="Calibri"/>
          <w:bCs/>
          <w:color w:val="000000"/>
          <w:sz w:val="26"/>
          <w:szCs w:val="26"/>
        </w:rPr>
        <w:t>funcţii</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proiectul de stat de personal și asigură actualizarea acestora;</w:t>
      </w:r>
    </w:p>
    <w:p w14:paraId="163EA4B7"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b) redactează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fundamentează propunerile de suplimentare a numărului de posturi, de transformare sau modificare a nivelurilor acestora;</w:t>
      </w:r>
    </w:p>
    <w:p w14:paraId="094B1933" w14:textId="06BC996B"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c) răspunde de respectarea </w:t>
      </w:r>
      <w:proofErr w:type="spellStart"/>
      <w:r w:rsidRPr="00304D77">
        <w:rPr>
          <w:rFonts w:ascii="Calibri" w:hAnsi="Calibri" w:cs="Calibri"/>
          <w:bCs/>
          <w:color w:val="000000"/>
          <w:sz w:val="26"/>
          <w:szCs w:val="26"/>
        </w:rPr>
        <w:t>condiţiilor</w:t>
      </w:r>
      <w:proofErr w:type="spellEnd"/>
      <w:r w:rsidRPr="00304D77">
        <w:rPr>
          <w:rFonts w:ascii="Calibri" w:hAnsi="Calibri" w:cs="Calibri"/>
          <w:bCs/>
          <w:color w:val="000000"/>
          <w:sz w:val="26"/>
          <w:szCs w:val="26"/>
        </w:rPr>
        <w:t xml:space="preserve"> cerute de lege pentru încadrarea personalului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w:t>
      </w:r>
    </w:p>
    <w:p w14:paraId="40057D6D"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d) formulează și argumentează puncte de vedere cu privire la drepturi de personal sau alte solicitări din partea angajaților Școlii ori a unor instituții;</w:t>
      </w:r>
    </w:p>
    <w:p w14:paraId="636D8ED2"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e) gestionează dosarele profesionale ale </w:t>
      </w:r>
      <w:proofErr w:type="spellStart"/>
      <w:r w:rsidRPr="00304D77">
        <w:rPr>
          <w:rFonts w:ascii="Calibri" w:hAnsi="Calibri" w:cs="Calibri"/>
          <w:bCs/>
          <w:color w:val="000000"/>
          <w:sz w:val="26"/>
          <w:szCs w:val="26"/>
        </w:rPr>
        <w:t>angajaţilor</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asigură </w:t>
      </w:r>
      <w:proofErr w:type="spellStart"/>
      <w:r w:rsidRPr="00304D77">
        <w:rPr>
          <w:rFonts w:ascii="Calibri" w:hAnsi="Calibri" w:cs="Calibri"/>
          <w:bCs/>
          <w:color w:val="000000"/>
          <w:sz w:val="26"/>
          <w:szCs w:val="26"/>
        </w:rPr>
        <w:t>confidenţialitatea</w:t>
      </w:r>
      <w:proofErr w:type="spellEnd"/>
      <w:r w:rsidRPr="00304D77">
        <w:rPr>
          <w:rFonts w:ascii="Calibri" w:hAnsi="Calibri" w:cs="Calibri"/>
          <w:bCs/>
          <w:color w:val="000000"/>
          <w:sz w:val="26"/>
          <w:szCs w:val="26"/>
        </w:rPr>
        <w:t xml:space="preserve"> acestora;</w:t>
      </w:r>
    </w:p>
    <w:p w14:paraId="7AA215FD"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f) elaborează </w:t>
      </w:r>
      <w:proofErr w:type="spellStart"/>
      <w:r w:rsidRPr="00304D77">
        <w:rPr>
          <w:rFonts w:ascii="Calibri" w:hAnsi="Calibri" w:cs="Calibri"/>
          <w:bCs/>
          <w:color w:val="000000"/>
          <w:sz w:val="26"/>
          <w:szCs w:val="26"/>
        </w:rPr>
        <w:t>fişele</w:t>
      </w:r>
      <w:proofErr w:type="spellEnd"/>
      <w:r w:rsidRPr="00304D77">
        <w:rPr>
          <w:rFonts w:ascii="Calibri" w:hAnsi="Calibri" w:cs="Calibri"/>
          <w:bCs/>
          <w:color w:val="000000"/>
          <w:sz w:val="26"/>
          <w:szCs w:val="26"/>
        </w:rPr>
        <w:t xml:space="preserve"> postului, </w:t>
      </w:r>
      <w:proofErr w:type="spellStart"/>
      <w:r w:rsidRPr="00304D77">
        <w:rPr>
          <w:rFonts w:ascii="Calibri" w:hAnsi="Calibri" w:cs="Calibri"/>
          <w:bCs/>
          <w:color w:val="000000"/>
          <w:sz w:val="26"/>
          <w:szCs w:val="26"/>
        </w:rPr>
        <w:t>fişele</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rapoartele de evaluare pentru personalul încadrat;</w:t>
      </w:r>
    </w:p>
    <w:p w14:paraId="1ECAF086"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g) elaborează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redactează deciziile de încadrare, evaluare, promovare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încetare a raporturilor de muncă ale personalului și alte tipuri de decizii; elaborează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redactează contractele individuale de muncă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răspunde de efectuarea </w:t>
      </w:r>
      <w:proofErr w:type="spellStart"/>
      <w:r w:rsidRPr="00304D77">
        <w:rPr>
          <w:rFonts w:ascii="Calibri" w:hAnsi="Calibri" w:cs="Calibri"/>
          <w:bCs/>
          <w:color w:val="000000"/>
          <w:sz w:val="26"/>
          <w:szCs w:val="26"/>
        </w:rPr>
        <w:t>operaţiunilor</w:t>
      </w:r>
      <w:proofErr w:type="spellEnd"/>
      <w:r w:rsidRPr="00304D77">
        <w:rPr>
          <w:rFonts w:ascii="Calibri" w:hAnsi="Calibri" w:cs="Calibri"/>
          <w:bCs/>
          <w:color w:val="000000"/>
          <w:sz w:val="26"/>
          <w:szCs w:val="26"/>
        </w:rPr>
        <w:t xml:space="preserve"> necesare în registrul general de </w:t>
      </w:r>
      <w:proofErr w:type="spellStart"/>
      <w:r w:rsidRPr="00304D77">
        <w:rPr>
          <w:rFonts w:ascii="Calibri" w:hAnsi="Calibri" w:cs="Calibri"/>
          <w:bCs/>
          <w:color w:val="000000"/>
          <w:sz w:val="26"/>
          <w:szCs w:val="26"/>
        </w:rPr>
        <w:t>evidenţă</w:t>
      </w:r>
      <w:proofErr w:type="spellEnd"/>
      <w:r w:rsidRPr="00304D77">
        <w:rPr>
          <w:rFonts w:ascii="Calibri" w:hAnsi="Calibri" w:cs="Calibri"/>
          <w:bCs/>
          <w:color w:val="000000"/>
          <w:sz w:val="26"/>
          <w:szCs w:val="26"/>
        </w:rPr>
        <w:t xml:space="preserve"> a </w:t>
      </w:r>
      <w:proofErr w:type="spellStart"/>
      <w:r w:rsidRPr="00304D77">
        <w:rPr>
          <w:rFonts w:ascii="Calibri" w:hAnsi="Calibri" w:cs="Calibri"/>
          <w:bCs/>
          <w:color w:val="000000"/>
          <w:sz w:val="26"/>
          <w:szCs w:val="26"/>
        </w:rPr>
        <w:t>salariaţilor</w:t>
      </w:r>
      <w:proofErr w:type="spellEnd"/>
      <w:r w:rsidRPr="00304D77">
        <w:rPr>
          <w:rFonts w:ascii="Calibri" w:hAnsi="Calibri" w:cs="Calibri"/>
          <w:bCs/>
          <w:color w:val="000000"/>
          <w:sz w:val="26"/>
          <w:szCs w:val="26"/>
        </w:rPr>
        <w:t>;</w:t>
      </w:r>
    </w:p>
    <w:p w14:paraId="4B3EB87D" w14:textId="655500EF"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h) redactează contractele de instruire ale </w:t>
      </w:r>
      <w:proofErr w:type="spellStart"/>
      <w:r w:rsidRPr="00304D77">
        <w:rPr>
          <w:rFonts w:ascii="Calibri" w:hAnsi="Calibri" w:cs="Calibri"/>
          <w:bCs/>
          <w:color w:val="000000"/>
          <w:sz w:val="26"/>
          <w:szCs w:val="26"/>
        </w:rPr>
        <w:t>cursanţilor</w:t>
      </w:r>
      <w:proofErr w:type="spellEnd"/>
      <w:r w:rsidRPr="00304D77">
        <w:rPr>
          <w:rFonts w:ascii="Calibri" w:hAnsi="Calibri" w:cs="Calibri"/>
          <w:bCs/>
          <w:color w:val="000000"/>
          <w:sz w:val="26"/>
          <w:szCs w:val="26"/>
        </w:rPr>
        <w:t xml:space="preserve">, elaborează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ţine</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evidenţa</w:t>
      </w:r>
      <w:proofErr w:type="spellEnd"/>
      <w:r w:rsidRPr="00304D77">
        <w:rPr>
          <w:rFonts w:ascii="Calibri" w:hAnsi="Calibri" w:cs="Calibri"/>
          <w:bCs/>
          <w:color w:val="000000"/>
          <w:sz w:val="26"/>
          <w:szCs w:val="26"/>
        </w:rPr>
        <w:t xml:space="preserve"> atestatelor ce se eliberează </w:t>
      </w:r>
      <w:proofErr w:type="spellStart"/>
      <w:r w:rsidRPr="00304D77">
        <w:rPr>
          <w:rFonts w:ascii="Calibri" w:hAnsi="Calibri" w:cs="Calibri"/>
          <w:bCs/>
          <w:color w:val="000000"/>
          <w:sz w:val="26"/>
          <w:szCs w:val="26"/>
        </w:rPr>
        <w:t>absolvenţilor</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păstrează dosarele </w:t>
      </w:r>
      <w:proofErr w:type="spellStart"/>
      <w:r w:rsidRPr="00304D77">
        <w:rPr>
          <w:rFonts w:ascii="Calibri" w:hAnsi="Calibri" w:cs="Calibri"/>
          <w:bCs/>
          <w:color w:val="000000"/>
          <w:sz w:val="26"/>
          <w:szCs w:val="26"/>
        </w:rPr>
        <w:t>cursanţilor</w:t>
      </w:r>
      <w:proofErr w:type="spellEnd"/>
      <w:r w:rsidRPr="00304D77">
        <w:rPr>
          <w:rFonts w:ascii="Calibri" w:hAnsi="Calibri" w:cs="Calibri"/>
          <w:bCs/>
          <w:color w:val="000000"/>
          <w:sz w:val="26"/>
          <w:szCs w:val="26"/>
        </w:rPr>
        <w:t>;</w:t>
      </w:r>
    </w:p>
    <w:p w14:paraId="221D82BE" w14:textId="5D9F0F5C"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i) realizează, prin consilierul juridic, aplicarea dispozițiilor legale privind verificarea și avizarea tuturor documentelor ce implică angajarea răspunderii </w:t>
      </w:r>
      <w:r w:rsidR="00B22435">
        <w:rPr>
          <w:rFonts w:ascii="Calibri" w:hAnsi="Calibri" w:cs="Calibri"/>
          <w:bCs/>
          <w:color w:val="000000"/>
          <w:sz w:val="26"/>
          <w:szCs w:val="26"/>
        </w:rPr>
        <w:t>Școlii</w:t>
      </w:r>
      <w:r w:rsidRPr="00304D77">
        <w:rPr>
          <w:rFonts w:ascii="Calibri" w:hAnsi="Calibri" w:cs="Calibri"/>
          <w:bCs/>
          <w:color w:val="000000"/>
          <w:sz w:val="26"/>
          <w:szCs w:val="26"/>
        </w:rPr>
        <w:t>, precum și orice măsură care privește drepturile și obligațiile ordonatorului, inclusiv a actelor privind recuperarea cheltuielilor de școlarizare, în situația absolvenților care nu respectă obligația rămânerii în sistemul justiției pentru o perioadă de 5 ani și a cursanților care nu promovează examenul de absolvire ori pierd calitatea de cursant din motive imputabile;</w:t>
      </w:r>
    </w:p>
    <w:p w14:paraId="730EB979"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j) prin consilierul juridic, sub directa coordonare a directorului, realizează întocmirea și susținerea acțiunilor judiciare, a căilor de atac și a altor acte procedurale, a corespondenței privind recuperarea debitelor din titluri executorii;</w:t>
      </w:r>
    </w:p>
    <w:p w14:paraId="55C36257"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k) participă la fundamentarea propunerilor de modificare și completare a Regulamentului de organizare și funcționare;</w:t>
      </w:r>
    </w:p>
    <w:p w14:paraId="2DD8A214"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l) </w:t>
      </w:r>
      <w:proofErr w:type="spellStart"/>
      <w:r w:rsidRPr="00304D77">
        <w:rPr>
          <w:rFonts w:ascii="Calibri" w:hAnsi="Calibri" w:cs="Calibri"/>
          <w:bCs/>
          <w:color w:val="000000"/>
          <w:sz w:val="26"/>
          <w:szCs w:val="26"/>
        </w:rPr>
        <w:t>îndeplineşte</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atribuţiile</w:t>
      </w:r>
      <w:proofErr w:type="spellEnd"/>
      <w:r w:rsidRPr="00304D77">
        <w:rPr>
          <w:rFonts w:ascii="Calibri" w:hAnsi="Calibri" w:cs="Calibri"/>
          <w:bCs/>
          <w:color w:val="000000"/>
          <w:sz w:val="26"/>
          <w:szCs w:val="26"/>
        </w:rPr>
        <w:t xml:space="preserve"> referitoare la organizarea concursurilor privind selectarea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recrutarea personalului contractual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a </w:t>
      </w:r>
      <w:proofErr w:type="spellStart"/>
      <w:r w:rsidRPr="00304D77">
        <w:rPr>
          <w:rFonts w:ascii="Calibri" w:hAnsi="Calibri" w:cs="Calibri"/>
          <w:bCs/>
          <w:color w:val="000000"/>
          <w:sz w:val="26"/>
          <w:szCs w:val="26"/>
        </w:rPr>
        <w:t>funcţionarilor</w:t>
      </w:r>
      <w:proofErr w:type="spellEnd"/>
      <w:r w:rsidRPr="00304D77">
        <w:rPr>
          <w:rFonts w:ascii="Calibri" w:hAnsi="Calibri" w:cs="Calibri"/>
          <w:bCs/>
          <w:color w:val="000000"/>
          <w:sz w:val="26"/>
          <w:szCs w:val="26"/>
        </w:rPr>
        <w:t xml:space="preserve"> publici, precum și a altor tipuri de concursuri/examene;</w:t>
      </w:r>
    </w:p>
    <w:p w14:paraId="789CC3F1"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m) realizează punerea în aplicare a dispozițiilor legale privind protecția muncii, securitatea și sănătatea în muncă;</w:t>
      </w:r>
    </w:p>
    <w:p w14:paraId="07FDF5C2" w14:textId="43F95F5D"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n) organizează, alături de Departamentul de formare a formatorilor, programele de </w:t>
      </w:r>
      <w:proofErr w:type="spellStart"/>
      <w:r w:rsidRPr="00304D77">
        <w:rPr>
          <w:rFonts w:ascii="Calibri" w:hAnsi="Calibri" w:cs="Calibri"/>
          <w:bCs/>
          <w:color w:val="000000"/>
          <w:sz w:val="26"/>
          <w:szCs w:val="26"/>
        </w:rPr>
        <w:lastRenderedPageBreak/>
        <w:t>perfecţionare</w:t>
      </w:r>
      <w:proofErr w:type="spellEnd"/>
      <w:r w:rsidRPr="00304D77">
        <w:rPr>
          <w:rFonts w:ascii="Calibri" w:hAnsi="Calibri" w:cs="Calibri"/>
          <w:bCs/>
          <w:color w:val="000000"/>
          <w:sz w:val="26"/>
          <w:szCs w:val="26"/>
        </w:rPr>
        <w:t xml:space="preserve"> profesională ce trebuie urmate de </w:t>
      </w:r>
      <w:proofErr w:type="spellStart"/>
      <w:r w:rsidRPr="00304D77">
        <w:rPr>
          <w:rFonts w:ascii="Calibri" w:hAnsi="Calibri" w:cs="Calibri"/>
          <w:bCs/>
          <w:color w:val="000000"/>
          <w:sz w:val="26"/>
          <w:szCs w:val="26"/>
        </w:rPr>
        <w:t>angajaţi</w:t>
      </w:r>
      <w:proofErr w:type="spellEnd"/>
      <w:r w:rsidRPr="00304D77">
        <w:rPr>
          <w:rFonts w:ascii="Calibri" w:hAnsi="Calibri" w:cs="Calibri"/>
          <w:bCs/>
          <w:color w:val="000000"/>
          <w:sz w:val="26"/>
          <w:szCs w:val="26"/>
        </w:rPr>
        <w:t xml:space="preserve"> în vederea eficientizării </w:t>
      </w:r>
      <w:proofErr w:type="spellStart"/>
      <w:r w:rsidRPr="00304D77">
        <w:rPr>
          <w:rFonts w:ascii="Calibri" w:hAnsi="Calibri" w:cs="Calibri"/>
          <w:bCs/>
          <w:color w:val="000000"/>
          <w:sz w:val="26"/>
          <w:szCs w:val="26"/>
        </w:rPr>
        <w:t>activităţii</w:t>
      </w:r>
      <w:proofErr w:type="spellEnd"/>
      <w:r w:rsidRPr="00304D77">
        <w:rPr>
          <w:rFonts w:ascii="Calibri" w:hAnsi="Calibri" w:cs="Calibri"/>
          <w:bCs/>
          <w:color w:val="000000"/>
          <w:sz w:val="26"/>
          <w:szCs w:val="26"/>
        </w:rPr>
        <w:t xml:space="preserve"> acestora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urmăreşte</w:t>
      </w:r>
      <w:proofErr w:type="spellEnd"/>
      <w:r w:rsidRPr="00304D77">
        <w:rPr>
          <w:rFonts w:ascii="Calibri" w:hAnsi="Calibri" w:cs="Calibri"/>
          <w:bCs/>
          <w:color w:val="000000"/>
          <w:sz w:val="26"/>
          <w:szCs w:val="26"/>
        </w:rPr>
        <w:t xml:space="preserve"> derularea lor. </w:t>
      </w:r>
    </w:p>
    <w:p w14:paraId="461AC506"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(2) În domeniul IT, Serviciul resurse umane și suport integrat, prin personalul de specialitate, are următoarele </w:t>
      </w:r>
      <w:proofErr w:type="spellStart"/>
      <w:r w:rsidRPr="00304D77">
        <w:rPr>
          <w:rFonts w:ascii="Calibri" w:hAnsi="Calibri" w:cs="Calibri"/>
          <w:bCs/>
          <w:color w:val="000000"/>
          <w:sz w:val="26"/>
          <w:szCs w:val="26"/>
        </w:rPr>
        <w:t>atribuţii</w:t>
      </w:r>
      <w:proofErr w:type="spellEnd"/>
      <w:r w:rsidRPr="00304D77">
        <w:rPr>
          <w:rFonts w:ascii="Calibri" w:hAnsi="Calibri" w:cs="Calibri"/>
          <w:bCs/>
          <w:color w:val="000000"/>
          <w:sz w:val="26"/>
          <w:szCs w:val="26"/>
        </w:rPr>
        <w:t>:</w:t>
      </w:r>
    </w:p>
    <w:p w14:paraId="32812DFC"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a) realizează aplicarea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actualizarea documentelor strategice privind informatizarea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w:t>
      </w:r>
    </w:p>
    <w:p w14:paraId="70768B60"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b) realizează actualizarea permanentă a </w:t>
      </w:r>
      <w:proofErr w:type="spellStart"/>
      <w:r w:rsidRPr="00304D77">
        <w:rPr>
          <w:rFonts w:ascii="Calibri" w:hAnsi="Calibri" w:cs="Calibri"/>
          <w:bCs/>
          <w:color w:val="000000"/>
          <w:sz w:val="26"/>
          <w:szCs w:val="26"/>
        </w:rPr>
        <w:t>informaţiilor</w:t>
      </w:r>
      <w:proofErr w:type="spellEnd"/>
      <w:r w:rsidRPr="00304D77">
        <w:rPr>
          <w:rFonts w:ascii="Calibri" w:hAnsi="Calibri" w:cs="Calibri"/>
          <w:bCs/>
          <w:color w:val="000000"/>
          <w:sz w:val="26"/>
          <w:szCs w:val="26"/>
        </w:rPr>
        <w:t xml:space="preserve"> de pe pagina de internet a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w:t>
      </w:r>
    </w:p>
    <w:p w14:paraId="54C2F9CF" w14:textId="77777777" w:rsidR="001800E0" w:rsidRPr="00C47D96"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c) realizează gestionarea structurii intranet a </w:t>
      </w:r>
      <w:r w:rsidRPr="00C47D96">
        <w:rPr>
          <w:rFonts w:ascii="Calibri" w:hAnsi="Calibri" w:cs="Calibri"/>
          <w:bCs/>
          <w:color w:val="000000"/>
          <w:sz w:val="26"/>
          <w:szCs w:val="26"/>
        </w:rPr>
        <w:t>Școlii;</w:t>
      </w:r>
    </w:p>
    <w:p w14:paraId="571627C6" w14:textId="77777777" w:rsidR="001800E0" w:rsidRPr="00C47D96" w:rsidRDefault="001800E0" w:rsidP="001800E0">
      <w:pPr>
        <w:widowControl w:val="0"/>
        <w:spacing w:line="276" w:lineRule="auto"/>
        <w:ind w:firstLine="708"/>
        <w:jc w:val="both"/>
        <w:rPr>
          <w:rFonts w:ascii="Calibri" w:hAnsi="Calibri" w:cs="Calibri"/>
          <w:bCs/>
          <w:color w:val="000000"/>
          <w:sz w:val="26"/>
          <w:szCs w:val="26"/>
        </w:rPr>
      </w:pPr>
      <w:r w:rsidRPr="00C47D96">
        <w:rPr>
          <w:rFonts w:ascii="Calibri" w:hAnsi="Calibri" w:cs="Calibri"/>
          <w:bCs/>
          <w:color w:val="000000"/>
          <w:sz w:val="26"/>
          <w:szCs w:val="26"/>
        </w:rPr>
        <w:t>d) realizează actualizarea permanentă a platformei de formare a Școlii;</w:t>
      </w:r>
    </w:p>
    <w:p w14:paraId="4C9A29B5" w14:textId="166449AA"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C47D96">
        <w:rPr>
          <w:rFonts w:ascii="Calibri" w:hAnsi="Calibri" w:cs="Calibri"/>
          <w:bCs/>
          <w:color w:val="000000"/>
          <w:sz w:val="26"/>
          <w:szCs w:val="26"/>
        </w:rPr>
        <w:t>e) răspunde de buna funcționare a dotărilor hardware și software ale Școlii.</w:t>
      </w:r>
    </w:p>
    <w:p w14:paraId="378C81BF"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(3) Serviciul resurse umane și suport integrat, prin personalul de specialitate, are și următoarele </w:t>
      </w:r>
      <w:proofErr w:type="spellStart"/>
      <w:r w:rsidRPr="00304D77">
        <w:rPr>
          <w:rFonts w:ascii="Calibri" w:hAnsi="Calibri" w:cs="Calibri"/>
          <w:bCs/>
          <w:color w:val="000000"/>
          <w:sz w:val="26"/>
          <w:szCs w:val="26"/>
        </w:rPr>
        <w:t>atribuţii</w:t>
      </w:r>
      <w:proofErr w:type="spellEnd"/>
      <w:r w:rsidRPr="00304D77">
        <w:rPr>
          <w:rFonts w:ascii="Calibri" w:hAnsi="Calibri" w:cs="Calibri"/>
          <w:bCs/>
          <w:color w:val="000000"/>
          <w:sz w:val="26"/>
          <w:szCs w:val="26"/>
        </w:rPr>
        <w:t>:</w:t>
      </w:r>
    </w:p>
    <w:p w14:paraId="65C61540"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a) înregistrează </w:t>
      </w:r>
      <w:proofErr w:type="spellStart"/>
      <w:r w:rsidRPr="00304D77">
        <w:rPr>
          <w:rFonts w:ascii="Calibri" w:hAnsi="Calibri" w:cs="Calibri"/>
          <w:bCs/>
          <w:color w:val="000000"/>
          <w:sz w:val="26"/>
          <w:szCs w:val="26"/>
        </w:rPr>
        <w:t>corespondenţa</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o repartizează, pe baza rezoluției conducerii, către departamentele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compartimentelor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w:t>
      </w:r>
    </w:p>
    <w:p w14:paraId="5138C802" w14:textId="77777777"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b) asigură secretariatul Consiliului de conducere;</w:t>
      </w:r>
    </w:p>
    <w:p w14:paraId="2E275DA0" w14:textId="34C609FB"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c) realizează arhivarea documentelor, conform nomenclatorului, inclusiv pentru Consiliul de conducere, și răspunde de păstrarea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conservarea acestora.</w:t>
      </w:r>
      <w:r w:rsidRPr="00304D77">
        <w:rPr>
          <w:rFonts w:ascii="Calibri" w:hAnsi="Calibri" w:cs="Calibri"/>
          <w:bCs/>
          <w:color w:val="000000"/>
          <w:sz w:val="26"/>
          <w:szCs w:val="26"/>
        </w:rPr>
        <w:tab/>
      </w:r>
    </w:p>
    <w:p w14:paraId="1BF6CF15" w14:textId="290FDA8B" w:rsidR="001800E0" w:rsidRPr="00304D77" w:rsidRDefault="001800E0" w:rsidP="001800E0">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(4) Serviciul îndeplinește orice alte </w:t>
      </w:r>
      <w:proofErr w:type="spellStart"/>
      <w:r w:rsidRPr="00304D77">
        <w:rPr>
          <w:rFonts w:ascii="Calibri" w:hAnsi="Calibri" w:cs="Calibri"/>
          <w:bCs/>
          <w:color w:val="000000"/>
          <w:sz w:val="26"/>
          <w:szCs w:val="26"/>
        </w:rPr>
        <w:t>atribuţii</w:t>
      </w:r>
      <w:proofErr w:type="spellEnd"/>
      <w:r w:rsidRPr="00304D77">
        <w:rPr>
          <w:rFonts w:ascii="Calibri" w:hAnsi="Calibri" w:cs="Calibri"/>
          <w:bCs/>
          <w:color w:val="000000"/>
          <w:sz w:val="26"/>
          <w:szCs w:val="26"/>
        </w:rPr>
        <w:t xml:space="preserve"> din </w:t>
      </w:r>
      <w:proofErr w:type="spellStart"/>
      <w:r w:rsidRPr="00304D77">
        <w:rPr>
          <w:rFonts w:ascii="Calibri" w:hAnsi="Calibri" w:cs="Calibri"/>
          <w:bCs/>
          <w:color w:val="000000"/>
          <w:sz w:val="26"/>
          <w:szCs w:val="26"/>
        </w:rPr>
        <w:t>dispoziţia</w:t>
      </w:r>
      <w:proofErr w:type="spellEnd"/>
      <w:r w:rsidRPr="00304D77">
        <w:rPr>
          <w:rFonts w:ascii="Calibri" w:hAnsi="Calibri" w:cs="Calibri"/>
          <w:bCs/>
          <w:color w:val="000000"/>
          <w:sz w:val="26"/>
          <w:szCs w:val="26"/>
        </w:rPr>
        <w:t xml:space="preserve"> conducerii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 xml:space="preserve">, în </w:t>
      </w:r>
      <w:proofErr w:type="spellStart"/>
      <w:r w:rsidRPr="00304D77">
        <w:rPr>
          <w:rFonts w:ascii="Calibri" w:hAnsi="Calibri" w:cs="Calibri"/>
          <w:bCs/>
          <w:color w:val="000000"/>
          <w:sz w:val="26"/>
          <w:szCs w:val="26"/>
        </w:rPr>
        <w:t>condiţiile</w:t>
      </w:r>
      <w:proofErr w:type="spellEnd"/>
      <w:r w:rsidRPr="00304D77">
        <w:rPr>
          <w:rFonts w:ascii="Calibri" w:hAnsi="Calibri" w:cs="Calibri"/>
          <w:bCs/>
          <w:color w:val="000000"/>
          <w:sz w:val="26"/>
          <w:szCs w:val="26"/>
        </w:rPr>
        <w:t xml:space="preserve"> legii.”</w:t>
      </w:r>
    </w:p>
    <w:p w14:paraId="0C5F07A9" w14:textId="77777777" w:rsidR="00CD4848" w:rsidRPr="00304D77" w:rsidRDefault="00CD4848" w:rsidP="00273694">
      <w:pPr>
        <w:widowControl w:val="0"/>
        <w:spacing w:line="276" w:lineRule="auto"/>
        <w:ind w:firstLine="708"/>
        <w:jc w:val="both"/>
        <w:rPr>
          <w:rFonts w:ascii="Calibri" w:hAnsi="Calibri" w:cs="Calibri"/>
          <w:bCs/>
          <w:color w:val="000000"/>
          <w:sz w:val="26"/>
          <w:szCs w:val="26"/>
        </w:rPr>
      </w:pPr>
    </w:p>
    <w:p w14:paraId="7044F5E7" w14:textId="741E5DE3" w:rsidR="001F662C" w:rsidRPr="00304D77" w:rsidRDefault="00B23EF4" w:rsidP="001F662C">
      <w:pPr>
        <w:widowControl w:val="0"/>
        <w:spacing w:line="276" w:lineRule="auto"/>
        <w:ind w:firstLine="708"/>
        <w:rPr>
          <w:rFonts w:ascii="Calibri" w:hAnsi="Calibri" w:cs="Calibri"/>
          <w:b/>
          <w:bCs/>
          <w:color w:val="000000"/>
          <w:sz w:val="26"/>
          <w:szCs w:val="26"/>
        </w:rPr>
      </w:pPr>
      <w:r w:rsidRPr="00304D77">
        <w:rPr>
          <w:rFonts w:ascii="Calibri" w:hAnsi="Calibri" w:cs="Calibri"/>
          <w:b/>
          <w:bCs/>
          <w:color w:val="000000"/>
          <w:sz w:val="26"/>
          <w:szCs w:val="26"/>
        </w:rPr>
        <w:t xml:space="preserve">15. </w:t>
      </w:r>
      <w:r w:rsidR="001F662C" w:rsidRPr="00304D77">
        <w:rPr>
          <w:rFonts w:ascii="Calibri" w:hAnsi="Calibri" w:cs="Calibri"/>
          <w:b/>
          <w:bCs/>
          <w:color w:val="000000"/>
          <w:sz w:val="26"/>
          <w:szCs w:val="26"/>
        </w:rPr>
        <w:t>Articolul 64 se modifică și va avea următorul cuprins:</w:t>
      </w:r>
    </w:p>
    <w:p w14:paraId="433F43DF" w14:textId="77777777" w:rsidR="001F662C" w:rsidRPr="00304D77" w:rsidRDefault="001F662C" w:rsidP="001F662C">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„Art. 64 - (1) Compartimentul administrativ are următoarele </w:t>
      </w:r>
      <w:proofErr w:type="spellStart"/>
      <w:r w:rsidRPr="00304D77">
        <w:rPr>
          <w:rFonts w:ascii="Calibri" w:hAnsi="Calibri" w:cs="Calibri"/>
          <w:bCs/>
          <w:color w:val="000000"/>
          <w:sz w:val="26"/>
          <w:szCs w:val="26"/>
        </w:rPr>
        <w:t>atribuţii</w:t>
      </w:r>
      <w:proofErr w:type="spellEnd"/>
      <w:r w:rsidRPr="00304D77">
        <w:rPr>
          <w:rFonts w:ascii="Calibri" w:hAnsi="Calibri" w:cs="Calibri"/>
          <w:bCs/>
          <w:color w:val="000000"/>
          <w:sz w:val="26"/>
          <w:szCs w:val="26"/>
        </w:rPr>
        <w:t>:</w:t>
      </w:r>
    </w:p>
    <w:p w14:paraId="1A636DD9" w14:textId="77777777" w:rsidR="001F662C" w:rsidRPr="00304D77" w:rsidRDefault="001F662C" w:rsidP="001F662C">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a) realizează activitatea administrativ-gospodărească a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 xml:space="preserve">, asigurând buna </w:t>
      </w:r>
      <w:proofErr w:type="spellStart"/>
      <w:r w:rsidRPr="00304D77">
        <w:rPr>
          <w:rFonts w:ascii="Calibri" w:hAnsi="Calibri" w:cs="Calibri"/>
          <w:bCs/>
          <w:color w:val="000000"/>
          <w:sz w:val="26"/>
          <w:szCs w:val="26"/>
        </w:rPr>
        <w:t>întreţinere</w:t>
      </w:r>
      <w:proofErr w:type="spellEnd"/>
      <w:r w:rsidRPr="00304D77">
        <w:rPr>
          <w:rFonts w:ascii="Calibri" w:hAnsi="Calibri" w:cs="Calibri"/>
          <w:bCs/>
          <w:color w:val="000000"/>
          <w:sz w:val="26"/>
          <w:szCs w:val="26"/>
        </w:rPr>
        <w:t xml:space="preserve"> a imobilelor, </w:t>
      </w:r>
      <w:proofErr w:type="spellStart"/>
      <w:r w:rsidRPr="00304D77">
        <w:rPr>
          <w:rFonts w:ascii="Calibri" w:hAnsi="Calibri" w:cs="Calibri"/>
          <w:bCs/>
          <w:color w:val="000000"/>
          <w:sz w:val="26"/>
          <w:szCs w:val="26"/>
        </w:rPr>
        <w:t>instalaţiilor</w:t>
      </w:r>
      <w:proofErr w:type="spellEnd"/>
      <w:r w:rsidRPr="00304D77">
        <w:rPr>
          <w:rFonts w:ascii="Calibri" w:hAnsi="Calibri" w:cs="Calibri"/>
          <w:bCs/>
          <w:color w:val="000000"/>
          <w:sz w:val="26"/>
          <w:szCs w:val="26"/>
        </w:rPr>
        <w:t xml:space="preserve">, mobilierului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a celorlalte obiecte de inventar;</w:t>
      </w:r>
    </w:p>
    <w:p w14:paraId="41245D69" w14:textId="77777777" w:rsidR="001F662C" w:rsidRPr="00304D77" w:rsidRDefault="001F662C" w:rsidP="001F662C">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b) face propuneri pentru buget referitoare la cheltuielile de întreținere, cheltuieli materiale și de capital, după caz;</w:t>
      </w:r>
    </w:p>
    <w:p w14:paraId="6CFB8BAB" w14:textId="77777777" w:rsidR="001F662C" w:rsidRPr="00304D77" w:rsidRDefault="001F662C" w:rsidP="001F662C">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c) administrează întregul patrimoniu al Școlii Naționale de Grefieri;</w:t>
      </w:r>
    </w:p>
    <w:p w14:paraId="17C26F89" w14:textId="77777777" w:rsidR="001F662C" w:rsidRPr="00304D77" w:rsidRDefault="001F662C" w:rsidP="001F662C">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d) urmărește executarea în bune condiții a contractelor de întreținere a imobilului și curățenia;</w:t>
      </w:r>
    </w:p>
    <w:p w14:paraId="651EEBB5" w14:textId="77777777" w:rsidR="001F662C" w:rsidRPr="00304D77" w:rsidRDefault="001F662C" w:rsidP="001F662C">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e) asigură transportul de persoane și bunuri, întreținerea și exploatarea în condiții bune și de siguranță a autoturismelor din dotarea Școlii;</w:t>
      </w:r>
    </w:p>
    <w:p w14:paraId="46C1C264" w14:textId="77777777" w:rsidR="001F662C" w:rsidRPr="00304D77" w:rsidRDefault="001F662C" w:rsidP="001F662C">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f) verifică, lunar sau ori de câte ori este cazul, stocul de carburanți pentru fiecare autoturism, consemnând stocul existent;</w:t>
      </w:r>
    </w:p>
    <w:p w14:paraId="760063A0" w14:textId="77777777" w:rsidR="001F662C" w:rsidRPr="00304D77" w:rsidRDefault="001F662C" w:rsidP="001F662C">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g) răspunde de buna </w:t>
      </w:r>
      <w:proofErr w:type="spellStart"/>
      <w:r w:rsidRPr="00304D77">
        <w:rPr>
          <w:rFonts w:ascii="Calibri" w:hAnsi="Calibri" w:cs="Calibri"/>
          <w:bCs/>
          <w:color w:val="000000"/>
          <w:sz w:val="26"/>
          <w:szCs w:val="26"/>
        </w:rPr>
        <w:t>funcţionare</w:t>
      </w:r>
      <w:proofErr w:type="spellEnd"/>
      <w:r w:rsidRPr="00304D77">
        <w:rPr>
          <w:rFonts w:ascii="Calibri" w:hAnsi="Calibri" w:cs="Calibri"/>
          <w:bCs/>
          <w:color w:val="000000"/>
          <w:sz w:val="26"/>
          <w:szCs w:val="26"/>
        </w:rPr>
        <w:t xml:space="preserve"> a </w:t>
      </w:r>
      <w:proofErr w:type="spellStart"/>
      <w:r w:rsidRPr="00304D77">
        <w:rPr>
          <w:rFonts w:ascii="Calibri" w:hAnsi="Calibri" w:cs="Calibri"/>
          <w:bCs/>
          <w:color w:val="000000"/>
          <w:sz w:val="26"/>
          <w:szCs w:val="26"/>
        </w:rPr>
        <w:t>instalaţiei</w:t>
      </w:r>
      <w:proofErr w:type="spellEnd"/>
      <w:r w:rsidRPr="00304D77">
        <w:rPr>
          <w:rFonts w:ascii="Calibri" w:hAnsi="Calibri" w:cs="Calibri"/>
          <w:bCs/>
          <w:color w:val="000000"/>
          <w:sz w:val="26"/>
          <w:szCs w:val="26"/>
        </w:rPr>
        <w:t xml:space="preserve"> termice ce </w:t>
      </w:r>
      <w:proofErr w:type="spellStart"/>
      <w:r w:rsidRPr="00304D77">
        <w:rPr>
          <w:rFonts w:ascii="Calibri" w:hAnsi="Calibri" w:cs="Calibri"/>
          <w:bCs/>
          <w:color w:val="000000"/>
          <w:sz w:val="26"/>
          <w:szCs w:val="26"/>
        </w:rPr>
        <w:t>deserveşte</w:t>
      </w:r>
      <w:proofErr w:type="spellEnd"/>
      <w:r w:rsidRPr="00304D77">
        <w:rPr>
          <w:rFonts w:ascii="Calibri" w:hAnsi="Calibri" w:cs="Calibri"/>
          <w:bCs/>
          <w:color w:val="000000"/>
          <w:sz w:val="26"/>
          <w:szCs w:val="26"/>
        </w:rPr>
        <w:t xml:space="preserve"> imobilul în care </w:t>
      </w:r>
      <w:proofErr w:type="spellStart"/>
      <w:r w:rsidRPr="00304D77">
        <w:rPr>
          <w:rFonts w:ascii="Calibri" w:hAnsi="Calibri" w:cs="Calibri"/>
          <w:bCs/>
          <w:color w:val="000000"/>
          <w:sz w:val="26"/>
          <w:szCs w:val="26"/>
        </w:rPr>
        <w:t>funcţionează</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Şcoala</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Naţională</w:t>
      </w:r>
      <w:proofErr w:type="spellEnd"/>
      <w:r w:rsidRPr="00304D77">
        <w:rPr>
          <w:rFonts w:ascii="Calibri" w:hAnsi="Calibri" w:cs="Calibri"/>
          <w:bCs/>
          <w:color w:val="000000"/>
          <w:sz w:val="26"/>
          <w:szCs w:val="26"/>
        </w:rPr>
        <w:t xml:space="preserve"> de Grefieri, în ce privește asigurarea agentului termic și a apei calde menajere;</w:t>
      </w:r>
    </w:p>
    <w:p w14:paraId="086DCDEB" w14:textId="77777777" w:rsidR="001F662C" w:rsidRPr="00304D77" w:rsidRDefault="001F662C" w:rsidP="001F662C">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lastRenderedPageBreak/>
        <w:t xml:space="preserve">h) supraveghează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intervine cu promptitudine, prin </w:t>
      </w:r>
      <w:proofErr w:type="spellStart"/>
      <w:r w:rsidRPr="00304D77">
        <w:rPr>
          <w:rFonts w:ascii="Calibri" w:hAnsi="Calibri" w:cs="Calibri"/>
          <w:bCs/>
          <w:color w:val="000000"/>
          <w:sz w:val="26"/>
          <w:szCs w:val="26"/>
        </w:rPr>
        <w:t>acţiuni</w:t>
      </w:r>
      <w:proofErr w:type="spellEnd"/>
      <w:r w:rsidRPr="00304D77">
        <w:rPr>
          <w:rFonts w:ascii="Calibri" w:hAnsi="Calibri" w:cs="Calibri"/>
          <w:bCs/>
          <w:color w:val="000000"/>
          <w:sz w:val="26"/>
          <w:szCs w:val="26"/>
        </w:rPr>
        <w:t xml:space="preserve"> specifice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în limitele de </w:t>
      </w:r>
      <w:proofErr w:type="spellStart"/>
      <w:r w:rsidRPr="00304D77">
        <w:rPr>
          <w:rFonts w:ascii="Calibri" w:hAnsi="Calibri" w:cs="Calibri"/>
          <w:bCs/>
          <w:color w:val="000000"/>
          <w:sz w:val="26"/>
          <w:szCs w:val="26"/>
        </w:rPr>
        <w:t>competenţă</w:t>
      </w:r>
      <w:proofErr w:type="spellEnd"/>
      <w:r w:rsidRPr="00304D77">
        <w:rPr>
          <w:rFonts w:ascii="Calibri" w:hAnsi="Calibri" w:cs="Calibri"/>
          <w:bCs/>
          <w:color w:val="000000"/>
          <w:sz w:val="26"/>
          <w:szCs w:val="26"/>
        </w:rPr>
        <w:t xml:space="preserve">, asupra cauzelor care pot produce </w:t>
      </w:r>
      <w:proofErr w:type="spellStart"/>
      <w:r w:rsidRPr="00304D77">
        <w:rPr>
          <w:rFonts w:ascii="Calibri" w:hAnsi="Calibri" w:cs="Calibri"/>
          <w:bCs/>
          <w:color w:val="000000"/>
          <w:sz w:val="26"/>
          <w:szCs w:val="26"/>
        </w:rPr>
        <w:t>funcţionarea</w:t>
      </w:r>
      <w:proofErr w:type="spellEnd"/>
      <w:r w:rsidRPr="00304D77">
        <w:rPr>
          <w:rFonts w:ascii="Calibri" w:hAnsi="Calibri" w:cs="Calibri"/>
          <w:bCs/>
          <w:color w:val="000000"/>
          <w:sz w:val="26"/>
          <w:szCs w:val="26"/>
        </w:rPr>
        <w:t xml:space="preserve"> anormală sau avarii ale centralei termice  sau instalațiilor;</w:t>
      </w:r>
    </w:p>
    <w:p w14:paraId="5D70220C" w14:textId="0552CBA3" w:rsidR="001F662C" w:rsidRPr="00304D77" w:rsidRDefault="001F662C" w:rsidP="001F662C">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i) realizează activităț</w:t>
      </w:r>
      <w:r w:rsidR="00C47D96">
        <w:rPr>
          <w:rFonts w:ascii="Calibri" w:hAnsi="Calibri" w:cs="Calibri"/>
          <w:bCs/>
          <w:color w:val="000000"/>
          <w:sz w:val="26"/>
          <w:szCs w:val="26"/>
        </w:rPr>
        <w:t>i privind accesul în instituție</w:t>
      </w:r>
      <w:r w:rsidRPr="00304D77">
        <w:rPr>
          <w:rFonts w:ascii="Calibri" w:hAnsi="Calibri" w:cs="Calibri"/>
          <w:bCs/>
          <w:color w:val="000000"/>
          <w:sz w:val="26"/>
          <w:szCs w:val="26"/>
        </w:rPr>
        <w:t xml:space="preserve"> a</w:t>
      </w:r>
      <w:r w:rsidR="00C47D96">
        <w:rPr>
          <w:rFonts w:ascii="Calibri" w:hAnsi="Calibri" w:cs="Calibri"/>
          <w:bCs/>
          <w:color w:val="000000"/>
          <w:sz w:val="26"/>
          <w:szCs w:val="26"/>
        </w:rPr>
        <w:t>l persoanelor pe baza</w:t>
      </w:r>
      <w:bookmarkStart w:id="3" w:name="_GoBack"/>
      <w:bookmarkEnd w:id="3"/>
      <w:r w:rsidRPr="00304D77">
        <w:rPr>
          <w:rFonts w:ascii="Calibri" w:hAnsi="Calibri" w:cs="Calibri"/>
          <w:bCs/>
          <w:color w:val="000000"/>
          <w:sz w:val="26"/>
          <w:szCs w:val="26"/>
        </w:rPr>
        <w:t xml:space="preserve"> verificării legitimațiilor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asigură paza clădirii.</w:t>
      </w:r>
    </w:p>
    <w:p w14:paraId="31D71781" w14:textId="12384766" w:rsidR="001F662C" w:rsidRPr="00304D77" w:rsidRDefault="001F662C" w:rsidP="001F662C">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(2) Compartimentul îndeplinește orice alte atribuții încredințate de conducerea Școlii, în condițiile legii.”</w:t>
      </w:r>
    </w:p>
    <w:p w14:paraId="4F733A8A" w14:textId="12999601" w:rsidR="00B23EF4" w:rsidRPr="00304D77" w:rsidRDefault="00B23EF4" w:rsidP="00273694">
      <w:pPr>
        <w:widowControl w:val="0"/>
        <w:spacing w:line="276" w:lineRule="auto"/>
        <w:ind w:firstLine="708"/>
        <w:jc w:val="both"/>
        <w:rPr>
          <w:rFonts w:ascii="Calibri" w:hAnsi="Calibri" w:cs="Calibri"/>
          <w:b/>
          <w:bCs/>
          <w:color w:val="000000"/>
          <w:sz w:val="26"/>
          <w:szCs w:val="26"/>
        </w:rPr>
      </w:pPr>
    </w:p>
    <w:p w14:paraId="4EF4A5A4" w14:textId="322B6C66" w:rsidR="00821F83" w:rsidRPr="00304D77" w:rsidRDefault="00821F83" w:rsidP="00821F83">
      <w:pPr>
        <w:widowControl w:val="0"/>
        <w:spacing w:line="276" w:lineRule="auto"/>
        <w:ind w:firstLine="708"/>
        <w:rPr>
          <w:rFonts w:ascii="Calibri" w:hAnsi="Calibri" w:cs="Calibri"/>
          <w:b/>
          <w:bCs/>
          <w:color w:val="000000"/>
          <w:sz w:val="26"/>
          <w:szCs w:val="26"/>
        </w:rPr>
      </w:pPr>
      <w:r w:rsidRPr="00304D77">
        <w:rPr>
          <w:rFonts w:ascii="Calibri" w:hAnsi="Calibri" w:cs="Calibri"/>
          <w:b/>
          <w:bCs/>
          <w:color w:val="000000"/>
          <w:sz w:val="26"/>
          <w:szCs w:val="26"/>
        </w:rPr>
        <w:t>16. După articolul 68 se introduce un nou articol, articolul 68</w:t>
      </w:r>
      <w:r w:rsidRPr="00304D77">
        <w:rPr>
          <w:rFonts w:ascii="Calibri" w:hAnsi="Calibri" w:cs="Calibri"/>
          <w:b/>
          <w:bCs/>
          <w:color w:val="000000"/>
          <w:sz w:val="26"/>
          <w:szCs w:val="26"/>
          <w:vertAlign w:val="superscript"/>
        </w:rPr>
        <w:t>1</w:t>
      </w:r>
      <w:r w:rsidRPr="00304D77">
        <w:rPr>
          <w:rFonts w:ascii="Calibri" w:hAnsi="Calibri" w:cs="Calibri"/>
          <w:b/>
          <w:bCs/>
          <w:color w:val="000000"/>
          <w:sz w:val="26"/>
          <w:szCs w:val="26"/>
        </w:rPr>
        <w:t>, cu următorul cuprins:</w:t>
      </w:r>
    </w:p>
    <w:p w14:paraId="406796E6" w14:textId="5590E7CD" w:rsidR="00821F83" w:rsidRPr="00304D77" w:rsidRDefault="00821F83" w:rsidP="00821F83">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„Art. 68</w:t>
      </w:r>
      <w:r w:rsidRPr="00304D77">
        <w:rPr>
          <w:rFonts w:ascii="Calibri" w:hAnsi="Calibri" w:cs="Calibri"/>
          <w:bCs/>
          <w:color w:val="000000"/>
          <w:sz w:val="26"/>
          <w:szCs w:val="26"/>
          <w:vertAlign w:val="superscript"/>
        </w:rPr>
        <w:t>1</w:t>
      </w:r>
      <w:r w:rsidRPr="00304D77">
        <w:rPr>
          <w:rFonts w:ascii="Calibri" w:hAnsi="Calibri" w:cs="Calibri"/>
          <w:bCs/>
          <w:color w:val="000000"/>
          <w:sz w:val="26"/>
          <w:szCs w:val="26"/>
        </w:rPr>
        <w:t xml:space="preserve"> - (1) La nivelul Școlii Naționale de Grefieri, psihologii din cadrul compartimentului de specialitate al Consiliului Superior al Magistraturii realizează, cel puțin o dată la trei ani, o analiză a activităților organizaționale, pentru diagnosticarea eventualelor disfuncționalități sistemice, în scopul eficientizării și ameliorării condițiilor de muncă.</w:t>
      </w:r>
    </w:p>
    <w:p w14:paraId="6114DEAD" w14:textId="77777777" w:rsidR="00821F83" w:rsidRPr="00304D77" w:rsidRDefault="00821F83" w:rsidP="00821F83">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(2) Analiza de climat organizațional poate fi realizată și la solicitarea directorului Școlii Naționale de Grefieri, ori de câte ori este necesar, cu aprobarea președintelui Consiliului Superior al Magistraturii.</w:t>
      </w:r>
    </w:p>
    <w:p w14:paraId="34B59372" w14:textId="33198CAC" w:rsidR="00CD4848" w:rsidRPr="00304D77" w:rsidRDefault="00821F83" w:rsidP="00821F83">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(3) Rezultatele analizei sunt aduse la cunoștința președintelui Consiliului Superior al Magistraturii și a directorului Școlii Naționale de Grefieri.”</w:t>
      </w:r>
    </w:p>
    <w:p w14:paraId="2E08AD17" w14:textId="77777777" w:rsidR="00EC0CCC" w:rsidRPr="00304D77" w:rsidRDefault="00EC0CCC" w:rsidP="00821F83">
      <w:pPr>
        <w:widowControl w:val="0"/>
        <w:spacing w:line="276" w:lineRule="auto"/>
        <w:ind w:firstLine="708"/>
        <w:jc w:val="both"/>
        <w:rPr>
          <w:rFonts w:ascii="Calibri" w:hAnsi="Calibri" w:cs="Calibri"/>
          <w:bCs/>
          <w:color w:val="000000"/>
          <w:sz w:val="26"/>
          <w:szCs w:val="26"/>
        </w:rPr>
      </w:pPr>
    </w:p>
    <w:p w14:paraId="74EC18B8" w14:textId="79C874DE" w:rsidR="00E25377" w:rsidRPr="00304D77" w:rsidRDefault="00EC0CCC" w:rsidP="00E25377">
      <w:pPr>
        <w:widowControl w:val="0"/>
        <w:spacing w:line="276" w:lineRule="auto"/>
        <w:ind w:firstLine="708"/>
        <w:jc w:val="both"/>
        <w:rPr>
          <w:rFonts w:ascii="Calibri" w:hAnsi="Calibri" w:cs="Calibri"/>
          <w:bCs/>
          <w:color w:val="000000"/>
          <w:sz w:val="26"/>
          <w:szCs w:val="26"/>
        </w:rPr>
      </w:pPr>
      <w:r w:rsidRPr="00304D77">
        <w:rPr>
          <w:rFonts w:ascii="Calibri" w:hAnsi="Calibri" w:cs="Calibri"/>
          <w:b/>
          <w:bCs/>
          <w:color w:val="000000"/>
          <w:sz w:val="26"/>
          <w:szCs w:val="26"/>
        </w:rPr>
        <w:t xml:space="preserve">17. </w:t>
      </w:r>
      <w:r w:rsidR="00E25377" w:rsidRPr="00304D77">
        <w:rPr>
          <w:rFonts w:ascii="Calibri" w:hAnsi="Calibri" w:cs="Calibri"/>
          <w:b/>
          <w:bCs/>
          <w:color w:val="000000"/>
          <w:sz w:val="26"/>
          <w:szCs w:val="26"/>
        </w:rPr>
        <w:t>La articolul 69, alineatul (1) se modifică și va avea următorul cuprins:</w:t>
      </w:r>
    </w:p>
    <w:p w14:paraId="52A8F24F" w14:textId="7835DAAA" w:rsidR="00E25377" w:rsidRPr="00304D77" w:rsidRDefault="00E25377" w:rsidP="00E25377">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„Art. 69 - (1) </w:t>
      </w:r>
      <w:proofErr w:type="spellStart"/>
      <w:r w:rsidRPr="00304D77">
        <w:rPr>
          <w:rFonts w:ascii="Calibri" w:hAnsi="Calibri" w:cs="Calibri"/>
          <w:bCs/>
          <w:color w:val="000000"/>
          <w:sz w:val="26"/>
          <w:szCs w:val="26"/>
        </w:rPr>
        <w:t>Funcţionarii</w:t>
      </w:r>
      <w:proofErr w:type="spellEnd"/>
      <w:r w:rsidRPr="00304D77">
        <w:rPr>
          <w:rFonts w:ascii="Calibri" w:hAnsi="Calibri" w:cs="Calibri"/>
          <w:bCs/>
          <w:color w:val="000000"/>
          <w:sz w:val="26"/>
          <w:szCs w:val="26"/>
        </w:rPr>
        <w:t xml:space="preserve"> publici din cadrul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îşi</w:t>
      </w:r>
      <w:proofErr w:type="spellEnd"/>
      <w:r w:rsidRPr="00304D77">
        <w:rPr>
          <w:rFonts w:ascii="Calibri" w:hAnsi="Calibri" w:cs="Calibri"/>
          <w:bCs/>
          <w:color w:val="000000"/>
          <w:sz w:val="26"/>
          <w:szCs w:val="26"/>
        </w:rPr>
        <w:t xml:space="preserve"> </w:t>
      </w:r>
      <w:proofErr w:type="spellStart"/>
      <w:r w:rsidRPr="00304D77">
        <w:rPr>
          <w:rFonts w:ascii="Calibri" w:hAnsi="Calibri" w:cs="Calibri"/>
          <w:bCs/>
          <w:color w:val="000000"/>
          <w:sz w:val="26"/>
          <w:szCs w:val="26"/>
        </w:rPr>
        <w:t>desfăşoară</w:t>
      </w:r>
      <w:proofErr w:type="spellEnd"/>
      <w:r w:rsidRPr="00304D77">
        <w:rPr>
          <w:rFonts w:ascii="Calibri" w:hAnsi="Calibri" w:cs="Calibri"/>
          <w:bCs/>
          <w:color w:val="000000"/>
          <w:sz w:val="26"/>
          <w:szCs w:val="26"/>
        </w:rPr>
        <w:t xml:space="preserve"> activitatea în temeiul Ordonanței de urgență a Guvernului nr. 57/2019 privind Codul administrativ, cu modificările </w:t>
      </w:r>
      <w:proofErr w:type="spellStart"/>
      <w:r w:rsidRPr="00304D77">
        <w:rPr>
          <w:rFonts w:ascii="Calibri" w:hAnsi="Calibri" w:cs="Calibri"/>
          <w:bCs/>
          <w:color w:val="000000"/>
          <w:sz w:val="26"/>
          <w:szCs w:val="26"/>
        </w:rPr>
        <w:t>şi</w:t>
      </w:r>
      <w:proofErr w:type="spellEnd"/>
      <w:r w:rsidRPr="00304D77">
        <w:rPr>
          <w:rFonts w:ascii="Calibri" w:hAnsi="Calibri" w:cs="Calibri"/>
          <w:bCs/>
          <w:color w:val="000000"/>
          <w:sz w:val="26"/>
          <w:szCs w:val="26"/>
        </w:rPr>
        <w:t xml:space="preserve"> completările ulterioare.”</w:t>
      </w:r>
    </w:p>
    <w:p w14:paraId="5604F9F2" w14:textId="77777777" w:rsidR="00304D77" w:rsidRPr="00304D77" w:rsidRDefault="00304D77" w:rsidP="00E25377">
      <w:pPr>
        <w:widowControl w:val="0"/>
        <w:spacing w:line="276" w:lineRule="auto"/>
        <w:ind w:firstLine="708"/>
        <w:jc w:val="both"/>
        <w:rPr>
          <w:rFonts w:ascii="Calibri" w:hAnsi="Calibri" w:cs="Calibri"/>
          <w:bCs/>
          <w:color w:val="000000"/>
          <w:sz w:val="26"/>
          <w:szCs w:val="26"/>
        </w:rPr>
      </w:pPr>
    </w:p>
    <w:p w14:paraId="29B91F47" w14:textId="59704937" w:rsidR="00304D77" w:rsidRPr="00304D77" w:rsidRDefault="00304D77" w:rsidP="00304D77">
      <w:pPr>
        <w:widowControl w:val="0"/>
        <w:spacing w:line="276" w:lineRule="auto"/>
        <w:ind w:firstLine="708"/>
        <w:jc w:val="both"/>
        <w:rPr>
          <w:rFonts w:ascii="Calibri" w:hAnsi="Calibri" w:cs="Calibri"/>
          <w:b/>
          <w:bCs/>
          <w:color w:val="000000"/>
          <w:sz w:val="26"/>
          <w:szCs w:val="26"/>
        </w:rPr>
      </w:pPr>
      <w:r w:rsidRPr="00304D77">
        <w:rPr>
          <w:rFonts w:ascii="Calibri" w:hAnsi="Calibri" w:cs="Calibri"/>
          <w:b/>
          <w:bCs/>
          <w:color w:val="000000"/>
          <w:sz w:val="26"/>
          <w:szCs w:val="26"/>
        </w:rPr>
        <w:t>18. La articolul 71, alineatul (2) se modifică și va avea următorul cuprins:</w:t>
      </w:r>
    </w:p>
    <w:p w14:paraId="7EA5D673" w14:textId="0F0E269B" w:rsidR="00304D77" w:rsidRDefault="00304D77" w:rsidP="00304D77">
      <w:pPr>
        <w:widowControl w:val="0"/>
        <w:spacing w:line="276" w:lineRule="auto"/>
        <w:ind w:firstLine="708"/>
        <w:jc w:val="both"/>
        <w:rPr>
          <w:rFonts w:ascii="Calibri" w:hAnsi="Calibri" w:cs="Calibri"/>
          <w:bCs/>
          <w:color w:val="000000"/>
          <w:sz w:val="26"/>
          <w:szCs w:val="26"/>
        </w:rPr>
      </w:pPr>
      <w:r w:rsidRPr="00304D77">
        <w:rPr>
          <w:rFonts w:ascii="Calibri" w:hAnsi="Calibri" w:cs="Calibri"/>
          <w:bCs/>
          <w:color w:val="000000"/>
          <w:sz w:val="26"/>
          <w:szCs w:val="26"/>
        </w:rPr>
        <w:t xml:space="preserve">„(2) Ocuparea posturilor de personal contractual în cadrul </w:t>
      </w:r>
      <w:proofErr w:type="spellStart"/>
      <w:r w:rsidRPr="00304D77">
        <w:rPr>
          <w:rFonts w:ascii="Calibri" w:hAnsi="Calibri" w:cs="Calibri"/>
          <w:bCs/>
          <w:color w:val="000000"/>
          <w:sz w:val="26"/>
          <w:szCs w:val="26"/>
        </w:rPr>
        <w:t>Şcolii</w:t>
      </w:r>
      <w:proofErr w:type="spellEnd"/>
      <w:r w:rsidRPr="00304D77">
        <w:rPr>
          <w:rFonts w:ascii="Calibri" w:hAnsi="Calibri" w:cs="Calibri"/>
          <w:bCs/>
          <w:color w:val="000000"/>
          <w:sz w:val="26"/>
          <w:szCs w:val="26"/>
        </w:rPr>
        <w:t xml:space="preserve"> se realizează prin concurs sau examen organizat de această </w:t>
      </w:r>
      <w:proofErr w:type="spellStart"/>
      <w:r w:rsidRPr="00304D77">
        <w:rPr>
          <w:rFonts w:ascii="Calibri" w:hAnsi="Calibri" w:cs="Calibri"/>
          <w:bCs/>
          <w:color w:val="000000"/>
          <w:sz w:val="26"/>
          <w:szCs w:val="26"/>
        </w:rPr>
        <w:t>instituţie</w:t>
      </w:r>
      <w:proofErr w:type="spellEnd"/>
      <w:r w:rsidRPr="00304D77">
        <w:rPr>
          <w:rFonts w:ascii="Calibri" w:hAnsi="Calibri" w:cs="Calibri"/>
          <w:bCs/>
          <w:color w:val="000000"/>
          <w:sz w:val="26"/>
          <w:szCs w:val="26"/>
        </w:rPr>
        <w:t>, în acord cu dispozițiile normative în vigoare.”</w:t>
      </w:r>
    </w:p>
    <w:p w14:paraId="79919BEC" w14:textId="77777777" w:rsidR="00B8184D" w:rsidRDefault="00B8184D" w:rsidP="00304D77">
      <w:pPr>
        <w:widowControl w:val="0"/>
        <w:spacing w:line="276" w:lineRule="auto"/>
        <w:ind w:firstLine="708"/>
        <w:jc w:val="both"/>
        <w:rPr>
          <w:rFonts w:ascii="Calibri" w:hAnsi="Calibri" w:cs="Calibri"/>
          <w:bCs/>
          <w:color w:val="000000"/>
          <w:sz w:val="26"/>
          <w:szCs w:val="26"/>
        </w:rPr>
      </w:pPr>
    </w:p>
    <w:p w14:paraId="621796C2" w14:textId="0E3F645E" w:rsidR="00B8184D" w:rsidRDefault="00B8184D" w:rsidP="00304D77">
      <w:pPr>
        <w:widowControl w:val="0"/>
        <w:spacing w:line="276" w:lineRule="auto"/>
        <w:ind w:firstLine="708"/>
        <w:jc w:val="both"/>
        <w:rPr>
          <w:rFonts w:ascii="Calibri" w:hAnsi="Calibri" w:cs="Calibri"/>
          <w:b/>
          <w:bCs/>
          <w:color w:val="000000"/>
          <w:sz w:val="26"/>
          <w:szCs w:val="26"/>
        </w:rPr>
      </w:pPr>
      <w:r w:rsidRPr="00B8184D">
        <w:rPr>
          <w:rFonts w:ascii="Calibri" w:hAnsi="Calibri" w:cs="Calibri"/>
          <w:b/>
          <w:bCs/>
          <w:color w:val="000000"/>
          <w:sz w:val="26"/>
          <w:szCs w:val="26"/>
        </w:rPr>
        <w:t>19. Art</w:t>
      </w:r>
      <w:r>
        <w:rPr>
          <w:rFonts w:ascii="Calibri" w:hAnsi="Calibri" w:cs="Calibri"/>
          <w:b/>
          <w:bCs/>
          <w:color w:val="000000"/>
          <w:sz w:val="26"/>
          <w:szCs w:val="26"/>
        </w:rPr>
        <w:t>icolele</w:t>
      </w:r>
      <w:r w:rsidRPr="00B8184D">
        <w:rPr>
          <w:rFonts w:ascii="Calibri" w:hAnsi="Calibri" w:cs="Calibri"/>
          <w:b/>
          <w:bCs/>
          <w:color w:val="000000"/>
          <w:sz w:val="26"/>
          <w:szCs w:val="26"/>
        </w:rPr>
        <w:t xml:space="preserve"> 72 – 95 se abrogă</w:t>
      </w:r>
      <w:r>
        <w:rPr>
          <w:rFonts w:ascii="Calibri" w:hAnsi="Calibri" w:cs="Calibri"/>
          <w:b/>
          <w:bCs/>
          <w:color w:val="000000"/>
          <w:sz w:val="26"/>
          <w:szCs w:val="26"/>
        </w:rPr>
        <w:t>.</w:t>
      </w:r>
    </w:p>
    <w:p w14:paraId="6F904F4E" w14:textId="77777777" w:rsidR="00B8184D" w:rsidRDefault="00B8184D" w:rsidP="00304D77">
      <w:pPr>
        <w:widowControl w:val="0"/>
        <w:spacing w:line="276" w:lineRule="auto"/>
        <w:ind w:firstLine="708"/>
        <w:jc w:val="both"/>
        <w:rPr>
          <w:rFonts w:ascii="Calibri" w:hAnsi="Calibri" w:cs="Calibri"/>
          <w:b/>
          <w:bCs/>
          <w:color w:val="000000"/>
          <w:sz w:val="26"/>
          <w:szCs w:val="26"/>
        </w:rPr>
      </w:pPr>
    </w:p>
    <w:p w14:paraId="4C8FF9A3" w14:textId="6370F974" w:rsidR="00642C6B" w:rsidRPr="00642C6B" w:rsidRDefault="00B8184D" w:rsidP="00642C6B">
      <w:pPr>
        <w:widowControl w:val="0"/>
        <w:spacing w:line="276" w:lineRule="auto"/>
        <w:ind w:firstLine="708"/>
        <w:rPr>
          <w:rFonts w:ascii="Calibri" w:hAnsi="Calibri" w:cs="Calibri"/>
          <w:b/>
          <w:bCs/>
          <w:color w:val="000000"/>
          <w:sz w:val="26"/>
          <w:szCs w:val="26"/>
        </w:rPr>
      </w:pPr>
      <w:r>
        <w:rPr>
          <w:rFonts w:ascii="Calibri" w:hAnsi="Calibri" w:cs="Calibri"/>
          <w:b/>
          <w:bCs/>
          <w:color w:val="000000"/>
          <w:sz w:val="26"/>
          <w:szCs w:val="26"/>
        </w:rPr>
        <w:t>20.</w:t>
      </w:r>
      <w:r w:rsidR="00642C6B" w:rsidRPr="00642C6B">
        <w:rPr>
          <w:rFonts w:ascii="Calibri" w:hAnsi="Calibri" w:cs="Calibri"/>
          <w:b/>
          <w:sz w:val="24"/>
        </w:rPr>
        <w:t xml:space="preserve"> </w:t>
      </w:r>
      <w:r w:rsidR="00642C6B">
        <w:rPr>
          <w:rFonts w:ascii="Calibri" w:hAnsi="Calibri" w:cs="Calibri"/>
          <w:b/>
          <w:bCs/>
          <w:color w:val="000000"/>
          <w:sz w:val="26"/>
          <w:szCs w:val="26"/>
        </w:rPr>
        <w:t>După articolul</w:t>
      </w:r>
      <w:r w:rsidR="00642C6B" w:rsidRPr="00642C6B">
        <w:rPr>
          <w:rFonts w:ascii="Calibri" w:hAnsi="Calibri" w:cs="Calibri"/>
          <w:b/>
          <w:bCs/>
          <w:color w:val="000000"/>
          <w:sz w:val="26"/>
          <w:szCs w:val="26"/>
        </w:rPr>
        <w:t xml:space="preserve"> 97 se introduce un nou articol, art</w:t>
      </w:r>
      <w:r w:rsidR="00642C6B">
        <w:rPr>
          <w:rFonts w:ascii="Calibri" w:hAnsi="Calibri" w:cs="Calibri"/>
          <w:b/>
          <w:bCs/>
          <w:color w:val="000000"/>
          <w:sz w:val="26"/>
          <w:szCs w:val="26"/>
        </w:rPr>
        <w:t>icolul</w:t>
      </w:r>
      <w:r w:rsidR="00642C6B" w:rsidRPr="00642C6B">
        <w:rPr>
          <w:rFonts w:ascii="Calibri" w:hAnsi="Calibri" w:cs="Calibri"/>
          <w:b/>
          <w:bCs/>
          <w:color w:val="000000"/>
          <w:sz w:val="26"/>
          <w:szCs w:val="26"/>
        </w:rPr>
        <w:t xml:space="preserve"> 97</w:t>
      </w:r>
      <w:r w:rsidR="00642C6B" w:rsidRPr="00642C6B">
        <w:rPr>
          <w:rFonts w:ascii="Calibri" w:hAnsi="Calibri" w:cs="Calibri"/>
          <w:b/>
          <w:bCs/>
          <w:color w:val="000000"/>
          <w:sz w:val="26"/>
          <w:szCs w:val="26"/>
          <w:vertAlign w:val="superscript"/>
        </w:rPr>
        <w:t>1</w:t>
      </w:r>
      <w:r w:rsidR="00642C6B" w:rsidRPr="00642C6B">
        <w:rPr>
          <w:rFonts w:ascii="Calibri" w:hAnsi="Calibri" w:cs="Calibri"/>
          <w:b/>
          <w:bCs/>
          <w:color w:val="000000"/>
          <w:sz w:val="26"/>
          <w:szCs w:val="26"/>
        </w:rPr>
        <w:t xml:space="preserve">, cu următorul </w:t>
      </w:r>
      <w:r w:rsidR="00642C6B">
        <w:rPr>
          <w:rFonts w:ascii="Calibri" w:hAnsi="Calibri" w:cs="Calibri"/>
          <w:b/>
          <w:bCs/>
          <w:color w:val="000000"/>
          <w:sz w:val="26"/>
          <w:szCs w:val="26"/>
        </w:rPr>
        <w:t>cuprins</w:t>
      </w:r>
      <w:r w:rsidR="00642C6B" w:rsidRPr="00642C6B">
        <w:rPr>
          <w:rFonts w:ascii="Calibri" w:hAnsi="Calibri" w:cs="Calibri"/>
          <w:b/>
          <w:bCs/>
          <w:color w:val="000000"/>
          <w:sz w:val="26"/>
          <w:szCs w:val="26"/>
        </w:rPr>
        <w:t>:</w:t>
      </w:r>
    </w:p>
    <w:p w14:paraId="30FA23C5" w14:textId="39AF4351" w:rsidR="00B8184D" w:rsidRDefault="00642C6B" w:rsidP="00642C6B">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Pr="00642C6B">
        <w:rPr>
          <w:rFonts w:ascii="Calibri" w:hAnsi="Calibri" w:cs="Calibri"/>
          <w:bCs/>
          <w:color w:val="000000"/>
          <w:sz w:val="26"/>
          <w:szCs w:val="26"/>
        </w:rPr>
        <w:t>Art. 97</w:t>
      </w:r>
      <w:r w:rsidRPr="00642C6B">
        <w:rPr>
          <w:rFonts w:ascii="Calibri" w:hAnsi="Calibri" w:cs="Calibri"/>
          <w:bCs/>
          <w:color w:val="000000"/>
          <w:sz w:val="26"/>
          <w:szCs w:val="26"/>
          <w:vertAlign w:val="superscript"/>
        </w:rPr>
        <w:t xml:space="preserve">1 </w:t>
      </w:r>
      <w:r w:rsidRPr="00642C6B">
        <w:rPr>
          <w:rFonts w:ascii="Calibri" w:hAnsi="Calibri" w:cs="Calibri"/>
          <w:bCs/>
          <w:color w:val="000000"/>
          <w:sz w:val="26"/>
          <w:szCs w:val="26"/>
        </w:rPr>
        <w:t>- Judecătorii și procurorii detașați participă, anual, la o întrevedere individuală cu unul dintre psihologii din Compartimentul de psihologie din cadrul Consiliului Superior al Magistraturii. De asemenea, judecătorii și procurorii detașați participă cel puțin o dată pe an la sesiunile de dezvoltare a abilităților psihologice specifice organizate de acest compartiment.</w:t>
      </w:r>
      <w:r>
        <w:rPr>
          <w:rFonts w:ascii="Calibri" w:hAnsi="Calibri" w:cs="Calibri"/>
          <w:bCs/>
          <w:color w:val="000000"/>
          <w:sz w:val="26"/>
          <w:szCs w:val="26"/>
        </w:rPr>
        <w:t>”</w:t>
      </w:r>
    </w:p>
    <w:p w14:paraId="7BE96859" w14:textId="77777777" w:rsidR="00063582" w:rsidRDefault="00063582" w:rsidP="00642C6B">
      <w:pPr>
        <w:widowControl w:val="0"/>
        <w:spacing w:line="276" w:lineRule="auto"/>
        <w:ind w:firstLine="708"/>
        <w:jc w:val="both"/>
        <w:rPr>
          <w:rFonts w:ascii="Calibri" w:hAnsi="Calibri" w:cs="Calibri"/>
          <w:bCs/>
          <w:color w:val="000000"/>
          <w:sz w:val="26"/>
          <w:szCs w:val="26"/>
        </w:rPr>
      </w:pPr>
    </w:p>
    <w:p w14:paraId="7311081C" w14:textId="3A02C2CE" w:rsidR="00063582" w:rsidRPr="00063582" w:rsidRDefault="00063582" w:rsidP="00063582">
      <w:pPr>
        <w:widowControl w:val="0"/>
        <w:spacing w:line="276" w:lineRule="auto"/>
        <w:ind w:firstLine="708"/>
        <w:jc w:val="both"/>
        <w:rPr>
          <w:rFonts w:ascii="Calibri" w:hAnsi="Calibri" w:cs="Calibri"/>
          <w:b/>
          <w:bCs/>
          <w:color w:val="000000"/>
          <w:sz w:val="26"/>
          <w:szCs w:val="26"/>
        </w:rPr>
      </w:pPr>
      <w:r w:rsidRPr="00063582">
        <w:rPr>
          <w:rFonts w:ascii="Calibri" w:hAnsi="Calibri" w:cs="Calibri"/>
          <w:b/>
          <w:bCs/>
          <w:color w:val="000000"/>
          <w:sz w:val="26"/>
          <w:szCs w:val="26"/>
        </w:rPr>
        <w:t xml:space="preserve">21. </w:t>
      </w:r>
      <w:r>
        <w:rPr>
          <w:rFonts w:ascii="Calibri" w:hAnsi="Calibri" w:cs="Calibri"/>
          <w:b/>
          <w:bCs/>
          <w:color w:val="000000"/>
          <w:sz w:val="26"/>
          <w:szCs w:val="26"/>
        </w:rPr>
        <w:t xml:space="preserve">La articolul 105, alineatul </w:t>
      </w:r>
      <w:r w:rsidRPr="00063582">
        <w:rPr>
          <w:rFonts w:ascii="Calibri" w:hAnsi="Calibri" w:cs="Calibri"/>
          <w:b/>
          <w:bCs/>
          <w:color w:val="000000"/>
          <w:sz w:val="26"/>
          <w:szCs w:val="26"/>
        </w:rPr>
        <w:t xml:space="preserve">(2) se modifică și va avea următorul </w:t>
      </w:r>
      <w:r>
        <w:rPr>
          <w:rFonts w:ascii="Calibri" w:hAnsi="Calibri" w:cs="Calibri"/>
          <w:b/>
          <w:bCs/>
          <w:color w:val="000000"/>
          <w:sz w:val="26"/>
          <w:szCs w:val="26"/>
        </w:rPr>
        <w:t>cuprins</w:t>
      </w:r>
      <w:r w:rsidRPr="00063582">
        <w:rPr>
          <w:rFonts w:ascii="Calibri" w:hAnsi="Calibri" w:cs="Calibri"/>
          <w:b/>
          <w:bCs/>
          <w:color w:val="000000"/>
          <w:sz w:val="26"/>
          <w:szCs w:val="26"/>
        </w:rPr>
        <w:t>:</w:t>
      </w:r>
    </w:p>
    <w:p w14:paraId="01DCB96B" w14:textId="357BD336" w:rsidR="00063582" w:rsidRPr="00063582" w:rsidRDefault="00063582" w:rsidP="00063582">
      <w:pPr>
        <w:widowControl w:val="0"/>
        <w:spacing w:line="276" w:lineRule="auto"/>
        <w:ind w:firstLine="708"/>
        <w:jc w:val="both"/>
        <w:rPr>
          <w:rFonts w:ascii="Calibri" w:hAnsi="Calibri" w:cs="Calibri"/>
          <w:bCs/>
          <w:color w:val="000000"/>
          <w:sz w:val="26"/>
          <w:szCs w:val="26"/>
        </w:rPr>
      </w:pPr>
      <w:r w:rsidRPr="00063582">
        <w:rPr>
          <w:rFonts w:ascii="Calibri" w:hAnsi="Calibri" w:cs="Calibri"/>
          <w:bCs/>
          <w:color w:val="000000"/>
          <w:sz w:val="26"/>
          <w:szCs w:val="26"/>
        </w:rPr>
        <w:t xml:space="preserve">„(2) Cercetarea prealabilă se efectuează de către persoana desemnată de directorul Școlii. În cursul acestei proceduri se stabilesc faptele </w:t>
      </w:r>
      <w:proofErr w:type="spellStart"/>
      <w:r w:rsidRPr="00063582">
        <w:rPr>
          <w:rFonts w:ascii="Calibri" w:hAnsi="Calibri" w:cs="Calibri"/>
          <w:bCs/>
          <w:color w:val="000000"/>
          <w:sz w:val="26"/>
          <w:szCs w:val="26"/>
        </w:rPr>
        <w:t>şi</w:t>
      </w:r>
      <w:proofErr w:type="spellEnd"/>
      <w:r w:rsidRPr="00063582">
        <w:rPr>
          <w:rFonts w:ascii="Calibri" w:hAnsi="Calibri" w:cs="Calibri"/>
          <w:bCs/>
          <w:color w:val="000000"/>
          <w:sz w:val="26"/>
          <w:szCs w:val="26"/>
        </w:rPr>
        <w:t xml:space="preserve"> urmările acestora, împrejurările în care au fost </w:t>
      </w:r>
      <w:proofErr w:type="spellStart"/>
      <w:r w:rsidRPr="00063582">
        <w:rPr>
          <w:rFonts w:ascii="Calibri" w:hAnsi="Calibri" w:cs="Calibri"/>
          <w:bCs/>
          <w:color w:val="000000"/>
          <w:sz w:val="26"/>
          <w:szCs w:val="26"/>
        </w:rPr>
        <w:t>săvârşite</w:t>
      </w:r>
      <w:proofErr w:type="spellEnd"/>
      <w:r w:rsidRPr="00063582">
        <w:rPr>
          <w:rFonts w:ascii="Calibri" w:hAnsi="Calibri" w:cs="Calibri"/>
          <w:bCs/>
          <w:color w:val="000000"/>
          <w:sz w:val="26"/>
          <w:szCs w:val="26"/>
        </w:rPr>
        <w:t xml:space="preserve">, </w:t>
      </w:r>
      <w:proofErr w:type="spellStart"/>
      <w:r w:rsidRPr="00063582">
        <w:rPr>
          <w:rFonts w:ascii="Calibri" w:hAnsi="Calibri" w:cs="Calibri"/>
          <w:bCs/>
          <w:color w:val="000000"/>
          <w:sz w:val="26"/>
          <w:szCs w:val="26"/>
        </w:rPr>
        <w:t>existenţa</w:t>
      </w:r>
      <w:proofErr w:type="spellEnd"/>
      <w:r w:rsidRPr="00063582">
        <w:rPr>
          <w:rFonts w:ascii="Calibri" w:hAnsi="Calibri" w:cs="Calibri"/>
          <w:bCs/>
          <w:color w:val="000000"/>
          <w:sz w:val="26"/>
          <w:szCs w:val="26"/>
        </w:rPr>
        <w:t xml:space="preserve"> sau </w:t>
      </w:r>
      <w:proofErr w:type="spellStart"/>
      <w:r w:rsidRPr="00063582">
        <w:rPr>
          <w:rFonts w:ascii="Calibri" w:hAnsi="Calibri" w:cs="Calibri"/>
          <w:bCs/>
          <w:color w:val="000000"/>
          <w:sz w:val="26"/>
          <w:szCs w:val="26"/>
        </w:rPr>
        <w:t>inexistenţa</w:t>
      </w:r>
      <w:proofErr w:type="spellEnd"/>
      <w:r w:rsidRPr="00063582">
        <w:rPr>
          <w:rFonts w:ascii="Calibri" w:hAnsi="Calibri" w:cs="Calibri"/>
          <w:bCs/>
          <w:color w:val="000000"/>
          <w:sz w:val="26"/>
          <w:szCs w:val="26"/>
        </w:rPr>
        <w:t xml:space="preserve"> </w:t>
      </w:r>
      <w:proofErr w:type="spellStart"/>
      <w:r w:rsidRPr="00063582">
        <w:rPr>
          <w:rFonts w:ascii="Calibri" w:hAnsi="Calibri" w:cs="Calibri"/>
          <w:bCs/>
          <w:color w:val="000000"/>
          <w:sz w:val="26"/>
          <w:szCs w:val="26"/>
        </w:rPr>
        <w:t>vinovăţiei</w:t>
      </w:r>
      <w:proofErr w:type="spellEnd"/>
      <w:r w:rsidRPr="00063582">
        <w:rPr>
          <w:rFonts w:ascii="Calibri" w:hAnsi="Calibri" w:cs="Calibri"/>
          <w:bCs/>
          <w:color w:val="000000"/>
          <w:sz w:val="26"/>
          <w:szCs w:val="26"/>
        </w:rPr>
        <w:t xml:space="preserve"> </w:t>
      </w:r>
      <w:proofErr w:type="spellStart"/>
      <w:r w:rsidRPr="00063582">
        <w:rPr>
          <w:rFonts w:ascii="Calibri" w:hAnsi="Calibri" w:cs="Calibri"/>
          <w:bCs/>
          <w:color w:val="000000"/>
          <w:sz w:val="26"/>
          <w:szCs w:val="26"/>
        </w:rPr>
        <w:t>şi</w:t>
      </w:r>
      <w:proofErr w:type="spellEnd"/>
      <w:r w:rsidRPr="00063582">
        <w:rPr>
          <w:rFonts w:ascii="Calibri" w:hAnsi="Calibri" w:cs="Calibri"/>
          <w:bCs/>
          <w:color w:val="000000"/>
          <w:sz w:val="26"/>
          <w:szCs w:val="26"/>
        </w:rPr>
        <w:t xml:space="preserve"> orice alte date concludente. Sunt obligatorii ascultarea persoanei cercetate </w:t>
      </w:r>
      <w:proofErr w:type="spellStart"/>
      <w:r w:rsidRPr="00063582">
        <w:rPr>
          <w:rFonts w:ascii="Calibri" w:hAnsi="Calibri" w:cs="Calibri"/>
          <w:bCs/>
          <w:color w:val="000000"/>
          <w:sz w:val="26"/>
          <w:szCs w:val="26"/>
        </w:rPr>
        <w:t>şi</w:t>
      </w:r>
      <w:proofErr w:type="spellEnd"/>
      <w:r w:rsidRPr="00063582">
        <w:rPr>
          <w:rFonts w:ascii="Calibri" w:hAnsi="Calibri" w:cs="Calibri"/>
          <w:bCs/>
          <w:color w:val="000000"/>
          <w:sz w:val="26"/>
          <w:szCs w:val="26"/>
        </w:rPr>
        <w:t xml:space="preserve"> verificarea apărărilor acesteia.”</w:t>
      </w:r>
    </w:p>
    <w:p w14:paraId="4455067C" w14:textId="0CE6891C" w:rsidR="00063582" w:rsidRPr="00063582" w:rsidRDefault="00063582" w:rsidP="00642C6B">
      <w:pPr>
        <w:widowControl w:val="0"/>
        <w:spacing w:line="276" w:lineRule="auto"/>
        <w:ind w:firstLine="708"/>
        <w:jc w:val="both"/>
        <w:rPr>
          <w:rFonts w:ascii="Calibri" w:hAnsi="Calibri" w:cs="Calibri"/>
          <w:b/>
          <w:bCs/>
          <w:color w:val="000000"/>
          <w:sz w:val="26"/>
          <w:szCs w:val="26"/>
        </w:rPr>
      </w:pPr>
    </w:p>
    <w:p w14:paraId="2E56C4CE" w14:textId="1C6625F4" w:rsidR="00E476B3" w:rsidRPr="00E476B3" w:rsidRDefault="00E476B3" w:rsidP="00E476B3">
      <w:pPr>
        <w:widowControl w:val="0"/>
        <w:spacing w:line="276" w:lineRule="auto"/>
        <w:ind w:firstLine="708"/>
        <w:rPr>
          <w:rFonts w:ascii="Calibri" w:hAnsi="Calibri" w:cs="Calibri"/>
          <w:b/>
          <w:bCs/>
          <w:color w:val="000000"/>
          <w:sz w:val="26"/>
          <w:szCs w:val="26"/>
        </w:rPr>
      </w:pPr>
      <w:r w:rsidRPr="00E476B3">
        <w:rPr>
          <w:rFonts w:ascii="Calibri" w:hAnsi="Calibri" w:cs="Calibri"/>
          <w:b/>
          <w:bCs/>
          <w:color w:val="000000"/>
          <w:sz w:val="26"/>
          <w:szCs w:val="26"/>
        </w:rPr>
        <w:t>22. Articolul 108 se modifică și va avea următorul cuprins:</w:t>
      </w:r>
    </w:p>
    <w:p w14:paraId="17F5A4AA" w14:textId="7337FEEF" w:rsidR="00304D77" w:rsidRPr="00E476B3" w:rsidRDefault="00E476B3" w:rsidP="00E476B3">
      <w:pPr>
        <w:widowControl w:val="0"/>
        <w:spacing w:line="276" w:lineRule="auto"/>
        <w:ind w:firstLine="708"/>
        <w:jc w:val="both"/>
        <w:rPr>
          <w:rFonts w:ascii="Calibri" w:hAnsi="Calibri" w:cs="Calibri"/>
          <w:bCs/>
          <w:color w:val="000000"/>
          <w:sz w:val="26"/>
          <w:szCs w:val="26"/>
        </w:rPr>
      </w:pPr>
      <w:r>
        <w:rPr>
          <w:rFonts w:ascii="Calibri" w:hAnsi="Calibri" w:cs="Calibri"/>
          <w:bCs/>
          <w:color w:val="000000"/>
          <w:sz w:val="26"/>
          <w:szCs w:val="26"/>
        </w:rPr>
        <w:t>„</w:t>
      </w:r>
      <w:r w:rsidRPr="00E476B3">
        <w:rPr>
          <w:rFonts w:ascii="Calibri" w:hAnsi="Calibri" w:cs="Calibri"/>
          <w:bCs/>
          <w:color w:val="000000"/>
          <w:sz w:val="26"/>
          <w:szCs w:val="26"/>
        </w:rPr>
        <w:t>Art. 108</w:t>
      </w:r>
      <w:r>
        <w:rPr>
          <w:rFonts w:ascii="Calibri" w:hAnsi="Calibri" w:cs="Calibri"/>
          <w:bCs/>
          <w:color w:val="000000"/>
          <w:sz w:val="26"/>
          <w:szCs w:val="26"/>
        </w:rPr>
        <w:t xml:space="preserve"> - </w:t>
      </w:r>
      <w:proofErr w:type="spellStart"/>
      <w:r w:rsidRPr="00E476B3">
        <w:rPr>
          <w:rFonts w:ascii="Calibri" w:hAnsi="Calibri" w:cs="Calibri"/>
          <w:bCs/>
          <w:color w:val="000000"/>
          <w:sz w:val="26"/>
          <w:szCs w:val="26"/>
        </w:rPr>
        <w:t>Funcţionarii</w:t>
      </w:r>
      <w:proofErr w:type="spellEnd"/>
      <w:r w:rsidRPr="00E476B3">
        <w:rPr>
          <w:rFonts w:ascii="Calibri" w:hAnsi="Calibri" w:cs="Calibri"/>
          <w:bCs/>
          <w:color w:val="000000"/>
          <w:sz w:val="26"/>
          <w:szCs w:val="26"/>
        </w:rPr>
        <w:t xml:space="preserve"> publici pot fi </w:t>
      </w:r>
      <w:proofErr w:type="spellStart"/>
      <w:r w:rsidRPr="00E476B3">
        <w:rPr>
          <w:rFonts w:ascii="Calibri" w:hAnsi="Calibri" w:cs="Calibri"/>
          <w:bCs/>
          <w:color w:val="000000"/>
          <w:sz w:val="26"/>
          <w:szCs w:val="26"/>
        </w:rPr>
        <w:t>sancţionaţi</w:t>
      </w:r>
      <w:proofErr w:type="spellEnd"/>
      <w:r w:rsidRPr="00E476B3">
        <w:rPr>
          <w:rFonts w:ascii="Calibri" w:hAnsi="Calibri" w:cs="Calibri"/>
          <w:bCs/>
          <w:color w:val="000000"/>
          <w:sz w:val="26"/>
          <w:szCs w:val="26"/>
        </w:rPr>
        <w:t xml:space="preserve"> în temeiul Ordonanței de urgență a Guvernului nr. 57/2019 privind Codul administrativ, cu modificările </w:t>
      </w:r>
      <w:proofErr w:type="spellStart"/>
      <w:r w:rsidRPr="00E476B3">
        <w:rPr>
          <w:rFonts w:ascii="Calibri" w:hAnsi="Calibri" w:cs="Calibri"/>
          <w:bCs/>
          <w:color w:val="000000"/>
          <w:sz w:val="26"/>
          <w:szCs w:val="26"/>
        </w:rPr>
        <w:t>şi</w:t>
      </w:r>
      <w:proofErr w:type="spellEnd"/>
      <w:r w:rsidRPr="00E476B3">
        <w:rPr>
          <w:rFonts w:ascii="Calibri" w:hAnsi="Calibri" w:cs="Calibri"/>
          <w:bCs/>
          <w:color w:val="000000"/>
          <w:sz w:val="26"/>
          <w:szCs w:val="26"/>
        </w:rPr>
        <w:t xml:space="preserve"> completările ulterioare.</w:t>
      </w:r>
      <w:r>
        <w:rPr>
          <w:rFonts w:ascii="Calibri" w:hAnsi="Calibri" w:cs="Calibri"/>
          <w:bCs/>
          <w:color w:val="000000"/>
          <w:sz w:val="26"/>
          <w:szCs w:val="26"/>
        </w:rPr>
        <w:t>”</w:t>
      </w:r>
    </w:p>
    <w:p w14:paraId="34E646F8" w14:textId="77777777" w:rsidR="00CD4848" w:rsidRPr="00304D77" w:rsidRDefault="00CD4848" w:rsidP="00273694">
      <w:pPr>
        <w:widowControl w:val="0"/>
        <w:spacing w:line="276" w:lineRule="auto"/>
        <w:ind w:firstLine="708"/>
        <w:jc w:val="both"/>
        <w:rPr>
          <w:rFonts w:ascii="Calibri" w:hAnsi="Calibri" w:cs="Calibri"/>
          <w:bCs/>
          <w:color w:val="000000"/>
          <w:sz w:val="26"/>
          <w:szCs w:val="26"/>
        </w:rPr>
      </w:pPr>
    </w:p>
    <w:p w14:paraId="013D67AC" w14:textId="77777777" w:rsidR="00CD4848" w:rsidRPr="00304D77" w:rsidRDefault="00CD4848" w:rsidP="00273694">
      <w:pPr>
        <w:widowControl w:val="0"/>
        <w:spacing w:line="276" w:lineRule="auto"/>
        <w:ind w:firstLine="708"/>
        <w:jc w:val="both"/>
        <w:rPr>
          <w:rFonts w:ascii="Calibri" w:hAnsi="Calibri" w:cs="Calibri"/>
          <w:bCs/>
          <w:color w:val="000000"/>
          <w:sz w:val="26"/>
          <w:szCs w:val="26"/>
        </w:rPr>
      </w:pPr>
    </w:p>
    <w:p w14:paraId="1AC58833" w14:textId="77777777" w:rsidR="00D45B24" w:rsidRPr="00304D77" w:rsidRDefault="00D45B24" w:rsidP="00D45B24">
      <w:pPr>
        <w:widowControl w:val="0"/>
        <w:spacing w:line="276" w:lineRule="auto"/>
        <w:ind w:firstLine="708"/>
        <w:jc w:val="both"/>
        <w:rPr>
          <w:rFonts w:ascii="Calibri" w:hAnsi="Calibri" w:cs="Calibri"/>
          <w:color w:val="000000"/>
          <w:sz w:val="26"/>
          <w:szCs w:val="26"/>
        </w:rPr>
      </w:pPr>
      <w:r w:rsidRPr="00304D77">
        <w:rPr>
          <w:rFonts w:ascii="Calibri" w:hAnsi="Calibri" w:cs="Calibri"/>
          <w:b/>
          <w:bCs/>
          <w:color w:val="000000"/>
          <w:sz w:val="26"/>
          <w:szCs w:val="26"/>
        </w:rPr>
        <w:t xml:space="preserve">Art. II - </w:t>
      </w:r>
      <w:r w:rsidRPr="00304D77">
        <w:rPr>
          <w:rFonts w:ascii="Calibri" w:hAnsi="Calibri" w:cs="Calibri"/>
          <w:color w:val="000000"/>
          <w:sz w:val="26"/>
          <w:szCs w:val="26"/>
        </w:rPr>
        <w:t>Prezenta hotărâre se publică în Monitorul Oficial al României, Partea I.</w:t>
      </w:r>
    </w:p>
    <w:p w14:paraId="48CCFA5D" w14:textId="77777777" w:rsidR="00D45B24" w:rsidRPr="00304D77" w:rsidRDefault="00D45B24" w:rsidP="00D45B24">
      <w:pPr>
        <w:widowControl w:val="0"/>
        <w:spacing w:line="276" w:lineRule="auto"/>
        <w:ind w:firstLine="708"/>
        <w:jc w:val="both"/>
        <w:rPr>
          <w:rFonts w:ascii="Calibri" w:hAnsi="Calibri" w:cs="Calibri"/>
          <w:b/>
          <w:bCs/>
          <w:color w:val="000000"/>
          <w:sz w:val="26"/>
          <w:szCs w:val="26"/>
        </w:rPr>
      </w:pPr>
    </w:p>
    <w:p w14:paraId="17E0C79D" w14:textId="2706BEA8" w:rsidR="000F7073" w:rsidRPr="00304D77" w:rsidRDefault="000F7073" w:rsidP="00D45B24">
      <w:pPr>
        <w:widowControl w:val="0"/>
        <w:spacing w:line="276" w:lineRule="auto"/>
        <w:jc w:val="center"/>
        <w:rPr>
          <w:rFonts w:ascii="Calibri" w:hAnsi="Calibri" w:cs="Calibri"/>
          <w:b/>
          <w:bCs/>
          <w:sz w:val="26"/>
          <w:szCs w:val="26"/>
        </w:rPr>
      </w:pPr>
      <w:r w:rsidRPr="00304D77">
        <w:rPr>
          <w:rFonts w:ascii="Calibri" w:hAnsi="Calibri" w:cs="Calibri"/>
          <w:b/>
          <w:bCs/>
          <w:color w:val="000000"/>
          <w:sz w:val="26"/>
          <w:szCs w:val="26"/>
        </w:rPr>
        <w:t xml:space="preserve">Dată în </w:t>
      </w:r>
      <w:proofErr w:type="spellStart"/>
      <w:r w:rsidRPr="00304D77">
        <w:rPr>
          <w:rFonts w:ascii="Calibri" w:hAnsi="Calibri" w:cs="Calibri"/>
          <w:b/>
          <w:bCs/>
          <w:color w:val="000000"/>
          <w:sz w:val="26"/>
          <w:szCs w:val="26"/>
        </w:rPr>
        <w:t>Bucureşti</w:t>
      </w:r>
      <w:proofErr w:type="spellEnd"/>
      <w:r w:rsidRPr="00304D77">
        <w:rPr>
          <w:rFonts w:ascii="Calibri" w:hAnsi="Calibri" w:cs="Calibri"/>
          <w:b/>
          <w:bCs/>
          <w:color w:val="000000"/>
          <w:sz w:val="26"/>
          <w:szCs w:val="26"/>
        </w:rPr>
        <w:t xml:space="preserve">, la data de </w:t>
      </w:r>
      <w:r w:rsidR="00BC62C5" w:rsidRPr="00304D77">
        <w:rPr>
          <w:rFonts w:ascii="Calibri" w:hAnsi="Calibri" w:cs="Calibri"/>
          <w:b/>
          <w:bCs/>
          <w:color w:val="000000"/>
          <w:sz w:val="26"/>
          <w:szCs w:val="26"/>
        </w:rPr>
        <w:t>............</w:t>
      </w:r>
      <w:r w:rsidR="00001C8D" w:rsidRPr="00304D77">
        <w:rPr>
          <w:rFonts w:ascii="Calibri" w:hAnsi="Calibri" w:cs="Calibri"/>
          <w:b/>
          <w:bCs/>
          <w:color w:val="000000"/>
          <w:sz w:val="26"/>
          <w:szCs w:val="26"/>
        </w:rPr>
        <w:t xml:space="preserve"> 2022</w:t>
      </w:r>
    </w:p>
    <w:p w14:paraId="25568058" w14:textId="77777777" w:rsidR="000F7073" w:rsidRPr="00304D77" w:rsidRDefault="000F7073" w:rsidP="000F7073">
      <w:pPr>
        <w:tabs>
          <w:tab w:val="left" w:pos="7153"/>
        </w:tabs>
        <w:spacing w:line="276" w:lineRule="auto"/>
        <w:jc w:val="center"/>
        <w:rPr>
          <w:rFonts w:ascii="Calibri" w:hAnsi="Calibri"/>
          <w:b/>
          <w:sz w:val="26"/>
          <w:szCs w:val="26"/>
          <w:lang w:eastAsia="en-US"/>
        </w:rPr>
      </w:pPr>
    </w:p>
    <w:p w14:paraId="02866D30" w14:textId="77777777" w:rsidR="002C2E06" w:rsidRPr="00304D77" w:rsidRDefault="002C2E06" w:rsidP="000F7073">
      <w:pPr>
        <w:tabs>
          <w:tab w:val="left" w:pos="7153"/>
        </w:tabs>
        <w:spacing w:line="276" w:lineRule="auto"/>
        <w:jc w:val="center"/>
        <w:rPr>
          <w:rFonts w:ascii="Calibri" w:hAnsi="Calibri"/>
          <w:b/>
          <w:sz w:val="26"/>
          <w:szCs w:val="26"/>
          <w:lang w:eastAsia="en-US"/>
        </w:rPr>
      </w:pPr>
    </w:p>
    <w:p w14:paraId="7A178D45" w14:textId="1276EB24" w:rsidR="000F7073" w:rsidRPr="00304D77" w:rsidRDefault="000F7073" w:rsidP="000F7073">
      <w:pPr>
        <w:tabs>
          <w:tab w:val="left" w:pos="7153"/>
        </w:tabs>
        <w:spacing w:line="276" w:lineRule="auto"/>
        <w:jc w:val="center"/>
        <w:rPr>
          <w:rFonts w:ascii="Calibri" w:hAnsi="Calibri"/>
          <w:b/>
          <w:sz w:val="26"/>
          <w:szCs w:val="26"/>
          <w:lang w:eastAsia="en-US"/>
        </w:rPr>
      </w:pPr>
      <w:r w:rsidRPr="00304D77">
        <w:rPr>
          <w:rFonts w:ascii="Calibri" w:hAnsi="Calibri"/>
          <w:b/>
          <w:sz w:val="26"/>
          <w:szCs w:val="26"/>
          <w:lang w:eastAsia="en-US"/>
        </w:rPr>
        <w:t xml:space="preserve">Judecător </w:t>
      </w:r>
      <w:r w:rsidR="00D45B24" w:rsidRPr="00304D77">
        <w:rPr>
          <w:rFonts w:ascii="Calibri" w:hAnsi="Calibri"/>
          <w:b/>
          <w:sz w:val="26"/>
          <w:szCs w:val="26"/>
          <w:lang w:eastAsia="en-US"/>
        </w:rPr>
        <w:t>Marian BUDĂ,</w:t>
      </w:r>
    </w:p>
    <w:p w14:paraId="7493912B" w14:textId="77777777" w:rsidR="000F7073" w:rsidRPr="00304D77" w:rsidRDefault="000F7073" w:rsidP="000F7073">
      <w:pPr>
        <w:tabs>
          <w:tab w:val="left" w:pos="7153"/>
        </w:tabs>
        <w:spacing w:line="276" w:lineRule="auto"/>
        <w:jc w:val="center"/>
        <w:rPr>
          <w:rFonts w:ascii="Calibri" w:hAnsi="Calibri"/>
          <w:b/>
          <w:bCs/>
          <w:sz w:val="26"/>
          <w:szCs w:val="26"/>
          <w:lang w:eastAsia="en-US"/>
        </w:rPr>
      </w:pPr>
      <w:proofErr w:type="spellStart"/>
      <w:r w:rsidRPr="00304D77">
        <w:rPr>
          <w:rFonts w:ascii="Calibri" w:hAnsi="Calibri"/>
          <w:b/>
          <w:bCs/>
          <w:sz w:val="26"/>
          <w:szCs w:val="26"/>
          <w:lang w:eastAsia="en-US"/>
        </w:rPr>
        <w:t>Preşedintele</w:t>
      </w:r>
      <w:proofErr w:type="spellEnd"/>
      <w:r w:rsidRPr="00304D77">
        <w:rPr>
          <w:rFonts w:ascii="Calibri" w:hAnsi="Calibri"/>
          <w:b/>
          <w:bCs/>
          <w:sz w:val="26"/>
          <w:szCs w:val="26"/>
          <w:lang w:eastAsia="en-US"/>
        </w:rPr>
        <w:t xml:space="preserve"> Consiliului Superior al Magistraturii</w:t>
      </w:r>
    </w:p>
    <w:bookmarkEnd w:id="2"/>
    <w:p w14:paraId="5C350E30" w14:textId="77777777" w:rsidR="00126714" w:rsidRPr="00304D77" w:rsidRDefault="00126714" w:rsidP="00126714">
      <w:pPr>
        <w:spacing w:line="276" w:lineRule="auto"/>
        <w:rPr>
          <w:rFonts w:ascii="Calibri" w:hAnsi="Calibri"/>
          <w:b/>
          <w:bCs/>
          <w:sz w:val="26"/>
          <w:szCs w:val="26"/>
          <w:lang w:eastAsia="en-US"/>
        </w:rPr>
      </w:pPr>
    </w:p>
    <w:sectPr w:rsidR="00126714" w:rsidRPr="00304D77" w:rsidSect="00704967">
      <w:headerReference w:type="default" r:id="rId12"/>
      <w:footerReference w:type="default" r:id="rId13"/>
      <w:pgSz w:w="11906" w:h="16838" w:code="9"/>
      <w:pgMar w:top="567" w:right="851" w:bottom="567" w:left="851" w:header="851" w:footer="284" w:gutter="0"/>
      <w:cols w:space="708"/>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AE0A48" w14:textId="77777777" w:rsidR="00F870B6" w:rsidRDefault="00F870B6">
      <w:r>
        <w:separator/>
      </w:r>
    </w:p>
  </w:endnote>
  <w:endnote w:type="continuationSeparator" w:id="0">
    <w:p w14:paraId="0F62208E" w14:textId="77777777" w:rsidR="00F870B6" w:rsidRDefault="00F87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456" w:type="dxa"/>
      <w:tblLayout w:type="fixed"/>
      <w:tblLook w:val="04A0" w:firstRow="1" w:lastRow="0" w:firstColumn="1" w:lastColumn="0" w:noHBand="0" w:noVBand="1"/>
    </w:tblPr>
    <w:tblGrid>
      <w:gridCol w:w="534"/>
      <w:gridCol w:w="2268"/>
      <w:gridCol w:w="708"/>
      <w:gridCol w:w="3402"/>
      <w:gridCol w:w="534"/>
      <w:gridCol w:w="1033"/>
      <w:gridCol w:w="1977"/>
    </w:tblGrid>
    <w:tr w:rsidR="00CC2E9C" w:rsidRPr="003F3275" w14:paraId="65E23E3F" w14:textId="77777777" w:rsidTr="009F2FED">
      <w:trPr>
        <w:trHeight w:val="699"/>
      </w:trPr>
      <w:tc>
        <w:tcPr>
          <w:tcW w:w="534" w:type="dxa"/>
          <w:tcBorders>
            <w:top w:val="single" w:sz="24" w:space="0" w:color="00519C"/>
          </w:tcBorders>
          <w:shd w:val="clear" w:color="auto" w:fill="auto"/>
          <w:vAlign w:val="bottom"/>
        </w:tcPr>
        <w:p w14:paraId="696A7B2E" w14:textId="77777777" w:rsidR="00CC2E9C" w:rsidRPr="000C21A7" w:rsidRDefault="00547239" w:rsidP="000C21A7">
          <w:pPr>
            <w:ind w:left="-91"/>
            <w:rPr>
              <w:rFonts w:ascii="Calibri" w:hAnsi="Calibri" w:cs="Calibri"/>
              <w:sz w:val="20"/>
            </w:rPr>
          </w:pPr>
          <w:r>
            <w:rPr>
              <w:noProof/>
              <w:lang w:val="en-US" w:eastAsia="en-US"/>
            </w:rPr>
            <w:drawing>
              <wp:inline distT="0" distB="0" distL="0" distR="0" wp14:anchorId="776E78A2" wp14:editId="6416CB6C">
                <wp:extent cx="230505" cy="302260"/>
                <wp:effectExtent l="0" t="0" r="0" b="254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2268" w:type="dxa"/>
          <w:tcBorders>
            <w:top w:val="single" w:sz="24" w:space="0" w:color="00519C"/>
          </w:tcBorders>
          <w:shd w:val="clear" w:color="auto" w:fill="auto"/>
          <w:vAlign w:val="bottom"/>
        </w:tcPr>
        <w:p w14:paraId="35048DD9" w14:textId="77777777" w:rsidR="00CC2E9C" w:rsidRDefault="00CC2E9C" w:rsidP="00CC2E9C">
          <w:pPr>
            <w:ind w:left="-91"/>
            <w:rPr>
              <w:rFonts w:ascii="Calibri" w:hAnsi="Calibri" w:cs="Calibri"/>
              <w:sz w:val="20"/>
            </w:rPr>
          </w:pPr>
          <w:r w:rsidRPr="000C21A7">
            <w:rPr>
              <w:rFonts w:ascii="Calibri" w:hAnsi="Calibri" w:cs="Calibri"/>
              <w:sz w:val="20"/>
            </w:rPr>
            <w:t>Tel: (+40)21-311.69.02</w:t>
          </w:r>
        </w:p>
        <w:p w14:paraId="0AC28B29" w14:textId="77777777" w:rsidR="00CC2E9C" w:rsidRPr="000C21A7" w:rsidRDefault="00CC2E9C" w:rsidP="00CC2E9C">
          <w:pPr>
            <w:ind w:left="-91"/>
            <w:rPr>
              <w:rFonts w:ascii="Calibri" w:hAnsi="Calibri" w:cs="Calibri"/>
              <w:sz w:val="20"/>
            </w:rPr>
          </w:pPr>
          <w:r w:rsidRPr="000C21A7">
            <w:rPr>
              <w:rFonts w:ascii="Calibri" w:hAnsi="Calibri" w:cs="Calibri"/>
              <w:sz w:val="20"/>
            </w:rPr>
            <w:t>Fax: (+40)21-311.69.01</w:t>
          </w:r>
        </w:p>
      </w:tc>
      <w:tc>
        <w:tcPr>
          <w:tcW w:w="708" w:type="dxa"/>
          <w:tcBorders>
            <w:top w:val="single" w:sz="24" w:space="0" w:color="00519C"/>
          </w:tcBorders>
          <w:shd w:val="clear" w:color="auto" w:fill="auto"/>
          <w:vAlign w:val="bottom"/>
        </w:tcPr>
        <w:p w14:paraId="646168C0" w14:textId="77777777" w:rsidR="00CC2E9C" w:rsidRPr="000C21A7" w:rsidRDefault="00547239" w:rsidP="00733007">
          <w:pPr>
            <w:pStyle w:val="Footer"/>
            <w:rPr>
              <w:rStyle w:val="Hyperlink"/>
              <w:rFonts w:ascii="Calibri" w:hAnsi="Calibri" w:cs="Calibri"/>
              <w:sz w:val="20"/>
            </w:rPr>
          </w:pPr>
          <w:r>
            <w:rPr>
              <w:noProof/>
              <w:lang w:val="en-US" w:eastAsia="en-US"/>
            </w:rPr>
            <w:drawing>
              <wp:inline distT="0" distB="0" distL="0" distR="0" wp14:anchorId="5986CFB7" wp14:editId="23DB8563">
                <wp:extent cx="334010" cy="238760"/>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010" cy="238760"/>
                        </a:xfrm>
                        <a:prstGeom prst="rect">
                          <a:avLst/>
                        </a:prstGeom>
                        <a:noFill/>
                        <a:ln>
                          <a:noFill/>
                        </a:ln>
                      </pic:spPr>
                    </pic:pic>
                  </a:graphicData>
                </a:graphic>
              </wp:inline>
            </w:drawing>
          </w:r>
        </w:p>
      </w:tc>
      <w:tc>
        <w:tcPr>
          <w:tcW w:w="3402" w:type="dxa"/>
          <w:tcBorders>
            <w:top w:val="single" w:sz="24" w:space="0" w:color="00519C"/>
          </w:tcBorders>
          <w:shd w:val="clear" w:color="auto" w:fill="auto"/>
          <w:vAlign w:val="bottom"/>
        </w:tcPr>
        <w:p w14:paraId="07FC8B2F" w14:textId="77777777" w:rsidR="00CC2E9C" w:rsidRDefault="00CC2E9C" w:rsidP="00733007">
          <w:pPr>
            <w:pStyle w:val="Footer"/>
            <w:rPr>
              <w:rStyle w:val="Hyperlink"/>
              <w:rFonts w:ascii="Calibri" w:hAnsi="Calibri" w:cs="Calibri"/>
              <w:sz w:val="20"/>
            </w:rPr>
          </w:pPr>
          <w:r w:rsidRPr="000C21A7">
            <w:rPr>
              <w:rFonts w:ascii="Calibri" w:hAnsi="Calibri" w:cs="Calibri"/>
              <w:sz w:val="20"/>
            </w:rPr>
            <w:t xml:space="preserve">Website: </w:t>
          </w:r>
          <w:r w:rsidRPr="007C6EDD">
            <w:rPr>
              <w:rFonts w:ascii="Calibri" w:hAnsi="Calibri" w:cs="Calibri"/>
              <w:sz w:val="20"/>
            </w:rPr>
            <w:t>www.csm1909.ro</w:t>
          </w:r>
        </w:p>
        <w:p w14:paraId="7E744018" w14:textId="77777777" w:rsidR="00CC2E9C" w:rsidRPr="000C21A7" w:rsidRDefault="00CC2E9C" w:rsidP="00733007">
          <w:pPr>
            <w:pStyle w:val="Footer"/>
            <w:rPr>
              <w:rFonts w:ascii="Calibri" w:hAnsi="Calibri" w:cs="Calibri"/>
              <w:sz w:val="20"/>
            </w:rPr>
          </w:pPr>
          <w:r w:rsidRPr="000C21A7">
            <w:rPr>
              <w:rFonts w:ascii="Calibri" w:hAnsi="Calibri" w:cs="Calibri"/>
              <w:sz w:val="20"/>
            </w:rPr>
            <w:t xml:space="preserve">Email: </w:t>
          </w:r>
          <w:r w:rsidR="009F2FED" w:rsidRPr="007C6EDD">
            <w:rPr>
              <w:rFonts w:ascii="Calibri" w:hAnsi="Calibri" w:cs="Calibri"/>
              <w:sz w:val="20"/>
            </w:rPr>
            <w:t>secretar_general@csm1909.ro</w:t>
          </w:r>
        </w:p>
      </w:tc>
      <w:tc>
        <w:tcPr>
          <w:tcW w:w="534" w:type="dxa"/>
          <w:tcBorders>
            <w:top w:val="single" w:sz="24" w:space="0" w:color="00519C"/>
          </w:tcBorders>
          <w:shd w:val="clear" w:color="auto" w:fill="auto"/>
          <w:vAlign w:val="bottom"/>
        </w:tcPr>
        <w:p w14:paraId="4CCBD77F" w14:textId="77777777" w:rsidR="00CC2E9C" w:rsidRPr="000C21A7" w:rsidRDefault="00547239" w:rsidP="00733007">
          <w:pPr>
            <w:pStyle w:val="Footer"/>
            <w:rPr>
              <w:rFonts w:ascii="Calibri" w:hAnsi="Calibri" w:cs="Calibri"/>
              <w:sz w:val="20"/>
            </w:rPr>
          </w:pPr>
          <w:r>
            <w:rPr>
              <w:noProof/>
              <w:lang w:val="en-US" w:eastAsia="en-US"/>
            </w:rPr>
            <w:drawing>
              <wp:inline distT="0" distB="0" distL="0" distR="0" wp14:anchorId="3798DBA4" wp14:editId="7E2EF0A6">
                <wp:extent cx="230505" cy="302260"/>
                <wp:effectExtent l="0" t="0" r="0" b="254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0505" cy="302260"/>
                        </a:xfrm>
                        <a:prstGeom prst="rect">
                          <a:avLst/>
                        </a:prstGeom>
                        <a:noFill/>
                        <a:ln>
                          <a:noFill/>
                        </a:ln>
                      </pic:spPr>
                    </pic:pic>
                  </a:graphicData>
                </a:graphic>
              </wp:inline>
            </w:drawing>
          </w:r>
        </w:p>
      </w:tc>
      <w:tc>
        <w:tcPr>
          <w:tcW w:w="3010" w:type="dxa"/>
          <w:gridSpan w:val="2"/>
          <w:tcBorders>
            <w:top w:val="single" w:sz="24" w:space="0" w:color="00519C"/>
          </w:tcBorders>
          <w:shd w:val="clear" w:color="auto" w:fill="auto"/>
          <w:vAlign w:val="bottom"/>
        </w:tcPr>
        <w:p w14:paraId="431709DD" w14:textId="77777777" w:rsidR="00CC2E9C" w:rsidRPr="000C21A7" w:rsidRDefault="00CC2E9C" w:rsidP="00733007">
          <w:pPr>
            <w:pStyle w:val="Footer"/>
            <w:rPr>
              <w:rFonts w:ascii="Calibri" w:hAnsi="Calibri" w:cs="Calibri"/>
              <w:sz w:val="20"/>
            </w:rPr>
          </w:pPr>
          <w:r w:rsidRPr="000C21A7">
            <w:rPr>
              <w:rFonts w:ascii="Calibri" w:hAnsi="Calibri" w:cs="Calibri"/>
              <w:sz w:val="20"/>
            </w:rPr>
            <w:t>Calea Plevnei nr. 141B, sector 6, cod poștal 060011</w:t>
          </w:r>
        </w:p>
      </w:tc>
    </w:tr>
    <w:tr w:rsidR="00733007" w:rsidRPr="003F3275" w14:paraId="26322045" w14:textId="77777777" w:rsidTr="00CC2E9C">
      <w:trPr>
        <w:trHeight w:val="313"/>
      </w:trPr>
      <w:tc>
        <w:tcPr>
          <w:tcW w:w="8479" w:type="dxa"/>
          <w:gridSpan w:val="6"/>
          <w:shd w:val="clear" w:color="auto" w:fill="auto"/>
          <w:vAlign w:val="center"/>
        </w:tcPr>
        <w:p w14:paraId="337AE45C" w14:textId="77777777" w:rsidR="00733007" w:rsidRPr="000C21A7" w:rsidRDefault="00733007" w:rsidP="00733007">
          <w:pPr>
            <w:pStyle w:val="Footer"/>
            <w:rPr>
              <w:rFonts w:ascii="Calibri" w:hAnsi="Calibri" w:cs="Calibri"/>
              <w:i/>
              <w:szCs w:val="28"/>
            </w:rPr>
          </w:pPr>
          <w:r w:rsidRPr="000C21A7">
            <w:rPr>
              <w:rFonts w:ascii="Calibri" w:hAnsi="Calibri" w:cs="Calibri"/>
              <w:i/>
              <w:sz w:val="20"/>
            </w:rPr>
            <w:t xml:space="preserve">Număr de înregistrare în registrul de </w:t>
          </w:r>
          <w:proofErr w:type="spellStart"/>
          <w:r w:rsidRPr="000C21A7">
            <w:rPr>
              <w:rFonts w:ascii="Calibri" w:hAnsi="Calibri" w:cs="Calibri"/>
              <w:i/>
              <w:sz w:val="20"/>
            </w:rPr>
            <w:t>evidenţă</w:t>
          </w:r>
          <w:proofErr w:type="spellEnd"/>
          <w:r w:rsidRPr="000C21A7">
            <w:rPr>
              <w:rFonts w:ascii="Calibri" w:hAnsi="Calibri" w:cs="Calibri"/>
              <w:i/>
              <w:sz w:val="20"/>
            </w:rPr>
            <w:t xml:space="preserve"> a prelucrărilor de date cu caracter personal </w:t>
          </w:r>
          <w:r w:rsidRPr="000C21A7">
            <w:rPr>
              <w:rFonts w:ascii="Calibri" w:hAnsi="Calibri" w:cs="Calibri"/>
              <w:b/>
              <w:i/>
              <w:sz w:val="20"/>
            </w:rPr>
            <w:t>2359</w:t>
          </w:r>
        </w:p>
      </w:tc>
      <w:tc>
        <w:tcPr>
          <w:tcW w:w="1977" w:type="dxa"/>
          <w:shd w:val="clear" w:color="auto" w:fill="auto"/>
          <w:vAlign w:val="center"/>
        </w:tcPr>
        <w:p w14:paraId="0C975F5D" w14:textId="77777777" w:rsidR="00733007" w:rsidRPr="000C21A7" w:rsidRDefault="00733007" w:rsidP="000C21A7">
          <w:pPr>
            <w:pStyle w:val="Footer"/>
            <w:jc w:val="right"/>
            <w:rPr>
              <w:rFonts w:ascii="Calibri" w:hAnsi="Calibri" w:cs="Calibri"/>
              <w:noProof/>
            </w:rPr>
          </w:pPr>
          <w:r w:rsidRPr="000C21A7">
            <w:rPr>
              <w:rFonts w:ascii="Calibri" w:hAnsi="Calibri" w:cs="Calibri"/>
              <w:sz w:val="20"/>
            </w:rPr>
            <w:t xml:space="preserve">Pagina </w:t>
          </w:r>
          <w:r w:rsidRPr="000C21A7">
            <w:rPr>
              <w:rFonts w:ascii="Calibri" w:hAnsi="Calibri" w:cs="Calibri"/>
              <w:b/>
              <w:bCs/>
              <w:sz w:val="20"/>
            </w:rPr>
            <w:fldChar w:fldCharType="begin"/>
          </w:r>
          <w:r w:rsidRPr="000C21A7">
            <w:rPr>
              <w:rFonts w:ascii="Calibri" w:hAnsi="Calibri" w:cs="Calibri"/>
              <w:b/>
              <w:bCs/>
              <w:sz w:val="20"/>
            </w:rPr>
            <w:instrText xml:space="preserve"> PAGE </w:instrText>
          </w:r>
          <w:r w:rsidRPr="000C21A7">
            <w:rPr>
              <w:rFonts w:ascii="Calibri" w:hAnsi="Calibri" w:cs="Calibri"/>
              <w:b/>
              <w:bCs/>
              <w:sz w:val="20"/>
            </w:rPr>
            <w:fldChar w:fldCharType="separate"/>
          </w:r>
          <w:r w:rsidR="00C47D96">
            <w:rPr>
              <w:rFonts w:ascii="Calibri" w:hAnsi="Calibri" w:cs="Calibri"/>
              <w:b/>
              <w:bCs/>
              <w:noProof/>
              <w:sz w:val="20"/>
            </w:rPr>
            <w:t>11</w:t>
          </w:r>
          <w:r w:rsidRPr="000C21A7">
            <w:rPr>
              <w:rFonts w:ascii="Calibri" w:hAnsi="Calibri" w:cs="Calibri"/>
              <w:b/>
              <w:bCs/>
              <w:sz w:val="20"/>
            </w:rPr>
            <w:fldChar w:fldCharType="end"/>
          </w:r>
          <w:r w:rsidRPr="000C21A7">
            <w:rPr>
              <w:rFonts w:ascii="Calibri" w:hAnsi="Calibri" w:cs="Calibri"/>
              <w:sz w:val="20"/>
            </w:rPr>
            <w:t xml:space="preserve"> din </w:t>
          </w:r>
          <w:r w:rsidRPr="000C21A7">
            <w:rPr>
              <w:rFonts w:ascii="Calibri" w:hAnsi="Calibri" w:cs="Calibri"/>
              <w:b/>
              <w:bCs/>
              <w:sz w:val="20"/>
            </w:rPr>
            <w:fldChar w:fldCharType="begin"/>
          </w:r>
          <w:r w:rsidRPr="000C21A7">
            <w:rPr>
              <w:rFonts w:ascii="Calibri" w:hAnsi="Calibri" w:cs="Calibri"/>
              <w:b/>
              <w:bCs/>
              <w:sz w:val="20"/>
            </w:rPr>
            <w:instrText xml:space="preserve"> NUMPAGES  </w:instrText>
          </w:r>
          <w:r w:rsidRPr="000C21A7">
            <w:rPr>
              <w:rFonts w:ascii="Calibri" w:hAnsi="Calibri" w:cs="Calibri"/>
              <w:b/>
              <w:bCs/>
              <w:sz w:val="20"/>
            </w:rPr>
            <w:fldChar w:fldCharType="separate"/>
          </w:r>
          <w:r w:rsidR="00C47D96">
            <w:rPr>
              <w:rFonts w:ascii="Calibri" w:hAnsi="Calibri" w:cs="Calibri"/>
              <w:b/>
              <w:bCs/>
              <w:noProof/>
              <w:sz w:val="20"/>
            </w:rPr>
            <w:t>11</w:t>
          </w:r>
          <w:r w:rsidRPr="000C21A7">
            <w:rPr>
              <w:rFonts w:ascii="Calibri" w:hAnsi="Calibri" w:cs="Calibri"/>
              <w:b/>
              <w:bCs/>
              <w:sz w:val="20"/>
            </w:rPr>
            <w:fldChar w:fldCharType="end"/>
          </w:r>
        </w:p>
      </w:tc>
    </w:tr>
  </w:tbl>
  <w:p w14:paraId="6C0CB45B" w14:textId="77777777" w:rsidR="00733007" w:rsidRPr="00733007" w:rsidRDefault="00733007">
    <w:pPr>
      <w:pStyle w:val="Footer"/>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07627A" w14:textId="77777777" w:rsidR="00F870B6" w:rsidRDefault="00F870B6">
      <w:r>
        <w:separator/>
      </w:r>
    </w:p>
  </w:footnote>
  <w:footnote w:type="continuationSeparator" w:id="0">
    <w:p w14:paraId="3277DAE1" w14:textId="77777777" w:rsidR="00F870B6" w:rsidRDefault="00F870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24" w:space="0" w:color="00519B"/>
      </w:tblBorders>
      <w:tblLook w:val="04A0" w:firstRow="1" w:lastRow="0" w:firstColumn="1" w:lastColumn="0" w:noHBand="0" w:noVBand="1"/>
    </w:tblPr>
    <w:tblGrid>
      <w:gridCol w:w="10194"/>
    </w:tblGrid>
    <w:tr w:rsidR="00341391" w14:paraId="2016BCF2" w14:textId="77777777" w:rsidTr="006F3F37">
      <w:tc>
        <w:tcPr>
          <w:tcW w:w="10194" w:type="dxa"/>
          <w:shd w:val="clear" w:color="auto" w:fill="auto"/>
        </w:tcPr>
        <w:p w14:paraId="16FA6C3A" w14:textId="77777777" w:rsidR="00341391" w:rsidRDefault="00547239" w:rsidP="009F2FED">
          <w:pPr>
            <w:pStyle w:val="Header"/>
            <w:spacing w:after="100"/>
          </w:pPr>
          <w:bookmarkStart w:id="4" w:name="_Hlk65584873"/>
          <w:r w:rsidRPr="003C0C04">
            <w:rPr>
              <w:noProof/>
              <w:lang w:val="en-US" w:eastAsia="en-US"/>
            </w:rPr>
            <w:drawing>
              <wp:inline distT="0" distB="0" distL="0" distR="0" wp14:anchorId="1C4A12C0" wp14:editId="60BE1668">
                <wp:extent cx="5899785" cy="1002030"/>
                <wp:effectExtent l="0" t="0" r="5715" b="7620"/>
                <wp:docPr id="1" name="Imagine 28" descr="O imagine care conține text&#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28" descr="O imagine care conține text&#10;&#10;Descriere generată automa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785" cy="1002030"/>
                        </a:xfrm>
                        <a:prstGeom prst="rect">
                          <a:avLst/>
                        </a:prstGeom>
                        <a:noFill/>
                        <a:ln>
                          <a:noFill/>
                        </a:ln>
                      </pic:spPr>
                    </pic:pic>
                  </a:graphicData>
                </a:graphic>
              </wp:inline>
            </w:drawing>
          </w:r>
        </w:p>
      </w:tc>
    </w:tr>
    <w:bookmarkEnd w:id="4"/>
  </w:tbl>
  <w:p w14:paraId="235B5B85" w14:textId="77777777" w:rsidR="00704967" w:rsidRPr="006F3F37" w:rsidRDefault="00704967" w:rsidP="00341391">
    <w:pPr>
      <w:pStyle w:val="Header"/>
      <w:rPr>
        <w:rFonts w:ascii="Calibri" w:hAnsi="Calibri" w:cs="Calibri"/>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A25198"/>
    <w:multiLevelType w:val="hybridMultilevel"/>
    <w:tmpl w:val="E618A2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565A28"/>
    <w:multiLevelType w:val="hybridMultilevel"/>
    <w:tmpl w:val="CEFADB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367198"/>
    <w:multiLevelType w:val="hybridMultilevel"/>
    <w:tmpl w:val="E618A2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D247F1"/>
    <w:multiLevelType w:val="hybridMultilevel"/>
    <w:tmpl w:val="E618A2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89422D"/>
    <w:multiLevelType w:val="hybridMultilevel"/>
    <w:tmpl w:val="D728A3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E037225"/>
    <w:multiLevelType w:val="hybridMultilevel"/>
    <w:tmpl w:val="D2B02CB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C731C5"/>
    <w:multiLevelType w:val="hybridMultilevel"/>
    <w:tmpl w:val="147894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BDD4591"/>
    <w:multiLevelType w:val="hybridMultilevel"/>
    <w:tmpl w:val="5DA6354A"/>
    <w:lvl w:ilvl="0" w:tplc="525627F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num w:numId="1">
    <w:abstractNumId w:val="7"/>
  </w:num>
  <w:num w:numId="2">
    <w:abstractNumId w:val="5"/>
  </w:num>
  <w:num w:numId="3">
    <w:abstractNumId w:val="6"/>
  </w:num>
  <w:num w:numId="4">
    <w:abstractNumId w:val="1"/>
  </w:num>
  <w:num w:numId="5">
    <w:abstractNumId w:val="0"/>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9"/>
  <w:displayHorizontalDrawingGridEvery w:val="2"/>
  <w:displayVerticalDrawingGridEvery w:val="2"/>
  <w:noPunctuationKerning/>
  <w:characterSpacingControl w:val="doNotCompress"/>
  <w:hdrShapeDefaults>
    <o:shapedefaults v:ext="edit" spidmax="2049" style="mso-position-horizont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url" w:val="http://localhost:4099/DocumentUpload.aspx?id_document=1154000000303544&amp;id_departament=&amp;id_sesiune=&amp;id_user=&amp;id_institutie=&amp;actiune=modifica"/>
  </w:docVars>
  <w:rsids>
    <w:rsidRoot w:val="00254700"/>
    <w:rsid w:val="00000D65"/>
    <w:rsid w:val="00001C8D"/>
    <w:rsid w:val="00006C1C"/>
    <w:rsid w:val="000079C4"/>
    <w:rsid w:val="00007F21"/>
    <w:rsid w:val="00012054"/>
    <w:rsid w:val="000200C6"/>
    <w:rsid w:val="00022724"/>
    <w:rsid w:val="000279D5"/>
    <w:rsid w:val="000301AA"/>
    <w:rsid w:val="00034C48"/>
    <w:rsid w:val="00042B9A"/>
    <w:rsid w:val="0004524C"/>
    <w:rsid w:val="0005036D"/>
    <w:rsid w:val="00052BE5"/>
    <w:rsid w:val="0006159B"/>
    <w:rsid w:val="0006298E"/>
    <w:rsid w:val="00063582"/>
    <w:rsid w:val="00063D73"/>
    <w:rsid w:val="00076384"/>
    <w:rsid w:val="000774D6"/>
    <w:rsid w:val="00077AE3"/>
    <w:rsid w:val="00081917"/>
    <w:rsid w:val="00086252"/>
    <w:rsid w:val="00096EA4"/>
    <w:rsid w:val="00097568"/>
    <w:rsid w:val="000A1619"/>
    <w:rsid w:val="000A448F"/>
    <w:rsid w:val="000A7F4F"/>
    <w:rsid w:val="000B05AB"/>
    <w:rsid w:val="000B134C"/>
    <w:rsid w:val="000B76BC"/>
    <w:rsid w:val="000C21A7"/>
    <w:rsid w:val="000C4CFE"/>
    <w:rsid w:val="000C4EFA"/>
    <w:rsid w:val="000C597C"/>
    <w:rsid w:val="000D6025"/>
    <w:rsid w:val="000E6A10"/>
    <w:rsid w:val="000F7073"/>
    <w:rsid w:val="0010661F"/>
    <w:rsid w:val="00107A19"/>
    <w:rsid w:val="001117B7"/>
    <w:rsid w:val="0011206E"/>
    <w:rsid w:val="001226B7"/>
    <w:rsid w:val="001250EC"/>
    <w:rsid w:val="00126714"/>
    <w:rsid w:val="00134FE0"/>
    <w:rsid w:val="00135E9B"/>
    <w:rsid w:val="001428EC"/>
    <w:rsid w:val="00144CC3"/>
    <w:rsid w:val="001511F8"/>
    <w:rsid w:val="00151707"/>
    <w:rsid w:val="00154B5C"/>
    <w:rsid w:val="00157A5F"/>
    <w:rsid w:val="0016124F"/>
    <w:rsid w:val="00162581"/>
    <w:rsid w:val="00162CA3"/>
    <w:rsid w:val="00165BA0"/>
    <w:rsid w:val="00170BAA"/>
    <w:rsid w:val="00171DEA"/>
    <w:rsid w:val="001728BA"/>
    <w:rsid w:val="001800E0"/>
    <w:rsid w:val="001858DE"/>
    <w:rsid w:val="0018725E"/>
    <w:rsid w:val="00193ACE"/>
    <w:rsid w:val="00196440"/>
    <w:rsid w:val="00197721"/>
    <w:rsid w:val="001A1146"/>
    <w:rsid w:val="001A4EB2"/>
    <w:rsid w:val="001B4C99"/>
    <w:rsid w:val="001C2A57"/>
    <w:rsid w:val="001C33A1"/>
    <w:rsid w:val="001D0FB4"/>
    <w:rsid w:val="001D64BC"/>
    <w:rsid w:val="001D6E2E"/>
    <w:rsid w:val="001D7D53"/>
    <w:rsid w:val="001E23F6"/>
    <w:rsid w:val="001E3652"/>
    <w:rsid w:val="001E5D38"/>
    <w:rsid w:val="001F662C"/>
    <w:rsid w:val="00203CC8"/>
    <w:rsid w:val="0020524A"/>
    <w:rsid w:val="00210BD5"/>
    <w:rsid w:val="0021564A"/>
    <w:rsid w:val="00220072"/>
    <w:rsid w:val="002221E3"/>
    <w:rsid w:val="00223981"/>
    <w:rsid w:val="00223F91"/>
    <w:rsid w:val="00234BF2"/>
    <w:rsid w:val="00234BF4"/>
    <w:rsid w:val="002422E0"/>
    <w:rsid w:val="00246036"/>
    <w:rsid w:val="00246C94"/>
    <w:rsid w:val="00250CE6"/>
    <w:rsid w:val="00254700"/>
    <w:rsid w:val="00255AA1"/>
    <w:rsid w:val="00260FDC"/>
    <w:rsid w:val="002616E0"/>
    <w:rsid w:val="00265E3A"/>
    <w:rsid w:val="00273694"/>
    <w:rsid w:val="00274427"/>
    <w:rsid w:val="0027707E"/>
    <w:rsid w:val="00277BBE"/>
    <w:rsid w:val="002814B1"/>
    <w:rsid w:val="0028556F"/>
    <w:rsid w:val="00287BAF"/>
    <w:rsid w:val="00294783"/>
    <w:rsid w:val="002A674B"/>
    <w:rsid w:val="002B1563"/>
    <w:rsid w:val="002B4307"/>
    <w:rsid w:val="002C2E06"/>
    <w:rsid w:val="002C6249"/>
    <w:rsid w:val="002D1FAF"/>
    <w:rsid w:val="002D3D65"/>
    <w:rsid w:val="002E0A25"/>
    <w:rsid w:val="002F38C9"/>
    <w:rsid w:val="002F45BF"/>
    <w:rsid w:val="0030338A"/>
    <w:rsid w:val="0030493A"/>
    <w:rsid w:val="00304D77"/>
    <w:rsid w:val="00306E9E"/>
    <w:rsid w:val="00313DAC"/>
    <w:rsid w:val="00323643"/>
    <w:rsid w:val="00323C0B"/>
    <w:rsid w:val="00330AA8"/>
    <w:rsid w:val="0033308A"/>
    <w:rsid w:val="00334CCC"/>
    <w:rsid w:val="00340F93"/>
    <w:rsid w:val="00341391"/>
    <w:rsid w:val="00345972"/>
    <w:rsid w:val="003465D5"/>
    <w:rsid w:val="00347A61"/>
    <w:rsid w:val="00364D70"/>
    <w:rsid w:val="00372C8E"/>
    <w:rsid w:val="00372EAE"/>
    <w:rsid w:val="0038520A"/>
    <w:rsid w:val="00387C81"/>
    <w:rsid w:val="00395585"/>
    <w:rsid w:val="003A03C3"/>
    <w:rsid w:val="003A3A7E"/>
    <w:rsid w:val="003A5A75"/>
    <w:rsid w:val="003A5E31"/>
    <w:rsid w:val="003B4D6D"/>
    <w:rsid w:val="003B7B5E"/>
    <w:rsid w:val="003C0C06"/>
    <w:rsid w:val="003C2557"/>
    <w:rsid w:val="003C488F"/>
    <w:rsid w:val="003D0E0C"/>
    <w:rsid w:val="003D1E29"/>
    <w:rsid w:val="003D383D"/>
    <w:rsid w:val="003E0C74"/>
    <w:rsid w:val="003E5BD2"/>
    <w:rsid w:val="003F44E6"/>
    <w:rsid w:val="003F4B09"/>
    <w:rsid w:val="003F59DE"/>
    <w:rsid w:val="004047DF"/>
    <w:rsid w:val="00411BF1"/>
    <w:rsid w:val="00415BBC"/>
    <w:rsid w:val="004262F2"/>
    <w:rsid w:val="00437309"/>
    <w:rsid w:val="00440674"/>
    <w:rsid w:val="00450269"/>
    <w:rsid w:val="00452CE6"/>
    <w:rsid w:val="00452FB5"/>
    <w:rsid w:val="004564CE"/>
    <w:rsid w:val="004573C6"/>
    <w:rsid w:val="00460814"/>
    <w:rsid w:val="00462AA6"/>
    <w:rsid w:val="00462CE5"/>
    <w:rsid w:val="00465308"/>
    <w:rsid w:val="00473E48"/>
    <w:rsid w:val="00476DD2"/>
    <w:rsid w:val="00480C71"/>
    <w:rsid w:val="0048517C"/>
    <w:rsid w:val="00485BBC"/>
    <w:rsid w:val="00486745"/>
    <w:rsid w:val="00490E9A"/>
    <w:rsid w:val="00493090"/>
    <w:rsid w:val="004A0981"/>
    <w:rsid w:val="004A1232"/>
    <w:rsid w:val="004A7BA5"/>
    <w:rsid w:val="004B06CC"/>
    <w:rsid w:val="004B6EA5"/>
    <w:rsid w:val="004B76D1"/>
    <w:rsid w:val="004B793E"/>
    <w:rsid w:val="004C2822"/>
    <w:rsid w:val="004D2AF3"/>
    <w:rsid w:val="004E1017"/>
    <w:rsid w:val="004E2A51"/>
    <w:rsid w:val="004E34BF"/>
    <w:rsid w:val="004E3CA9"/>
    <w:rsid w:val="004E677E"/>
    <w:rsid w:val="004F3D9F"/>
    <w:rsid w:val="004F6AA8"/>
    <w:rsid w:val="005027E8"/>
    <w:rsid w:val="0050322F"/>
    <w:rsid w:val="00503D3E"/>
    <w:rsid w:val="00511687"/>
    <w:rsid w:val="005117A7"/>
    <w:rsid w:val="0051253B"/>
    <w:rsid w:val="00512CF5"/>
    <w:rsid w:val="00515218"/>
    <w:rsid w:val="005211F8"/>
    <w:rsid w:val="00522583"/>
    <w:rsid w:val="0052497A"/>
    <w:rsid w:val="00524AF8"/>
    <w:rsid w:val="0053495D"/>
    <w:rsid w:val="005368A9"/>
    <w:rsid w:val="0053713C"/>
    <w:rsid w:val="00544C15"/>
    <w:rsid w:val="00545BAE"/>
    <w:rsid w:val="00547239"/>
    <w:rsid w:val="005531C5"/>
    <w:rsid w:val="00554599"/>
    <w:rsid w:val="00565AA9"/>
    <w:rsid w:val="00572832"/>
    <w:rsid w:val="00573CBA"/>
    <w:rsid w:val="00582968"/>
    <w:rsid w:val="005856DC"/>
    <w:rsid w:val="005866C6"/>
    <w:rsid w:val="00591AFE"/>
    <w:rsid w:val="005A1F6B"/>
    <w:rsid w:val="005A245D"/>
    <w:rsid w:val="005A2967"/>
    <w:rsid w:val="005B335B"/>
    <w:rsid w:val="005B350D"/>
    <w:rsid w:val="005B486D"/>
    <w:rsid w:val="005C0363"/>
    <w:rsid w:val="005C135D"/>
    <w:rsid w:val="005C5751"/>
    <w:rsid w:val="005C7597"/>
    <w:rsid w:val="005D0B50"/>
    <w:rsid w:val="005D2D58"/>
    <w:rsid w:val="005E1731"/>
    <w:rsid w:val="005E47EA"/>
    <w:rsid w:val="005E51F1"/>
    <w:rsid w:val="005F7F27"/>
    <w:rsid w:val="00602EB4"/>
    <w:rsid w:val="00606727"/>
    <w:rsid w:val="006072C2"/>
    <w:rsid w:val="0060772A"/>
    <w:rsid w:val="006217E8"/>
    <w:rsid w:val="00623D66"/>
    <w:rsid w:val="0062423F"/>
    <w:rsid w:val="006261AE"/>
    <w:rsid w:val="00626D44"/>
    <w:rsid w:val="00632376"/>
    <w:rsid w:val="00633527"/>
    <w:rsid w:val="00633671"/>
    <w:rsid w:val="0064005A"/>
    <w:rsid w:val="00640B48"/>
    <w:rsid w:val="00642C6B"/>
    <w:rsid w:val="00644616"/>
    <w:rsid w:val="00656042"/>
    <w:rsid w:val="00661478"/>
    <w:rsid w:val="00662CFB"/>
    <w:rsid w:val="0067529C"/>
    <w:rsid w:val="00680174"/>
    <w:rsid w:val="00684E8E"/>
    <w:rsid w:val="00690644"/>
    <w:rsid w:val="00695AD0"/>
    <w:rsid w:val="00697390"/>
    <w:rsid w:val="006A1376"/>
    <w:rsid w:val="006A31BF"/>
    <w:rsid w:val="006A4D36"/>
    <w:rsid w:val="006A57EF"/>
    <w:rsid w:val="006B429C"/>
    <w:rsid w:val="006B4953"/>
    <w:rsid w:val="006B50FE"/>
    <w:rsid w:val="006B7D82"/>
    <w:rsid w:val="006C158B"/>
    <w:rsid w:val="006C22FA"/>
    <w:rsid w:val="006C4CC4"/>
    <w:rsid w:val="006D1BC6"/>
    <w:rsid w:val="006E13DB"/>
    <w:rsid w:val="006E2B93"/>
    <w:rsid w:val="006E337F"/>
    <w:rsid w:val="006F0F79"/>
    <w:rsid w:val="006F3F37"/>
    <w:rsid w:val="006F5CD7"/>
    <w:rsid w:val="006F76D2"/>
    <w:rsid w:val="00701985"/>
    <w:rsid w:val="00704907"/>
    <w:rsid w:val="00704967"/>
    <w:rsid w:val="00711538"/>
    <w:rsid w:val="00712C70"/>
    <w:rsid w:val="007178AE"/>
    <w:rsid w:val="0072002A"/>
    <w:rsid w:val="00733007"/>
    <w:rsid w:val="007351B8"/>
    <w:rsid w:val="0075006A"/>
    <w:rsid w:val="00753732"/>
    <w:rsid w:val="00756973"/>
    <w:rsid w:val="0076282B"/>
    <w:rsid w:val="007632DC"/>
    <w:rsid w:val="0076349B"/>
    <w:rsid w:val="00764622"/>
    <w:rsid w:val="00770662"/>
    <w:rsid w:val="007746A8"/>
    <w:rsid w:val="007756DB"/>
    <w:rsid w:val="00785939"/>
    <w:rsid w:val="007945EE"/>
    <w:rsid w:val="007A0A74"/>
    <w:rsid w:val="007A3B3C"/>
    <w:rsid w:val="007A50AB"/>
    <w:rsid w:val="007A7BA8"/>
    <w:rsid w:val="007B42F7"/>
    <w:rsid w:val="007C0140"/>
    <w:rsid w:val="007C0C5E"/>
    <w:rsid w:val="007C5FA6"/>
    <w:rsid w:val="007C6A41"/>
    <w:rsid w:val="007C6E88"/>
    <w:rsid w:val="007C6EDD"/>
    <w:rsid w:val="007C7285"/>
    <w:rsid w:val="007D2203"/>
    <w:rsid w:val="007D779F"/>
    <w:rsid w:val="007E0B22"/>
    <w:rsid w:val="007E2525"/>
    <w:rsid w:val="007F1777"/>
    <w:rsid w:val="007F2F03"/>
    <w:rsid w:val="0080673A"/>
    <w:rsid w:val="0080744D"/>
    <w:rsid w:val="00811932"/>
    <w:rsid w:val="00814737"/>
    <w:rsid w:val="008175FA"/>
    <w:rsid w:val="0082097A"/>
    <w:rsid w:val="00821F83"/>
    <w:rsid w:val="008231AE"/>
    <w:rsid w:val="00824CA8"/>
    <w:rsid w:val="00825430"/>
    <w:rsid w:val="00827E03"/>
    <w:rsid w:val="008364DF"/>
    <w:rsid w:val="00836DC2"/>
    <w:rsid w:val="00840EBF"/>
    <w:rsid w:val="008418DF"/>
    <w:rsid w:val="0084562D"/>
    <w:rsid w:val="00847648"/>
    <w:rsid w:val="00862E7F"/>
    <w:rsid w:val="00870457"/>
    <w:rsid w:val="0087076D"/>
    <w:rsid w:val="00871455"/>
    <w:rsid w:val="00871D0E"/>
    <w:rsid w:val="008835F0"/>
    <w:rsid w:val="008850FC"/>
    <w:rsid w:val="00885ADC"/>
    <w:rsid w:val="00885B3F"/>
    <w:rsid w:val="00886986"/>
    <w:rsid w:val="00897E1F"/>
    <w:rsid w:val="008A112C"/>
    <w:rsid w:val="008A2198"/>
    <w:rsid w:val="008A4B2D"/>
    <w:rsid w:val="008A6B02"/>
    <w:rsid w:val="008B237B"/>
    <w:rsid w:val="008B3E27"/>
    <w:rsid w:val="008C468D"/>
    <w:rsid w:val="008C4FE4"/>
    <w:rsid w:val="008C4FFC"/>
    <w:rsid w:val="008C7144"/>
    <w:rsid w:val="008D2A53"/>
    <w:rsid w:val="008D3520"/>
    <w:rsid w:val="008D38E9"/>
    <w:rsid w:val="008D48D9"/>
    <w:rsid w:val="008D5044"/>
    <w:rsid w:val="008D55EC"/>
    <w:rsid w:val="008E4025"/>
    <w:rsid w:val="008E52E4"/>
    <w:rsid w:val="008E674A"/>
    <w:rsid w:val="00902B94"/>
    <w:rsid w:val="009055AC"/>
    <w:rsid w:val="00907AC2"/>
    <w:rsid w:val="009149AB"/>
    <w:rsid w:val="00916FAF"/>
    <w:rsid w:val="009177EA"/>
    <w:rsid w:val="009269A7"/>
    <w:rsid w:val="009310F9"/>
    <w:rsid w:val="00932DC4"/>
    <w:rsid w:val="00933664"/>
    <w:rsid w:val="00933C9F"/>
    <w:rsid w:val="00940977"/>
    <w:rsid w:val="00945AB2"/>
    <w:rsid w:val="00947306"/>
    <w:rsid w:val="0095128A"/>
    <w:rsid w:val="00952D2F"/>
    <w:rsid w:val="009558B4"/>
    <w:rsid w:val="00955B4A"/>
    <w:rsid w:val="00957C0F"/>
    <w:rsid w:val="009600D8"/>
    <w:rsid w:val="009641A9"/>
    <w:rsid w:val="00965263"/>
    <w:rsid w:val="00966DC8"/>
    <w:rsid w:val="009718F2"/>
    <w:rsid w:val="00973783"/>
    <w:rsid w:val="009746C0"/>
    <w:rsid w:val="00976088"/>
    <w:rsid w:val="00976D21"/>
    <w:rsid w:val="009860F6"/>
    <w:rsid w:val="00986F9D"/>
    <w:rsid w:val="00987A0F"/>
    <w:rsid w:val="00997AD2"/>
    <w:rsid w:val="009A51F6"/>
    <w:rsid w:val="009A58C9"/>
    <w:rsid w:val="009A6BC6"/>
    <w:rsid w:val="009B27B4"/>
    <w:rsid w:val="009C0C1E"/>
    <w:rsid w:val="009C1759"/>
    <w:rsid w:val="009C5F3A"/>
    <w:rsid w:val="009C65A6"/>
    <w:rsid w:val="009E0694"/>
    <w:rsid w:val="009E2538"/>
    <w:rsid w:val="009E77FD"/>
    <w:rsid w:val="009F0C3C"/>
    <w:rsid w:val="009F0DEB"/>
    <w:rsid w:val="009F2FED"/>
    <w:rsid w:val="00A01EE9"/>
    <w:rsid w:val="00A033D7"/>
    <w:rsid w:val="00A036E8"/>
    <w:rsid w:val="00A04DDD"/>
    <w:rsid w:val="00A052DF"/>
    <w:rsid w:val="00A12DAB"/>
    <w:rsid w:val="00A2605E"/>
    <w:rsid w:val="00A312DB"/>
    <w:rsid w:val="00A46DBF"/>
    <w:rsid w:val="00A56FF1"/>
    <w:rsid w:val="00A63BF9"/>
    <w:rsid w:val="00A70F8D"/>
    <w:rsid w:val="00A77AD0"/>
    <w:rsid w:val="00A83A70"/>
    <w:rsid w:val="00A870B9"/>
    <w:rsid w:val="00A87FCD"/>
    <w:rsid w:val="00A97D2D"/>
    <w:rsid w:val="00AA2257"/>
    <w:rsid w:val="00AA702D"/>
    <w:rsid w:val="00AB5077"/>
    <w:rsid w:val="00AC15A1"/>
    <w:rsid w:val="00AC1D94"/>
    <w:rsid w:val="00AC41FD"/>
    <w:rsid w:val="00AC740B"/>
    <w:rsid w:val="00AD439A"/>
    <w:rsid w:val="00AD5363"/>
    <w:rsid w:val="00AD6613"/>
    <w:rsid w:val="00AE23E8"/>
    <w:rsid w:val="00AE77FC"/>
    <w:rsid w:val="00AF60A0"/>
    <w:rsid w:val="00AF7A9C"/>
    <w:rsid w:val="00B02F92"/>
    <w:rsid w:val="00B05379"/>
    <w:rsid w:val="00B067F3"/>
    <w:rsid w:val="00B163DC"/>
    <w:rsid w:val="00B22435"/>
    <w:rsid w:val="00B23EF4"/>
    <w:rsid w:val="00B26B5A"/>
    <w:rsid w:val="00B40FFF"/>
    <w:rsid w:val="00B44135"/>
    <w:rsid w:val="00B46532"/>
    <w:rsid w:val="00B52D25"/>
    <w:rsid w:val="00B54C58"/>
    <w:rsid w:val="00B61F43"/>
    <w:rsid w:val="00B61FD9"/>
    <w:rsid w:val="00B666AF"/>
    <w:rsid w:val="00B67801"/>
    <w:rsid w:val="00B70B1F"/>
    <w:rsid w:val="00B713F7"/>
    <w:rsid w:val="00B773E8"/>
    <w:rsid w:val="00B77C36"/>
    <w:rsid w:val="00B8184D"/>
    <w:rsid w:val="00B83D49"/>
    <w:rsid w:val="00B8406E"/>
    <w:rsid w:val="00B86936"/>
    <w:rsid w:val="00B876F0"/>
    <w:rsid w:val="00B916D6"/>
    <w:rsid w:val="00B91815"/>
    <w:rsid w:val="00BA043D"/>
    <w:rsid w:val="00BA1E1A"/>
    <w:rsid w:val="00BC3257"/>
    <w:rsid w:val="00BC62C5"/>
    <w:rsid w:val="00BE2850"/>
    <w:rsid w:val="00BE45D0"/>
    <w:rsid w:val="00BF0BFB"/>
    <w:rsid w:val="00BF1DAA"/>
    <w:rsid w:val="00BF1E07"/>
    <w:rsid w:val="00BF3F11"/>
    <w:rsid w:val="00C04DB4"/>
    <w:rsid w:val="00C20119"/>
    <w:rsid w:val="00C21966"/>
    <w:rsid w:val="00C2233F"/>
    <w:rsid w:val="00C24025"/>
    <w:rsid w:val="00C24312"/>
    <w:rsid w:val="00C269C4"/>
    <w:rsid w:val="00C40FEF"/>
    <w:rsid w:val="00C416D9"/>
    <w:rsid w:val="00C417ED"/>
    <w:rsid w:val="00C453A2"/>
    <w:rsid w:val="00C4773D"/>
    <w:rsid w:val="00C47D96"/>
    <w:rsid w:val="00C5392D"/>
    <w:rsid w:val="00C631E3"/>
    <w:rsid w:val="00C7225B"/>
    <w:rsid w:val="00C77720"/>
    <w:rsid w:val="00C77B35"/>
    <w:rsid w:val="00C80A7F"/>
    <w:rsid w:val="00C87352"/>
    <w:rsid w:val="00C87E3D"/>
    <w:rsid w:val="00C9107B"/>
    <w:rsid w:val="00C9485A"/>
    <w:rsid w:val="00CA5F39"/>
    <w:rsid w:val="00CA733E"/>
    <w:rsid w:val="00CB36F1"/>
    <w:rsid w:val="00CC2E9C"/>
    <w:rsid w:val="00CC3839"/>
    <w:rsid w:val="00CC5EA7"/>
    <w:rsid w:val="00CC7E2A"/>
    <w:rsid w:val="00CD12B4"/>
    <w:rsid w:val="00CD210A"/>
    <w:rsid w:val="00CD4787"/>
    <w:rsid w:val="00CD4848"/>
    <w:rsid w:val="00CD6E6B"/>
    <w:rsid w:val="00CE2BE9"/>
    <w:rsid w:val="00CE2DAC"/>
    <w:rsid w:val="00CE7852"/>
    <w:rsid w:val="00D00DED"/>
    <w:rsid w:val="00D16532"/>
    <w:rsid w:val="00D16794"/>
    <w:rsid w:val="00D20E07"/>
    <w:rsid w:val="00D22CE2"/>
    <w:rsid w:val="00D22DEF"/>
    <w:rsid w:val="00D370D3"/>
    <w:rsid w:val="00D37149"/>
    <w:rsid w:val="00D40585"/>
    <w:rsid w:val="00D44B6F"/>
    <w:rsid w:val="00D45B24"/>
    <w:rsid w:val="00D461DE"/>
    <w:rsid w:val="00D608CD"/>
    <w:rsid w:val="00D62561"/>
    <w:rsid w:val="00D72D7A"/>
    <w:rsid w:val="00D72DC7"/>
    <w:rsid w:val="00D74A60"/>
    <w:rsid w:val="00DA2744"/>
    <w:rsid w:val="00DA64FF"/>
    <w:rsid w:val="00DB0713"/>
    <w:rsid w:val="00DB2857"/>
    <w:rsid w:val="00DB3A6A"/>
    <w:rsid w:val="00DB3EA9"/>
    <w:rsid w:val="00DB4B63"/>
    <w:rsid w:val="00DB6F81"/>
    <w:rsid w:val="00DB704D"/>
    <w:rsid w:val="00DB70E5"/>
    <w:rsid w:val="00DC2E94"/>
    <w:rsid w:val="00DC56DC"/>
    <w:rsid w:val="00DD5CCD"/>
    <w:rsid w:val="00DD7B82"/>
    <w:rsid w:val="00DE29C4"/>
    <w:rsid w:val="00DE3401"/>
    <w:rsid w:val="00DE4665"/>
    <w:rsid w:val="00DE5276"/>
    <w:rsid w:val="00DF1566"/>
    <w:rsid w:val="00DF4732"/>
    <w:rsid w:val="00DF5D5D"/>
    <w:rsid w:val="00DF6338"/>
    <w:rsid w:val="00DF6345"/>
    <w:rsid w:val="00DF74E2"/>
    <w:rsid w:val="00E003D7"/>
    <w:rsid w:val="00E00F3A"/>
    <w:rsid w:val="00E02F9B"/>
    <w:rsid w:val="00E030BD"/>
    <w:rsid w:val="00E03A10"/>
    <w:rsid w:val="00E06CE9"/>
    <w:rsid w:val="00E07FB2"/>
    <w:rsid w:val="00E11A14"/>
    <w:rsid w:val="00E13937"/>
    <w:rsid w:val="00E25377"/>
    <w:rsid w:val="00E25680"/>
    <w:rsid w:val="00E266C9"/>
    <w:rsid w:val="00E44D96"/>
    <w:rsid w:val="00E476B3"/>
    <w:rsid w:val="00E51284"/>
    <w:rsid w:val="00E5636E"/>
    <w:rsid w:val="00E6746E"/>
    <w:rsid w:val="00E715A2"/>
    <w:rsid w:val="00E716B2"/>
    <w:rsid w:val="00E7245D"/>
    <w:rsid w:val="00E7721D"/>
    <w:rsid w:val="00E77B8A"/>
    <w:rsid w:val="00E80F5B"/>
    <w:rsid w:val="00E81F9A"/>
    <w:rsid w:val="00E944C5"/>
    <w:rsid w:val="00E94A8B"/>
    <w:rsid w:val="00E9752D"/>
    <w:rsid w:val="00EA0933"/>
    <w:rsid w:val="00EA245E"/>
    <w:rsid w:val="00EA5E50"/>
    <w:rsid w:val="00EA6558"/>
    <w:rsid w:val="00EA75C4"/>
    <w:rsid w:val="00EA7A41"/>
    <w:rsid w:val="00EB0712"/>
    <w:rsid w:val="00EB1992"/>
    <w:rsid w:val="00EB343F"/>
    <w:rsid w:val="00EC0CCC"/>
    <w:rsid w:val="00EC7885"/>
    <w:rsid w:val="00ED5DF0"/>
    <w:rsid w:val="00ED651C"/>
    <w:rsid w:val="00EE2783"/>
    <w:rsid w:val="00EE3959"/>
    <w:rsid w:val="00EE72E3"/>
    <w:rsid w:val="00EF093A"/>
    <w:rsid w:val="00EF4E64"/>
    <w:rsid w:val="00EF6DED"/>
    <w:rsid w:val="00F02D8F"/>
    <w:rsid w:val="00F02F8F"/>
    <w:rsid w:val="00F0509A"/>
    <w:rsid w:val="00F059B1"/>
    <w:rsid w:val="00F07D59"/>
    <w:rsid w:val="00F10700"/>
    <w:rsid w:val="00F12099"/>
    <w:rsid w:val="00F15656"/>
    <w:rsid w:val="00F2133E"/>
    <w:rsid w:val="00F22BED"/>
    <w:rsid w:val="00F25793"/>
    <w:rsid w:val="00F266B0"/>
    <w:rsid w:val="00F300F1"/>
    <w:rsid w:val="00F33B1F"/>
    <w:rsid w:val="00F35C6B"/>
    <w:rsid w:val="00F36230"/>
    <w:rsid w:val="00F36516"/>
    <w:rsid w:val="00F36C71"/>
    <w:rsid w:val="00F42297"/>
    <w:rsid w:val="00F42A7C"/>
    <w:rsid w:val="00F50361"/>
    <w:rsid w:val="00F62A36"/>
    <w:rsid w:val="00F62D95"/>
    <w:rsid w:val="00F6680F"/>
    <w:rsid w:val="00F675C5"/>
    <w:rsid w:val="00F73BE0"/>
    <w:rsid w:val="00F7623D"/>
    <w:rsid w:val="00F76955"/>
    <w:rsid w:val="00F822F8"/>
    <w:rsid w:val="00F870B6"/>
    <w:rsid w:val="00F91088"/>
    <w:rsid w:val="00FA0368"/>
    <w:rsid w:val="00FA1BCA"/>
    <w:rsid w:val="00FA5004"/>
    <w:rsid w:val="00FB175A"/>
    <w:rsid w:val="00FC3ADC"/>
    <w:rsid w:val="00FE01BD"/>
    <w:rsid w:val="00FE1FB7"/>
    <w:rsid w:val="00FF3261"/>
    <w:rsid w:val="00FF43F8"/>
    <w:rsid w:val="00FF65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margin" fill="f" fillcolor="white" stroke="f">
      <v:fill color="white" on="f"/>
      <v:stroke on="f"/>
    </o:shapedefaults>
    <o:shapelayout v:ext="edit">
      <o:idmap v:ext="edit" data="1"/>
    </o:shapelayout>
  </w:shapeDefaults>
  <w:decimalSymbol w:val="."/>
  <w:listSeparator w:val=","/>
  <w14:docId w14:val="62B9CB20"/>
  <w15:chartTrackingRefBased/>
  <w15:docId w15:val="{72DD4A19-A122-4CAC-A189-68250BC18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8"/>
      <w:szCs w:val="24"/>
      <w:lang w:val="ro-RO" w:eastAsia="ro-RO"/>
    </w:rPr>
  </w:style>
  <w:style w:type="paragraph" w:styleId="Heading1">
    <w:name w:val="heading 1"/>
    <w:basedOn w:val="Normal"/>
    <w:next w:val="Normal"/>
    <w:qFormat/>
    <w:pPr>
      <w:keepNext/>
      <w:jc w:val="center"/>
      <w:outlineLvl w:val="0"/>
    </w:pPr>
    <w:rPr>
      <w:b/>
      <w:bCs/>
      <w:szCs w:val="15"/>
      <w:lang w:val="en-US"/>
    </w:rPr>
  </w:style>
  <w:style w:type="paragraph" w:styleId="Heading2">
    <w:name w:val="heading 2"/>
    <w:basedOn w:val="Normal"/>
    <w:next w:val="Normal"/>
    <w:qFormat/>
    <w:pPr>
      <w:keepNext/>
      <w:jc w:val="center"/>
      <w:outlineLvl w:val="1"/>
    </w:pPr>
    <w:rPr>
      <w:rFonts w:ascii="Garamond" w:hAnsi="Garamond"/>
      <w:b/>
      <w:bCs/>
    </w:rPr>
  </w:style>
  <w:style w:type="paragraph" w:styleId="Heading3">
    <w:name w:val="heading 3"/>
    <w:basedOn w:val="Normal"/>
    <w:next w:val="Normal"/>
    <w:qFormat/>
    <w:pPr>
      <w:keepNext/>
      <w:jc w:val="center"/>
      <w:outlineLvl w:val="2"/>
    </w:pPr>
    <w:rPr>
      <w:rFonts w:ascii="Garamond" w:hAnsi="Garamond"/>
      <w:sz w:val="36"/>
    </w:rPr>
  </w:style>
  <w:style w:type="paragraph" w:styleId="Heading4">
    <w:name w:val="heading 4"/>
    <w:basedOn w:val="Normal"/>
    <w:next w:val="Normal"/>
    <w:link w:val="Heading4Char"/>
    <w:semiHidden/>
    <w:unhideWhenUsed/>
    <w:qFormat/>
    <w:rsid w:val="00E9752D"/>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ind w:firstLine="1416"/>
    </w:pPr>
    <w:rPr>
      <w:szCs w:val="26"/>
    </w:rPr>
  </w:style>
  <w:style w:type="paragraph" w:styleId="Header">
    <w:name w:val="header"/>
    <w:basedOn w:val="Normal"/>
    <w:link w:val="HeaderChar"/>
    <w:rsid w:val="002C6249"/>
    <w:pPr>
      <w:tabs>
        <w:tab w:val="center" w:pos="4536"/>
        <w:tab w:val="right" w:pos="9072"/>
      </w:tabs>
    </w:pPr>
  </w:style>
  <w:style w:type="paragraph" w:styleId="Footer">
    <w:name w:val="footer"/>
    <w:basedOn w:val="Normal"/>
    <w:link w:val="FooterChar"/>
    <w:uiPriority w:val="99"/>
    <w:rsid w:val="002C6249"/>
    <w:pPr>
      <w:tabs>
        <w:tab w:val="center" w:pos="4536"/>
        <w:tab w:val="right" w:pos="9072"/>
      </w:tabs>
    </w:pPr>
  </w:style>
  <w:style w:type="paragraph" w:customStyle="1" w:styleId="CaracterCaracter">
    <w:name w:val="Caracter Caracter"/>
    <w:basedOn w:val="Normal"/>
    <w:rsid w:val="00B44135"/>
    <w:rPr>
      <w:sz w:val="20"/>
      <w:szCs w:val="20"/>
      <w:lang w:val="pl-PL" w:eastAsia="pl-PL"/>
    </w:rPr>
  </w:style>
  <w:style w:type="table" w:styleId="TableGrid">
    <w:name w:val="Table Grid"/>
    <w:basedOn w:val="TableNormal"/>
    <w:uiPriority w:val="39"/>
    <w:rsid w:val="00B44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nhideWhenUsed/>
    <w:rsid w:val="00885ADC"/>
    <w:rPr>
      <w:color w:val="0000FF"/>
      <w:u w:val="single"/>
    </w:rPr>
  </w:style>
  <w:style w:type="character" w:customStyle="1" w:styleId="FooterChar">
    <w:name w:val="Footer Char"/>
    <w:link w:val="Footer"/>
    <w:uiPriority w:val="99"/>
    <w:rsid w:val="00885ADC"/>
    <w:rPr>
      <w:sz w:val="28"/>
      <w:szCs w:val="24"/>
      <w:lang w:val="ro-RO" w:eastAsia="ro-RO"/>
    </w:rPr>
  </w:style>
  <w:style w:type="character" w:customStyle="1" w:styleId="HeaderChar">
    <w:name w:val="Header Char"/>
    <w:link w:val="Header"/>
    <w:rsid w:val="00704967"/>
    <w:rPr>
      <w:sz w:val="28"/>
      <w:szCs w:val="24"/>
      <w:lang w:val="ro-RO" w:eastAsia="ro-RO"/>
    </w:rPr>
  </w:style>
  <w:style w:type="character" w:customStyle="1" w:styleId="MeniuneNerezolvat1">
    <w:name w:val="Mențiune Nerezolvat1"/>
    <w:uiPriority w:val="99"/>
    <w:semiHidden/>
    <w:unhideWhenUsed/>
    <w:rsid w:val="009F2FED"/>
    <w:rPr>
      <w:color w:val="605E5C"/>
      <w:shd w:val="clear" w:color="auto" w:fill="E1DFDD"/>
    </w:rPr>
  </w:style>
  <w:style w:type="paragraph" w:styleId="ListParagraph">
    <w:name w:val="List Paragraph"/>
    <w:basedOn w:val="Normal"/>
    <w:uiPriority w:val="34"/>
    <w:qFormat/>
    <w:rsid w:val="00695AD0"/>
    <w:pPr>
      <w:ind w:left="720"/>
      <w:contextualSpacing/>
    </w:pPr>
  </w:style>
  <w:style w:type="paragraph" w:styleId="BalloonText">
    <w:name w:val="Balloon Text"/>
    <w:basedOn w:val="Normal"/>
    <w:link w:val="BalloonTextChar"/>
    <w:rsid w:val="001B4C99"/>
    <w:rPr>
      <w:rFonts w:ascii="Segoe UI" w:hAnsi="Segoe UI" w:cs="Segoe UI"/>
      <w:sz w:val="18"/>
      <w:szCs w:val="18"/>
    </w:rPr>
  </w:style>
  <w:style w:type="character" w:customStyle="1" w:styleId="BalloonTextChar">
    <w:name w:val="Balloon Text Char"/>
    <w:basedOn w:val="DefaultParagraphFont"/>
    <w:link w:val="BalloonText"/>
    <w:rsid w:val="001B4C99"/>
    <w:rPr>
      <w:rFonts w:ascii="Segoe UI" w:hAnsi="Segoe UI" w:cs="Segoe UI"/>
      <w:sz w:val="18"/>
      <w:szCs w:val="18"/>
      <w:lang w:val="ro-RO" w:eastAsia="ro-RO"/>
    </w:rPr>
  </w:style>
  <w:style w:type="paragraph" w:styleId="FootnoteText">
    <w:name w:val="footnote text"/>
    <w:basedOn w:val="Normal"/>
    <w:link w:val="FootnoteTextChar"/>
    <w:uiPriority w:val="99"/>
    <w:unhideWhenUsed/>
    <w:rsid w:val="000A7F4F"/>
    <w:rPr>
      <w:rFonts w:ascii="Arial" w:hAnsi="Arial"/>
      <w:sz w:val="20"/>
      <w:szCs w:val="20"/>
      <w:lang w:eastAsia="en-US"/>
    </w:rPr>
  </w:style>
  <w:style w:type="character" w:customStyle="1" w:styleId="FootnoteTextChar">
    <w:name w:val="Footnote Text Char"/>
    <w:basedOn w:val="DefaultParagraphFont"/>
    <w:link w:val="FootnoteText"/>
    <w:uiPriority w:val="99"/>
    <w:rsid w:val="000A7F4F"/>
    <w:rPr>
      <w:rFonts w:ascii="Arial" w:hAnsi="Arial"/>
      <w:lang w:val="ro-RO"/>
    </w:rPr>
  </w:style>
  <w:style w:type="character" w:styleId="FootnoteReference">
    <w:name w:val="footnote reference"/>
    <w:basedOn w:val="DefaultParagraphFont"/>
    <w:uiPriority w:val="99"/>
    <w:unhideWhenUsed/>
    <w:rsid w:val="000A7F4F"/>
    <w:rPr>
      <w:vertAlign w:val="superscript"/>
    </w:rPr>
  </w:style>
  <w:style w:type="character" w:customStyle="1" w:styleId="UnresolvedMention">
    <w:name w:val="Unresolved Mention"/>
    <w:basedOn w:val="DefaultParagraphFont"/>
    <w:uiPriority w:val="99"/>
    <w:semiHidden/>
    <w:unhideWhenUsed/>
    <w:rsid w:val="00FF43F8"/>
    <w:rPr>
      <w:color w:val="605E5C"/>
      <w:shd w:val="clear" w:color="auto" w:fill="E1DFDD"/>
    </w:rPr>
  </w:style>
  <w:style w:type="paragraph" w:styleId="NormalWeb">
    <w:name w:val="Normal (Web)"/>
    <w:basedOn w:val="Normal"/>
    <w:rsid w:val="00273694"/>
    <w:rPr>
      <w:sz w:val="24"/>
    </w:rPr>
  </w:style>
  <w:style w:type="character" w:customStyle="1" w:styleId="Heading4Char">
    <w:name w:val="Heading 4 Char"/>
    <w:basedOn w:val="DefaultParagraphFont"/>
    <w:link w:val="Heading4"/>
    <w:semiHidden/>
    <w:rsid w:val="00E9752D"/>
    <w:rPr>
      <w:rFonts w:asciiTheme="majorHAnsi" w:eastAsiaTheme="majorEastAsia" w:hAnsiTheme="majorHAnsi" w:cstheme="majorBidi"/>
      <w:i/>
      <w:iCs/>
      <w:color w:val="2E74B5" w:themeColor="accent1" w:themeShade="BF"/>
      <w:sz w:val="28"/>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82096">
      <w:bodyDiv w:val="1"/>
      <w:marLeft w:val="0"/>
      <w:marRight w:val="0"/>
      <w:marTop w:val="0"/>
      <w:marBottom w:val="0"/>
      <w:divBdr>
        <w:top w:val="none" w:sz="0" w:space="0" w:color="auto"/>
        <w:left w:val="none" w:sz="0" w:space="0" w:color="auto"/>
        <w:bottom w:val="none" w:sz="0" w:space="0" w:color="auto"/>
        <w:right w:val="none" w:sz="0" w:space="0" w:color="auto"/>
      </w:divBdr>
    </w:div>
    <w:div w:id="213006238">
      <w:bodyDiv w:val="1"/>
      <w:marLeft w:val="0"/>
      <w:marRight w:val="0"/>
      <w:marTop w:val="0"/>
      <w:marBottom w:val="0"/>
      <w:divBdr>
        <w:top w:val="none" w:sz="0" w:space="0" w:color="auto"/>
        <w:left w:val="none" w:sz="0" w:space="0" w:color="auto"/>
        <w:bottom w:val="none" w:sz="0" w:space="0" w:color="auto"/>
        <w:right w:val="none" w:sz="0" w:space="0" w:color="auto"/>
      </w:divBdr>
    </w:div>
    <w:div w:id="89288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s://lege5.ro/App/Document/geydsmjugu/regulamentul-de-organizare-si-functionare-al-scolii-nationale-de-grefieri-din-29032007?pid=31452842&amp;d=2022-02-02"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javascript:OpenDocumentView(265358,%205004621);" TargetMode="External"/><Relationship Id="rId4" Type="http://schemas.openxmlformats.org/officeDocument/2006/relationships/styles" Target="styles.xml"/><Relationship Id="rId9" Type="http://schemas.openxmlformats.org/officeDocument/2006/relationships/hyperlink" Target="javascript:OpenDocumentView(332024,%206371512);"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453F4-89B1-4B28-B73A-B8189A205C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1213</TotalTime>
  <Pages>11</Pages>
  <Words>3571</Words>
  <Characters>20359</Characters>
  <Application>Microsoft Office Word</Application>
  <DocSecurity>0</DocSecurity>
  <Lines>169</Lines>
  <Paragraphs>47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Numar dosar</vt:lpstr>
      <vt:lpstr>Numar dosar</vt:lpstr>
    </vt:vector>
  </TitlesOfParts>
  <Company>indaco</Company>
  <LinksUpToDate>false</LinksUpToDate>
  <CharactersWithSpaces>23883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Numar dosar</dc:title>
  <dc:subject/>
  <dc:creator>valy</dc:creator>
  <cp:keywords/>
  <dc:description/>
  <cp:lastModifiedBy>POENARU Andreea</cp:lastModifiedBy>
  <cp:revision>306</cp:revision>
  <cp:lastPrinted>2022-04-27T12:17:00Z</cp:lastPrinted>
  <dcterms:created xsi:type="dcterms:W3CDTF">2021-07-02T08:29:00Z</dcterms:created>
  <dcterms:modified xsi:type="dcterms:W3CDTF">2022-07-18T11:31:00Z</dcterms:modified>
</cp:coreProperties>
</file>