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0AA" w:rsidRDefault="002410AA" w:rsidP="002410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0AA" w:rsidRDefault="002410AA" w:rsidP="002410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0AA" w:rsidRDefault="002410AA" w:rsidP="002410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0AA" w:rsidRDefault="002410AA" w:rsidP="002410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410AA">
        <w:rPr>
          <w:rFonts w:ascii="Times New Roman" w:hAnsi="Times New Roman" w:cs="Times New Roman"/>
          <w:b/>
          <w:sz w:val="28"/>
          <w:szCs w:val="28"/>
        </w:rPr>
        <w:t xml:space="preserve">Extras din </w:t>
      </w:r>
    </w:p>
    <w:p w:rsidR="002410AA" w:rsidRPr="002410AA" w:rsidRDefault="002410AA" w:rsidP="002410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0AA" w:rsidRPr="002410AA" w:rsidRDefault="002410AA" w:rsidP="00241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Hotărârea nr.</w:t>
      </w:r>
      <w:r w:rsidRPr="00241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1.073</w:t>
      </w:r>
    </w:p>
    <w:p w:rsidR="002410AA" w:rsidRPr="002410AA" w:rsidRDefault="002410AA" w:rsidP="00241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1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din 3 decembrie 2018</w:t>
      </w:r>
    </w:p>
    <w:p w:rsidR="002410AA" w:rsidRPr="002410AA" w:rsidRDefault="002410AA" w:rsidP="00241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10AA" w:rsidRPr="002410AA" w:rsidRDefault="002410AA" w:rsidP="00241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1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pentru aprobarea Regulamentului de organizare </w:t>
      </w:r>
      <w:proofErr w:type="spellStart"/>
      <w:r w:rsidRPr="00241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şi</w:t>
      </w:r>
      <w:proofErr w:type="spellEnd"/>
      <w:r w:rsidRPr="00241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41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funcţionare</w:t>
      </w:r>
      <w:proofErr w:type="spellEnd"/>
      <w:r w:rsidRPr="00241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 Consiliului Superior al Magistraturii</w:t>
      </w:r>
    </w:p>
    <w:p w:rsidR="002410AA" w:rsidRPr="002410AA" w:rsidRDefault="002410AA" w:rsidP="00241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0447" w:rsidRDefault="00910447">
      <w:pPr>
        <w:rPr>
          <w:rFonts w:ascii="Times New Roman" w:hAnsi="Times New Roman" w:cs="Times New Roman"/>
          <w:b/>
          <w:sz w:val="28"/>
          <w:szCs w:val="28"/>
        </w:rPr>
      </w:pPr>
    </w:p>
    <w:p w:rsidR="002410AA" w:rsidRPr="002410AA" w:rsidRDefault="002410AA" w:rsidP="002410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1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Art. 37 - (1) </w:t>
      </w:r>
      <w:proofErr w:type="spellStart"/>
      <w:r w:rsidRPr="00241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Şedinţele</w:t>
      </w:r>
      <w:proofErr w:type="spellEnd"/>
      <w:r w:rsidRPr="00241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comisiilor sunt, de regulă, nepublice. Membrii comisiei pot decide cazurile în care </w:t>
      </w:r>
      <w:proofErr w:type="spellStart"/>
      <w:r w:rsidRPr="00241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şedinţa</w:t>
      </w:r>
      <w:proofErr w:type="spellEnd"/>
      <w:r w:rsidRPr="00241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este publică.</w:t>
      </w:r>
    </w:p>
    <w:p w:rsidR="002410AA" w:rsidRPr="002410AA" w:rsidRDefault="002410AA" w:rsidP="002410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1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</w:t>
      </w:r>
      <w:r w:rsidRPr="00241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   </w:t>
      </w:r>
      <w:r w:rsidRPr="002410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(2) Rezultatul deliberării se consemnează într-o minută.</w:t>
      </w:r>
    </w:p>
    <w:p w:rsidR="002410AA" w:rsidRPr="002410AA" w:rsidRDefault="002410AA" w:rsidP="002410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410AA" w:rsidRPr="002410A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0AA"/>
    <w:rsid w:val="002410AA"/>
    <w:rsid w:val="0091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46628F-708C-4ACA-A3DF-EDAA4C94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0AA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Daniela, STANCIOI</dc:creator>
  <cp:keywords/>
  <dc:description/>
  <cp:lastModifiedBy>Daniela, STANCIOI</cp:lastModifiedBy>
  <cp:revision>1</cp:revision>
  <dcterms:created xsi:type="dcterms:W3CDTF">2020-07-14T15:20:00Z</dcterms:created>
  <dcterms:modified xsi:type="dcterms:W3CDTF">2020-07-14T15:23:00Z</dcterms:modified>
</cp:coreProperties>
</file>